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EC" w:rsidRPr="009A4BE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КАЗАНСКОГО СЕЛЬСКОГО ПОСЕЛЕНИЯ СЕРНУРСКОГО МУНИЦИПАЛЬНОГО РАЙОНА РЕСПУБЛИКИ МАРИЙ ЭЛ</w:t>
      </w:r>
    </w:p>
    <w:p w:rsidR="009A4BEC" w:rsidRPr="009A4BE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BEC" w:rsidRPr="008760A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EC" w:rsidRPr="00D23F8D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D23F8D" w:rsidRPr="00D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23F8D" w:rsidRPr="00D23F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81</w:t>
      </w:r>
    </w:p>
    <w:p w:rsidR="009A4BEC" w:rsidRPr="008760A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EC" w:rsidRPr="008760A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23F8D" w:rsidTr="00D23F8D">
        <w:trPr>
          <w:trHeight w:val="465"/>
          <w:tblCellSpacing w:w="0" w:type="dxa"/>
        </w:trPr>
        <w:tc>
          <w:tcPr>
            <w:tcW w:w="4785" w:type="dxa"/>
            <w:hideMark/>
          </w:tcPr>
          <w:p w:rsidR="00D23F8D" w:rsidRDefault="00D23F8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LVIII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сессия</w:t>
            </w:r>
          </w:p>
          <w:p w:rsidR="00D23F8D" w:rsidRDefault="00D23F8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785" w:type="dxa"/>
            <w:hideMark/>
          </w:tcPr>
          <w:p w:rsidR="00D23F8D" w:rsidRDefault="00D23F8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25 декабря 2023 года</w:t>
            </w:r>
          </w:p>
        </w:tc>
      </w:tr>
    </w:tbl>
    <w:p w:rsidR="009A4BEC" w:rsidRPr="008760AC" w:rsidRDefault="009A4BEC" w:rsidP="009A4BEC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EC" w:rsidRPr="008760AC" w:rsidRDefault="009A4BEC" w:rsidP="009A4BEC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EC" w:rsidRPr="009A4BE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A4BE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</w:t>
      </w:r>
      <w:r w:rsidRPr="009A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Казанского сельского поселения от 14 сентября 2023 г. № 264 «Об утверждении Положения о народных дружинах по охране общественного порядка</w:t>
      </w:r>
      <w:r w:rsidRPr="009A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территории Казанского сельского поселения»</w:t>
      </w:r>
    </w:p>
    <w:p w:rsidR="009A4BEC" w:rsidRPr="009A4BE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BEC" w:rsidRPr="008760A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E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 сельского поселения</w:t>
      </w:r>
      <w:r w:rsidRPr="0087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87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РЕШИЛО: </w:t>
      </w:r>
    </w:p>
    <w:p w:rsidR="009A4BEC" w:rsidRPr="00E900A7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 Внести в решение </w:t>
      </w:r>
      <w:r w:rsidRPr="0087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 сельского поселения от 14 сентября 2023 г. № 264 «</w:t>
      </w:r>
      <w:r w:rsidRPr="006D5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народных дружинах по охране общественного порядка </w:t>
      </w:r>
      <w:r w:rsidRPr="006D5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Казанского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9A4BE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пункт 2 дополнить абзацами четвертым - седьмым следующего содержания:</w:t>
      </w:r>
    </w:p>
    <w:p w:rsidR="009A4BE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«- решение Собрания депутатов муниципального образования «Казанское сельское поселение» от 4 мая 2006 г. № 35 «</w:t>
      </w:r>
      <w:r w:rsidRPr="00B366FF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Решение о народных дружинниках по охране общественного порядка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A4BEC" w:rsidRPr="00B366FF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пункт 2 решения Собрания депутатов муниципального образования «Казанское сельское поселение» от 10 августа 2007 г. № 60 «</w:t>
      </w:r>
      <w:r w:rsidRPr="00B366FF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некоторые решения депутатов муниципального образования «Казанское сельское поселение»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9A4BE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решение Собрания депутатов муниципального образования «Казанское сельское поселение» от 25 марта 2010 г. № 27 «</w:t>
      </w:r>
      <w:r w:rsidRPr="00B366FF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«Казанское сельское поселение» от 28.02.2006 г. № 26 «Об утверждении Положения о народных дружинах по охране общественного порядка»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4BE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приложение №1 к решению Собрания депутатов муниципального образования «Казанское сельское поселение» от 5 марта 2014 г. № 166 «</w:t>
      </w:r>
      <w:r w:rsidRPr="00B366FF">
        <w:rPr>
          <w:rFonts w:ascii="Times New Roman" w:eastAsia="Calibri" w:hAnsi="Times New Roman" w:cs="Times New Roman"/>
          <w:sz w:val="28"/>
          <w:szCs w:val="28"/>
        </w:rPr>
        <w:t>О внесении изменений в ранее принятые решения</w:t>
      </w:r>
      <w:r>
        <w:rPr>
          <w:rFonts w:ascii="Times New Roman" w:eastAsia="Calibri" w:hAnsi="Times New Roman" w:cs="Times New Roman"/>
          <w:sz w:val="28"/>
          <w:szCs w:val="28"/>
        </w:rPr>
        <w:t>».»;</w:t>
      </w:r>
    </w:p>
    <w:p w:rsidR="009A4BEC" w:rsidRPr="00B366FF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 Внести в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Положение о </w:t>
      </w:r>
      <w:r w:rsidRPr="00E900A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народных дружинах по охране общественного порядка на территории на территории Казанского </w:t>
      </w:r>
      <w:r w:rsidRPr="00E900A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сельского поселения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утвержденное указанным выше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9A4BEC" w:rsidRPr="008760A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60AC">
        <w:rPr>
          <w:rFonts w:ascii="Times New Roman" w:eastAsia="Calibri" w:hAnsi="Times New Roman" w:cs="Times New Roman"/>
          <w:sz w:val="28"/>
          <w:szCs w:val="28"/>
        </w:rPr>
        <w:t>- в пункте 3:</w:t>
      </w:r>
    </w:p>
    <w:p w:rsidR="009A4BEC" w:rsidRPr="008760A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60AC">
        <w:rPr>
          <w:rFonts w:ascii="Times New Roman" w:eastAsia="Calibri" w:hAnsi="Times New Roman" w:cs="Times New Roman"/>
          <w:sz w:val="28"/>
          <w:szCs w:val="28"/>
        </w:rPr>
        <w:t>слово «настоящий» исключить;</w:t>
      </w:r>
    </w:p>
    <w:p w:rsidR="009A4BEC" w:rsidRPr="008760A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60AC">
        <w:rPr>
          <w:rFonts w:ascii="Times New Roman" w:eastAsia="Calibri" w:hAnsi="Times New Roman" w:cs="Times New Roman"/>
          <w:sz w:val="28"/>
          <w:szCs w:val="28"/>
        </w:rPr>
        <w:t>слова «субъектов Российской Федерации» заменить словами «Республики Марий Эл».</w:t>
      </w:r>
    </w:p>
    <w:p w:rsidR="009A4BEC" w:rsidRPr="008760A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60AC">
        <w:rPr>
          <w:rFonts w:ascii="Times New Roman" w:eastAsia="Calibri" w:hAnsi="Times New Roman" w:cs="Times New Roman"/>
          <w:sz w:val="28"/>
          <w:szCs w:val="28"/>
        </w:rPr>
        <w:t xml:space="preserve">2. Настоящее решение вступает в силу после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8760AC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9A4BEC" w:rsidRPr="008760A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A4BEC" w:rsidRPr="008760A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4BEC" w:rsidRPr="008760A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4BEC" w:rsidRPr="008760AC" w:rsidRDefault="009A4BEC" w:rsidP="009A4B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0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Казанского</w:t>
      </w:r>
    </w:p>
    <w:p w:rsidR="009A4BEC" w:rsidRPr="00D23F8D" w:rsidRDefault="00D23F8D" w:rsidP="00D23F8D">
      <w:pPr>
        <w:tabs>
          <w:tab w:val="left" w:pos="69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А.Л.Марьин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</w:p>
    <w:p w:rsidR="00786630" w:rsidRDefault="00786630"/>
    <w:sectPr w:rsidR="00786630" w:rsidSect="00411BB1">
      <w:headerReference w:type="even" r:id="rId6"/>
      <w:headerReference w:type="default" r:id="rId7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9D" w:rsidRDefault="00F9099D">
      <w:pPr>
        <w:spacing w:after="0" w:line="240" w:lineRule="auto"/>
      </w:pPr>
      <w:r>
        <w:separator/>
      </w:r>
    </w:p>
  </w:endnote>
  <w:endnote w:type="continuationSeparator" w:id="0">
    <w:p w:rsidR="00F9099D" w:rsidRDefault="00F9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9D" w:rsidRDefault="00F9099D">
      <w:pPr>
        <w:spacing w:after="0" w:line="240" w:lineRule="auto"/>
      </w:pPr>
      <w:r>
        <w:separator/>
      </w:r>
    </w:p>
  </w:footnote>
  <w:footnote w:type="continuationSeparator" w:id="0">
    <w:p w:rsidR="00F9099D" w:rsidRDefault="00F9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53" w:rsidRDefault="009A4BEC" w:rsidP="00411B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653" w:rsidRDefault="00F9099D" w:rsidP="00411BB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53" w:rsidRPr="006D5B5D" w:rsidRDefault="009A4BEC" w:rsidP="00411BB1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8"/>
        <w:szCs w:val="28"/>
      </w:rPr>
    </w:pPr>
    <w:r w:rsidRPr="006D5B5D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6D5B5D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6D5B5D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D23F8D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6D5B5D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AB5653" w:rsidRPr="006D5B5D" w:rsidRDefault="00F9099D" w:rsidP="00411BB1">
    <w:pPr>
      <w:pStyle w:val="a3"/>
      <w:ind w:right="360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EE"/>
    <w:rsid w:val="004777EE"/>
    <w:rsid w:val="00786630"/>
    <w:rsid w:val="009A4BEC"/>
    <w:rsid w:val="00D23F8D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2945"/>
  <w15:chartTrackingRefBased/>
  <w15:docId w15:val="{B595B53C-F810-465C-95F7-11541283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BEC"/>
  </w:style>
  <w:style w:type="character" w:styleId="a5">
    <w:name w:val="page number"/>
    <w:basedOn w:val="a0"/>
    <w:rsid w:val="009A4BEC"/>
  </w:style>
  <w:style w:type="paragraph" w:styleId="a6">
    <w:name w:val="Balloon Text"/>
    <w:basedOn w:val="a"/>
    <w:link w:val="a7"/>
    <w:uiPriority w:val="99"/>
    <w:semiHidden/>
    <w:unhideWhenUsed/>
    <w:rsid w:val="009A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BE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23F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2023-12-22T05:38:00Z</cp:lastPrinted>
  <dcterms:created xsi:type="dcterms:W3CDTF">2023-12-15T07:50:00Z</dcterms:created>
  <dcterms:modified xsi:type="dcterms:W3CDTF">2023-12-22T05:38:00Z</dcterms:modified>
</cp:coreProperties>
</file>