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7" w:rsidRPr="006B511E" w:rsidRDefault="00734087" w:rsidP="007340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Порядок рассмотрения обращений граждан</w:t>
      </w:r>
    </w:p>
    <w:p w:rsidR="00734087" w:rsidRPr="006B511E" w:rsidRDefault="00734087" w:rsidP="007340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Согласно ст. 10 закона «О прокуратуре Российской Федерации» поступающие в органы прокуратуры заявления и жалобы, иные обращения, рассматриваются в порядке и сроки, установленные федеральным законодательством. </w:t>
      </w:r>
      <w:proofErr w:type="gramStart"/>
      <w:r w:rsidRPr="006B511E">
        <w:rPr>
          <w:sz w:val="28"/>
          <w:szCs w:val="28"/>
        </w:rPr>
        <w:t xml:space="preserve">Ответ на заявление, жалобу и иное обращение должен быть мотивированным, а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законом; при этом запрещается пересылка жалобы в орган или должностному лицу, решения либо действия которых обжалуются. </w:t>
      </w:r>
      <w:proofErr w:type="gramEnd"/>
    </w:p>
    <w:p w:rsidR="00734087" w:rsidRPr="006B511E" w:rsidRDefault="00734087" w:rsidP="007340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Федеральный закон от 2 мая 2006 года N 59-ФЗ "О порядке рассмотрения обращений граждан Российской Федерации" закрепляет аналогичные правила в части прав гражданина при рассмотрении его обращения. Так, граждане имеют право получать письменный ответ по существу поставленных в обращении вопросов, обжаловать принятое по обращению решение. При этом Закон запрещает направлять жалобу на рассмотрение в орган или должностному лицу, решение или действие (бездействие) </w:t>
      </w:r>
      <w:proofErr w:type="gramStart"/>
      <w:r w:rsidRPr="006B511E">
        <w:rPr>
          <w:sz w:val="28"/>
          <w:szCs w:val="28"/>
        </w:rPr>
        <w:t>которых</w:t>
      </w:r>
      <w:proofErr w:type="gramEnd"/>
      <w:r w:rsidRPr="006B511E">
        <w:rPr>
          <w:sz w:val="28"/>
          <w:szCs w:val="28"/>
        </w:rPr>
        <w:t xml:space="preserve"> обжалуются. </w:t>
      </w:r>
    </w:p>
    <w:p w:rsidR="00734087" w:rsidRPr="006B511E" w:rsidRDefault="00734087" w:rsidP="007340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соответствии со ст. 27 закона «О прокуратуре Российской Федерации» при рассмотрении обращений на прокуроров возлагаются определенные обязанности. Так, прокурор обязан рассмотреть и проверить заявления, жалобы и иные сообщения о нарушении прав и свобод человека и гражданина, разъяснить пострадавшим порядок защиты их прав и свобод, принять меры по предупреждению и пресечению нарушений прав и свобод, привлечь к ответственности лиц, нарушивших закон, и возмещению причиненного ущерба. Кроме того, если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законом;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уполномоченным рассматривать такие дела; </w:t>
      </w:r>
      <w:proofErr w:type="gramStart"/>
      <w:r w:rsidRPr="006B511E">
        <w:rPr>
          <w:sz w:val="28"/>
          <w:szCs w:val="28"/>
        </w:rPr>
        <w:t>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</w:t>
      </w:r>
      <w:proofErr w:type="gramEnd"/>
      <w:r w:rsidRPr="006B511E">
        <w:rPr>
          <w:sz w:val="28"/>
          <w:szCs w:val="28"/>
        </w:rPr>
        <w:t xml:space="preserve"> </w:t>
      </w:r>
      <w:proofErr w:type="gramStart"/>
      <w:r w:rsidRPr="006B511E">
        <w:rPr>
          <w:sz w:val="28"/>
          <w:szCs w:val="28"/>
        </w:rPr>
        <w:t>суде</w:t>
      </w:r>
      <w:proofErr w:type="gramEnd"/>
      <w:r w:rsidRPr="006B511E">
        <w:rPr>
          <w:sz w:val="28"/>
          <w:szCs w:val="28"/>
        </w:rPr>
        <w:t xml:space="preserve"> или арбитражном суде иск в интересах пострадавших. </w:t>
      </w:r>
    </w:p>
    <w:p w:rsidR="00734087" w:rsidRPr="006B511E" w:rsidRDefault="00734087" w:rsidP="007340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 осуществлении возложенных на него функций прокурор использует полномочия, предусмотренные ст. 22 указанного Закона. </w:t>
      </w:r>
      <w:proofErr w:type="gramStart"/>
      <w:r w:rsidRPr="006B511E">
        <w:rPr>
          <w:sz w:val="28"/>
          <w:szCs w:val="28"/>
        </w:rPr>
        <w:t xml:space="preserve">Прокурор вправе требовать от руководителей и других должностных лиц представления необходимых документов, материалов, статистических и </w:t>
      </w:r>
      <w:r w:rsidRPr="006B511E">
        <w:rPr>
          <w:sz w:val="28"/>
          <w:szCs w:val="28"/>
        </w:rPr>
        <w:lastRenderedPageBreak/>
        <w:t xml:space="preserve">иных сведений, выделения специалистов для выяснения возникших вопросов,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организаций, вызывать должностных лиц и граждан для объяснений по поводу нарушений законов и др. </w:t>
      </w:r>
      <w:proofErr w:type="gramEnd"/>
    </w:p>
    <w:p w:rsidR="00734087" w:rsidRPr="006B511E" w:rsidRDefault="00734087" w:rsidP="007340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Граждане, обратившиеся в органы прокуратуры, должны своевременно получить ответ на свое обращение. Срок рассмотрения обращения составляет 30 дней. В случае удовлетворения обращения гражданина в ответе должно содержаться указание, какие меры прокурорского реагирования приняты. Если решение вопросов, по которым обратился гражданин, не входит в компетенцию прокурора, заявителю должен быть разъяснен порядок защиты его прав и свобод. Во всех случаях заявителю должен быть разъяснен порядок обжалования принятого по его обращению решения, в том числе возможность обращения в суд, если это предусмотрено законом. </w:t>
      </w:r>
    </w:p>
    <w:p w:rsidR="003B57B6" w:rsidRPr="00EA262C" w:rsidRDefault="003B57B6" w:rsidP="00EA262C">
      <w:bookmarkStart w:id="0" w:name="_GoBack"/>
      <w:bookmarkEnd w:id="0"/>
    </w:p>
    <w:sectPr w:rsidR="003B57B6" w:rsidRPr="00E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E6584"/>
    <w:rsid w:val="00831A2C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EA262C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Федеральный закон от 2 мая 2006 года N 59-ФЗ "О порядке рассмотрения обращений граждан Российской Федерации"</_x041e__x043f__x0438__x0441__x0430__x043d__x0438__x0435_>
    <_x043f__x0430__x043f__x043a__x0430_ xmlns="b47e526b-a475-43b7-bdc6-b5a4e228affa">2019</_x043f__x0430__x043f__x043a__x0430_>
    <_dlc_DocId xmlns="57504d04-691e-4fc4-8f09-4f19fdbe90f6">XXJ7TYMEEKJ2-2815-512</_dlc_DocId>
    <_dlc_DocIdUrl xmlns="57504d04-691e-4fc4-8f09-4f19fdbe90f6">
      <Url>https://vip.gov.mari.ru/kilemary/_layouts/DocIdRedir.aspx?ID=XXJ7TYMEEKJ2-2815-512</Url>
      <Description>XXJ7TYMEEKJ2-2815-512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88F15-B256-491A-8D5D-0C58BEF2A161}"/>
</file>

<file path=customXml/itemProps2.xml><?xml version="1.0" encoding="utf-8"?>
<ds:datastoreItem xmlns:ds="http://schemas.openxmlformats.org/officeDocument/2006/customXml" ds:itemID="{2547836B-72D6-4114-893A-A8C72E96C815}"/>
</file>

<file path=customXml/itemProps3.xml><?xml version="1.0" encoding="utf-8"?>
<ds:datastoreItem xmlns:ds="http://schemas.openxmlformats.org/officeDocument/2006/customXml" ds:itemID="{CEBF381D-7E9E-43DD-ADE3-08346C691594}"/>
</file>

<file path=customXml/itemProps4.xml><?xml version="1.0" encoding="utf-8"?>
<ds:datastoreItem xmlns:ds="http://schemas.openxmlformats.org/officeDocument/2006/customXml" ds:itemID="{2E05B004-0B3C-414C-AFB2-788488C06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 обращений граждан</dc:title>
  <dc:creator>User</dc:creator>
  <cp:lastModifiedBy>User</cp:lastModifiedBy>
  <cp:revision>2</cp:revision>
  <dcterms:created xsi:type="dcterms:W3CDTF">2019-03-31T17:29:00Z</dcterms:created>
  <dcterms:modified xsi:type="dcterms:W3CDTF">2019-03-31T17:29:00Z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a1921fb6-ef44-4114-846e-5c92ee96db82</vt:lpwstr>
  </property>
</Properties>
</file>