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6" w:rsidRPr="00B067BA" w:rsidRDefault="00C37396" w:rsidP="00C37396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Скажите, кто является домашним </w:t>
      </w:r>
      <w:proofErr w:type="gramStart"/>
      <w:r w:rsidRPr="00B067BA">
        <w:rPr>
          <w:rFonts w:ascii="Times New Roman" w:hAnsi="Times New Roman" w:cs="Times New Roman"/>
        </w:rPr>
        <w:t>животным</w:t>
      </w:r>
      <w:proofErr w:type="gramEnd"/>
      <w:r w:rsidRPr="00B067BA">
        <w:rPr>
          <w:rFonts w:ascii="Times New Roman" w:hAnsi="Times New Roman" w:cs="Times New Roman"/>
        </w:rPr>
        <w:t xml:space="preserve"> и какие требования предъявляются к их содержанию? </w:t>
      </w:r>
    </w:p>
    <w:p w:rsidR="00C37396" w:rsidRPr="00B067BA" w:rsidRDefault="00C37396" w:rsidP="00C37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67BA">
        <w:rPr>
          <w:sz w:val="28"/>
          <w:szCs w:val="28"/>
        </w:rPr>
        <w:t>Согласно пункту 4 статьи 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</w:t>
      </w:r>
      <w:proofErr w:type="gramEnd"/>
      <w:r w:rsidRPr="00B067BA">
        <w:rPr>
          <w:sz w:val="28"/>
          <w:szCs w:val="28"/>
        </w:rPr>
        <w:t xml:space="preserve"> зоопарки, зоосады, цирки, </w:t>
      </w:r>
      <w:proofErr w:type="spellStart"/>
      <w:r w:rsidRPr="00B067BA">
        <w:rPr>
          <w:sz w:val="28"/>
          <w:szCs w:val="28"/>
        </w:rPr>
        <w:t>зоотеатры</w:t>
      </w:r>
      <w:proofErr w:type="spellEnd"/>
      <w:r w:rsidRPr="00B067BA">
        <w:rPr>
          <w:sz w:val="28"/>
          <w:szCs w:val="28"/>
        </w:rPr>
        <w:t xml:space="preserve">, дельфинарии, океанариумы; </w:t>
      </w:r>
    </w:p>
    <w:p w:rsidR="00C37396" w:rsidRPr="00B067BA" w:rsidRDefault="00C37396" w:rsidP="00C37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Требования, предъявляемые к содержанию домашних животных, установлены в Федеральном законе от 27 декабря 2018 года № 498-ФЗ «Об ответственном обращении с животными и о внесении изменений в отдельные законодательные акты Российской Федерации». Положения статьи 13 предусматривают, что владельцы домашних животных обязаны соблюдать </w:t>
      </w:r>
      <w:r w:rsidRPr="00B067BA">
        <w:rPr>
          <w:rStyle w:val="a6"/>
          <w:sz w:val="28"/>
          <w:szCs w:val="28"/>
        </w:rPr>
        <w:t>общие требования</w:t>
      </w:r>
      <w:r w:rsidRPr="00B067BA">
        <w:rPr>
          <w:sz w:val="28"/>
          <w:szCs w:val="28"/>
        </w:rPr>
        <w:t xml:space="preserve">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</w:r>
    </w:p>
    <w:p w:rsidR="00C37396" w:rsidRPr="00B067BA" w:rsidRDefault="00C37396" w:rsidP="00C37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67BA">
        <w:rPr>
          <w:rStyle w:val="a6"/>
          <w:sz w:val="28"/>
          <w:szCs w:val="28"/>
        </w:rPr>
        <w:t>Общими требованиями</w:t>
      </w:r>
      <w:r w:rsidRPr="00B067BA">
        <w:rPr>
          <w:sz w:val="28"/>
          <w:szCs w:val="28"/>
        </w:rPr>
        <w:t xml:space="preserve"> к содержанию животных являются надлежащий уход за животными,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мероприятий, принятие мер по предотвращению появления нежелательного потомства у животных,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проверок, осуществление обращения с биологическими отходами.</w:t>
      </w:r>
      <w:proofErr w:type="gramEnd"/>
      <w:r w:rsidRPr="00B067BA">
        <w:rPr>
          <w:sz w:val="28"/>
          <w:szCs w:val="28"/>
        </w:rPr>
        <w:t xml:space="preserve"> Допустим, если владелец животного отказывается от права собственности животное или не может обеспечить его дальнейшее содержание, то он обязан передать его новому владельцу или в приют для животных, которые могут обеспечить условия содержания такого животного. </w:t>
      </w:r>
    </w:p>
    <w:p w:rsidR="00C37396" w:rsidRPr="00B067BA" w:rsidRDefault="00C37396" w:rsidP="00C37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Устанавливаются правила и для выгула домашних </w:t>
      </w:r>
      <w:proofErr w:type="spellStart"/>
      <w:r w:rsidRPr="00B067BA">
        <w:rPr>
          <w:sz w:val="28"/>
          <w:szCs w:val="28"/>
        </w:rPr>
        <w:t>животных</w:t>
      </w:r>
      <w:proofErr w:type="gramStart"/>
      <w:r w:rsidRPr="00B067BA">
        <w:rPr>
          <w:sz w:val="28"/>
          <w:szCs w:val="28"/>
        </w:rPr>
        <w:t>.О</w:t>
      </w:r>
      <w:proofErr w:type="gramEnd"/>
      <w:r w:rsidRPr="00B067BA">
        <w:rPr>
          <w:sz w:val="28"/>
          <w:szCs w:val="28"/>
        </w:rPr>
        <w:t>н</w:t>
      </w:r>
      <w:proofErr w:type="spellEnd"/>
      <w:r w:rsidRPr="00B067BA">
        <w:rPr>
          <w:sz w:val="28"/>
          <w:szCs w:val="28"/>
        </w:rPr>
        <w:t xml:space="preserve">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Pr="00B067BA">
        <w:rPr>
          <w:sz w:val="28"/>
          <w:szCs w:val="28"/>
        </w:rPr>
        <w:br/>
        <w:t xml:space="preserve">Владельцы должны будут обеспечивать уборку продуктов жизнедеятельности животного в местах и на территориях общего пользования. Также владельцы должны не допускать выгул животного вне мест, разрешенных решением органа местного самоуправления для выгула животных. </w:t>
      </w:r>
    </w:p>
    <w:p w:rsidR="003B57B6" w:rsidRPr="00C37396" w:rsidRDefault="003B57B6" w:rsidP="00C37396">
      <w:bookmarkStart w:id="0" w:name="_GoBack"/>
      <w:bookmarkEnd w:id="0"/>
    </w:p>
    <w:sectPr w:rsidR="003B57B6" w:rsidRPr="00C3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37396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пункту 4 статьи 3 Федерального закона от 27 декабря 2018 года № 498-ФЗ «Об ответственном обращении с животными </_x041e__x043f__x0438__x0441__x0430__x043d__x0438__x0435_>
    <_x043f__x0430__x043f__x043a__x0430_ xmlns="b47e526b-a475-43b7-bdc6-b5a4e228affa">2019</_x043f__x0430__x043f__x043a__x0430_>
    <_dlc_DocId xmlns="57504d04-691e-4fc4-8f09-4f19fdbe90f6">XXJ7TYMEEKJ2-2815-556</_dlc_DocId>
    <_dlc_DocIdUrl xmlns="57504d04-691e-4fc4-8f09-4f19fdbe90f6">
      <Url>https://vip.gov.mari.ru/kilemary/_layouts/DocIdRedir.aspx?ID=XXJ7TYMEEKJ2-2815-556</Url>
      <Description>XXJ7TYMEEKJ2-2815-556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C922-FF7D-4973-896E-78472D193538}"/>
</file>

<file path=customXml/itemProps2.xml><?xml version="1.0" encoding="utf-8"?>
<ds:datastoreItem xmlns:ds="http://schemas.openxmlformats.org/officeDocument/2006/customXml" ds:itemID="{BFB654DB-FDBE-4DA9-A943-74E3CBEDDAC0}"/>
</file>

<file path=customXml/itemProps3.xml><?xml version="1.0" encoding="utf-8"?>
<ds:datastoreItem xmlns:ds="http://schemas.openxmlformats.org/officeDocument/2006/customXml" ds:itemID="{FB7B9504-A876-4A2D-A90E-27D87B609BDD}"/>
</file>

<file path=customXml/itemProps4.xml><?xml version="1.0" encoding="utf-8"?>
<ds:datastoreItem xmlns:ds="http://schemas.openxmlformats.org/officeDocument/2006/customXml" ds:itemID="{954AAE37-C583-4ED6-B60B-59FF02F1D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Скажите, кто является домашним животным и какие требования предъявляются к их содержанию? </dc:title>
  <dc:creator>User</dc:creator>
  <cp:lastModifiedBy>User</cp:lastModifiedBy>
  <cp:revision>2</cp:revision>
  <dcterms:created xsi:type="dcterms:W3CDTF">2019-03-31T17:32:00Z</dcterms:created>
  <dcterms:modified xsi:type="dcterms:W3CDTF">2019-03-31T17:32:00Z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54462004-b3be-4c92-8cc6-69d0881552b8</vt:lpwstr>
  </property>
</Properties>
</file>