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4B" w:rsidRPr="006B511E" w:rsidRDefault="00FB764B" w:rsidP="00FB764B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B511E">
        <w:rPr>
          <w:rFonts w:ascii="Times New Roman" w:hAnsi="Times New Roman" w:cs="Times New Roman"/>
        </w:rPr>
        <w:t>Имеет ли право нетрудоспособный родитель подать на алименты?</w:t>
      </w:r>
    </w:p>
    <w:p w:rsidR="00FB764B" w:rsidRDefault="00FB764B" w:rsidP="00FB76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764B" w:rsidRPr="006B511E" w:rsidRDefault="00FB764B" w:rsidP="00FB76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B511E">
        <w:rPr>
          <w:sz w:val="28"/>
          <w:szCs w:val="28"/>
        </w:rPr>
        <w:t xml:space="preserve">Трудоспособные совершеннолетние дети обязаны содержать своих нетрудоспособных нуждающихся в помощи родителей и заботиться о них. </w:t>
      </w:r>
    </w:p>
    <w:p w:rsidR="00FB764B" w:rsidRPr="006B511E" w:rsidRDefault="00FB764B" w:rsidP="00FB76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 </w:t>
      </w:r>
    </w:p>
    <w:p w:rsidR="00FB764B" w:rsidRPr="006B511E" w:rsidRDefault="00FB764B" w:rsidP="00FB76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 </w:t>
      </w:r>
    </w:p>
    <w:p w:rsidR="00FB764B" w:rsidRPr="006B511E" w:rsidRDefault="00FB764B" w:rsidP="00FB76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При рассмотрении таких исков суд выясняет, имеются ли у данных родителей другие трудоспособные совершеннолетние дети, кто из них и в какой форме и размерах оказывает им помощь, и в зависимости от установленного может на основании пункта 4 статьи 87 СК РФ определить размер </w:t>
      </w:r>
      <w:proofErr w:type="gramStart"/>
      <w:r w:rsidRPr="006B511E">
        <w:rPr>
          <w:sz w:val="28"/>
          <w:szCs w:val="28"/>
        </w:rPr>
        <w:t>алиментов</w:t>
      </w:r>
      <w:proofErr w:type="gramEnd"/>
      <w:r w:rsidRPr="006B511E">
        <w:rPr>
          <w:sz w:val="28"/>
          <w:szCs w:val="28"/>
        </w:rPr>
        <w:t xml:space="preserve"> в том числе с учетом названных обстоятельств независимо от того, предъявлено родителями требование ко всем детям, к одному из них или к нескольким из них. </w:t>
      </w:r>
    </w:p>
    <w:p w:rsidR="00FB764B" w:rsidRPr="006B511E" w:rsidRDefault="00FB764B" w:rsidP="00FB76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родителей. </w:t>
      </w:r>
    </w:p>
    <w:p w:rsidR="00FB764B" w:rsidRPr="006B511E" w:rsidRDefault="00FB764B" w:rsidP="00FB764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Дети освобождаются от уплаты алиментов родителям, лишенным родительских прав. </w:t>
      </w:r>
    </w:p>
    <w:p w:rsidR="006978D1" w:rsidRPr="001146C3" w:rsidRDefault="006978D1" w:rsidP="00EC1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78D1" w:rsidRPr="001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6"/>
    <w:rsid w:val="001146C3"/>
    <w:rsid w:val="00425191"/>
    <w:rsid w:val="00553DFA"/>
    <w:rsid w:val="006978D1"/>
    <w:rsid w:val="00761074"/>
    <w:rsid w:val="008A3056"/>
    <w:rsid w:val="009D78D3"/>
    <w:rsid w:val="00A04523"/>
    <w:rsid w:val="00EC1376"/>
    <w:rsid w:val="00F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6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D3"/>
    <w:pPr>
      <w:ind w:left="720"/>
      <w:contextualSpacing/>
    </w:pPr>
  </w:style>
  <w:style w:type="paragraph" w:styleId="a5">
    <w:name w:val="Normal (Web)"/>
    <w:basedOn w:val="a"/>
    <w:unhideWhenUsed/>
    <w:rsid w:val="00E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376"/>
    <w:rPr>
      <w:b/>
      <w:bCs/>
    </w:rPr>
  </w:style>
  <w:style w:type="character" w:customStyle="1" w:styleId="10">
    <w:name w:val="Заголовок 1 Знак"/>
    <w:basedOn w:val="a0"/>
    <w:link w:val="1"/>
    <w:rsid w:val="00FB764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6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D3"/>
    <w:pPr>
      <w:ind w:left="720"/>
      <w:contextualSpacing/>
    </w:pPr>
  </w:style>
  <w:style w:type="paragraph" w:styleId="a5">
    <w:name w:val="Normal (Web)"/>
    <w:basedOn w:val="a"/>
    <w:unhideWhenUsed/>
    <w:rsid w:val="00E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376"/>
    <w:rPr>
      <w:b/>
      <w:bCs/>
    </w:rPr>
  </w:style>
  <w:style w:type="character" w:customStyle="1" w:styleId="10">
    <w:name w:val="Заголовок 1 Знак"/>
    <w:basedOn w:val="a0"/>
    <w:link w:val="1"/>
    <w:rsid w:val="00FB764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5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8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424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1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5516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Трудоспособные совершеннолетние дети обязаны содержать своих нетрудоспособных нуждающихся в помощи родителей и заботиться о них. </_x041e__x043f__x0438__x0441__x0430__x043d__x0438__x0435_>
    <_x043f__x0430__x043f__x043a__x0430_ xmlns="b47e526b-a475-43b7-bdc6-b5a4e228affa">2019</_x043f__x0430__x043f__x043a__x0430_>
    <_dlc_DocId xmlns="57504d04-691e-4fc4-8f09-4f19fdbe90f6">XXJ7TYMEEKJ2-2815-549</_dlc_DocId>
    <_dlc_DocIdUrl xmlns="57504d04-691e-4fc4-8f09-4f19fdbe90f6">
      <Url>https://vip.gov.mari.ru/kilemary/_layouts/DocIdRedir.aspx?ID=XXJ7TYMEEKJ2-2815-549</Url>
      <Description>XXJ7TYMEEKJ2-2815-549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38948-F396-4C88-9825-547935015386}"/>
</file>

<file path=customXml/itemProps2.xml><?xml version="1.0" encoding="utf-8"?>
<ds:datastoreItem xmlns:ds="http://schemas.openxmlformats.org/officeDocument/2006/customXml" ds:itemID="{A9E5399D-D7B8-416B-A150-B7FDD05FF740}"/>
</file>

<file path=customXml/itemProps3.xml><?xml version="1.0" encoding="utf-8"?>
<ds:datastoreItem xmlns:ds="http://schemas.openxmlformats.org/officeDocument/2006/customXml" ds:itemID="{43FF8136-A481-42FC-B4D6-70C72B7DC1FC}"/>
</file>

<file path=customXml/itemProps4.xml><?xml version="1.0" encoding="utf-8"?>
<ds:datastoreItem xmlns:ds="http://schemas.openxmlformats.org/officeDocument/2006/customXml" ds:itemID="{A3FC3E0F-1C65-4B19-8AFF-913572110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Имеет ли право нетрудоспособный родитель подать на алименты?</dc:title>
  <dc:creator>User</dc:creator>
  <cp:lastModifiedBy>User</cp:lastModifiedBy>
  <cp:revision>3</cp:revision>
  <dcterms:created xsi:type="dcterms:W3CDTF">2019-04-12T04:21:00Z</dcterms:created>
  <dcterms:modified xsi:type="dcterms:W3CDTF">2019-04-12T04:21:00Z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2a85aca0-885a-4848-a0c4-3dd1faba56cd</vt:lpwstr>
  </property>
</Properties>
</file>