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7A" w:rsidRPr="00B067BA" w:rsidRDefault="0023307A" w:rsidP="0023307A">
      <w:pPr>
        <w:pStyle w:val="1"/>
        <w:spacing w:before="0" w:after="0"/>
        <w:ind w:firstLine="709"/>
        <w:jc w:val="both"/>
        <w:rPr>
          <w:rFonts w:ascii="Times New Roman" w:hAnsi="Times New Roman" w:cs="Times New Roman"/>
        </w:rPr>
      </w:pPr>
      <w:r w:rsidRPr="00B067BA">
        <w:rPr>
          <w:rFonts w:ascii="Times New Roman" w:hAnsi="Times New Roman" w:cs="Times New Roman"/>
        </w:rPr>
        <w:t xml:space="preserve">Что относится к «мелкой» взятке? </w:t>
      </w:r>
    </w:p>
    <w:p w:rsidR="0023307A" w:rsidRPr="00B067BA" w:rsidRDefault="0023307A" w:rsidP="0023307A">
      <w:pPr>
        <w:pStyle w:val="a3"/>
        <w:spacing w:before="0" w:beforeAutospacing="0" w:after="0" w:afterAutospacing="0"/>
        <w:ind w:firstLine="709"/>
        <w:jc w:val="both"/>
        <w:rPr>
          <w:sz w:val="28"/>
          <w:szCs w:val="28"/>
        </w:rPr>
      </w:pPr>
      <w:r w:rsidRPr="00B067BA">
        <w:rPr>
          <w:sz w:val="28"/>
          <w:szCs w:val="28"/>
        </w:rPr>
        <w:t xml:space="preserve">Согласно ст. 291.2 Уголовного кодекса РФ (далее - УК РФ), под мелким взяточничеством понимается получение взятки, дача взятки лично или через посредника в размере, не превышающем десяти тысяч рублей. </w:t>
      </w:r>
      <w:proofErr w:type="gramStart"/>
      <w:r w:rsidRPr="00B067BA">
        <w:rPr>
          <w:sz w:val="28"/>
          <w:szCs w:val="28"/>
        </w:rPr>
        <w:t>Данное деяние влечет уголовную ответственность в виде штрафа в размере до 200 000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roofErr w:type="gramEnd"/>
      <w:r w:rsidRPr="00B067BA">
        <w:rPr>
          <w:sz w:val="28"/>
          <w:szCs w:val="28"/>
        </w:rPr>
        <w:t xml:space="preserve"> </w:t>
      </w:r>
      <w:proofErr w:type="gramStart"/>
      <w:r w:rsidRPr="00B067BA">
        <w:rPr>
          <w:sz w:val="28"/>
          <w:szCs w:val="28"/>
        </w:rPr>
        <w:t xml:space="preserve">Однако лицо, совершившее дачу взятки в размере, не превышающем десяти тысяч рублей,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 </w:t>
      </w:r>
      <w:proofErr w:type="gramEnd"/>
    </w:p>
    <w:p w:rsidR="003B57B6" w:rsidRPr="0023307A" w:rsidRDefault="003B57B6" w:rsidP="0023307A">
      <w:bookmarkStart w:id="0" w:name="_GoBack"/>
      <w:bookmarkEnd w:id="0"/>
    </w:p>
    <w:sectPr w:rsidR="003B57B6" w:rsidRPr="002330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B9" w:rsidRDefault="004E1AB9" w:rsidP="004E1AB9">
      <w:r>
        <w:separator/>
      </w:r>
    </w:p>
  </w:endnote>
  <w:endnote w:type="continuationSeparator" w:id="0">
    <w:p w:rsidR="004E1AB9" w:rsidRDefault="004E1AB9" w:rsidP="004E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B9" w:rsidRDefault="004E1AB9" w:rsidP="004E1AB9">
      <w:r>
        <w:separator/>
      </w:r>
    </w:p>
  </w:footnote>
  <w:footnote w:type="continuationSeparator" w:id="0">
    <w:p w:rsidR="004E1AB9" w:rsidRDefault="004E1AB9" w:rsidP="004E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4"/>
    <w:rsid w:val="00074FE7"/>
    <w:rsid w:val="000E3AD7"/>
    <w:rsid w:val="0014756E"/>
    <w:rsid w:val="001A47CE"/>
    <w:rsid w:val="001C4A7D"/>
    <w:rsid w:val="001E091F"/>
    <w:rsid w:val="001E46C2"/>
    <w:rsid w:val="001F1184"/>
    <w:rsid w:val="0023307A"/>
    <w:rsid w:val="00267677"/>
    <w:rsid w:val="002B2755"/>
    <w:rsid w:val="002E683A"/>
    <w:rsid w:val="00383500"/>
    <w:rsid w:val="003B57B6"/>
    <w:rsid w:val="003C27C9"/>
    <w:rsid w:val="0041592F"/>
    <w:rsid w:val="00481147"/>
    <w:rsid w:val="004C1112"/>
    <w:rsid w:val="004E1AB9"/>
    <w:rsid w:val="005E1A9D"/>
    <w:rsid w:val="005F568F"/>
    <w:rsid w:val="006815AB"/>
    <w:rsid w:val="006C4797"/>
    <w:rsid w:val="006E1EC4"/>
    <w:rsid w:val="00730475"/>
    <w:rsid w:val="00734087"/>
    <w:rsid w:val="007413B9"/>
    <w:rsid w:val="0079600C"/>
    <w:rsid w:val="007A58D0"/>
    <w:rsid w:val="007E6584"/>
    <w:rsid w:val="00831A2C"/>
    <w:rsid w:val="00874786"/>
    <w:rsid w:val="00875DC3"/>
    <w:rsid w:val="008857D7"/>
    <w:rsid w:val="00894292"/>
    <w:rsid w:val="008F471E"/>
    <w:rsid w:val="008F5B5F"/>
    <w:rsid w:val="00907A9B"/>
    <w:rsid w:val="009B5141"/>
    <w:rsid w:val="009E0290"/>
    <w:rsid w:val="009E4AD9"/>
    <w:rsid w:val="009F31DF"/>
    <w:rsid w:val="00A14709"/>
    <w:rsid w:val="00A61394"/>
    <w:rsid w:val="00AF6A4B"/>
    <w:rsid w:val="00B47C42"/>
    <w:rsid w:val="00B90391"/>
    <w:rsid w:val="00C0003B"/>
    <w:rsid w:val="00C37396"/>
    <w:rsid w:val="00C4433A"/>
    <w:rsid w:val="00D810EA"/>
    <w:rsid w:val="00D96EA2"/>
    <w:rsid w:val="00DB3A33"/>
    <w:rsid w:val="00E17144"/>
    <w:rsid w:val="00E46D73"/>
    <w:rsid w:val="00E6074C"/>
    <w:rsid w:val="00EA262C"/>
    <w:rsid w:val="00EC4D9E"/>
    <w:rsid w:val="00F16657"/>
    <w:rsid w:val="00F5360F"/>
    <w:rsid w:val="00F74749"/>
    <w:rsid w:val="00F75B73"/>
    <w:rsid w:val="00F9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 w:type="character" w:styleId="a4">
    <w:name w:val="Strong"/>
    <w:basedOn w:val="a0"/>
    <w:qFormat/>
    <w:rsid w:val="000E3AD7"/>
    <w:rPr>
      <w:b/>
      <w:bCs/>
    </w:rPr>
  </w:style>
  <w:style w:type="character" w:styleId="a5">
    <w:name w:val="Hyperlink"/>
    <w:basedOn w:val="a0"/>
    <w:rsid w:val="006E1EC4"/>
    <w:rPr>
      <w:color w:val="0000FF"/>
      <w:u w:val="single"/>
    </w:rPr>
  </w:style>
  <w:style w:type="character" w:styleId="a6">
    <w:name w:val="Emphasis"/>
    <w:basedOn w:val="a0"/>
    <w:qFormat/>
    <w:rsid w:val="00C37396"/>
    <w:rPr>
      <w:i/>
      <w:iCs/>
    </w:rPr>
  </w:style>
  <w:style w:type="paragraph" w:styleId="a7">
    <w:name w:val="header"/>
    <w:basedOn w:val="a"/>
    <w:link w:val="a8"/>
    <w:uiPriority w:val="99"/>
    <w:unhideWhenUsed/>
    <w:rsid w:val="004E1AB9"/>
    <w:pPr>
      <w:tabs>
        <w:tab w:val="center" w:pos="4677"/>
        <w:tab w:val="right" w:pos="9355"/>
      </w:tabs>
    </w:pPr>
  </w:style>
  <w:style w:type="character" w:customStyle="1" w:styleId="a8">
    <w:name w:val="Верхний колонтитул Знак"/>
    <w:basedOn w:val="a0"/>
    <w:link w:val="a7"/>
    <w:uiPriority w:val="99"/>
    <w:rsid w:val="004E1A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1AB9"/>
    <w:pPr>
      <w:tabs>
        <w:tab w:val="center" w:pos="4677"/>
        <w:tab w:val="right" w:pos="9355"/>
      </w:tabs>
    </w:pPr>
  </w:style>
  <w:style w:type="character" w:customStyle="1" w:styleId="aa">
    <w:name w:val="Нижний колонтитул Знак"/>
    <w:basedOn w:val="a0"/>
    <w:link w:val="a9"/>
    <w:uiPriority w:val="99"/>
    <w:rsid w:val="004E1A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112"/>
    <w:pPr>
      <w:keepNext/>
      <w:spacing w:before="240" w:after="60"/>
      <w:outlineLvl w:val="0"/>
    </w:pPr>
    <w:rPr>
      <w:rFonts w:ascii="Arial" w:hAnsi="Arial" w:cs="Arial"/>
      <w:b/>
      <w:bCs/>
      <w:kern w:val="32"/>
      <w:sz w:val="32"/>
      <w:szCs w:val="32"/>
    </w:rPr>
  </w:style>
  <w:style w:type="paragraph" w:styleId="2">
    <w:name w:val="heading 2"/>
    <w:basedOn w:val="a"/>
    <w:link w:val="20"/>
    <w:qFormat/>
    <w:rsid w:val="00AF6A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6A4B"/>
    <w:rPr>
      <w:rFonts w:ascii="Times New Roman" w:eastAsia="Times New Roman" w:hAnsi="Times New Roman" w:cs="Times New Roman"/>
      <w:b/>
      <w:bCs/>
      <w:sz w:val="36"/>
      <w:szCs w:val="36"/>
      <w:lang w:eastAsia="ru-RU"/>
    </w:rPr>
  </w:style>
  <w:style w:type="paragraph" w:styleId="a3">
    <w:name w:val="Normal (Web)"/>
    <w:basedOn w:val="a"/>
    <w:rsid w:val="00AF6A4B"/>
    <w:pPr>
      <w:spacing w:before="100" w:beforeAutospacing="1" w:after="100" w:afterAutospacing="1"/>
    </w:pPr>
  </w:style>
  <w:style w:type="character" w:customStyle="1" w:styleId="10">
    <w:name w:val="Заголовок 1 Знак"/>
    <w:basedOn w:val="a0"/>
    <w:link w:val="1"/>
    <w:rsid w:val="004C1112"/>
    <w:rPr>
      <w:rFonts w:ascii="Arial" w:eastAsia="Times New Roman" w:hAnsi="Arial" w:cs="Arial"/>
      <w:b/>
      <w:bCs/>
      <w:kern w:val="32"/>
      <w:sz w:val="32"/>
      <w:szCs w:val="32"/>
      <w:lang w:eastAsia="ru-RU"/>
    </w:rPr>
  </w:style>
  <w:style w:type="character" w:styleId="a4">
    <w:name w:val="Strong"/>
    <w:basedOn w:val="a0"/>
    <w:qFormat/>
    <w:rsid w:val="000E3AD7"/>
    <w:rPr>
      <w:b/>
      <w:bCs/>
    </w:rPr>
  </w:style>
  <w:style w:type="character" w:styleId="a5">
    <w:name w:val="Hyperlink"/>
    <w:basedOn w:val="a0"/>
    <w:rsid w:val="006E1EC4"/>
    <w:rPr>
      <w:color w:val="0000FF"/>
      <w:u w:val="single"/>
    </w:rPr>
  </w:style>
  <w:style w:type="character" w:styleId="a6">
    <w:name w:val="Emphasis"/>
    <w:basedOn w:val="a0"/>
    <w:qFormat/>
    <w:rsid w:val="00C37396"/>
    <w:rPr>
      <w:i/>
      <w:iCs/>
    </w:rPr>
  </w:style>
  <w:style w:type="paragraph" w:styleId="a7">
    <w:name w:val="header"/>
    <w:basedOn w:val="a"/>
    <w:link w:val="a8"/>
    <w:uiPriority w:val="99"/>
    <w:unhideWhenUsed/>
    <w:rsid w:val="004E1AB9"/>
    <w:pPr>
      <w:tabs>
        <w:tab w:val="center" w:pos="4677"/>
        <w:tab w:val="right" w:pos="9355"/>
      </w:tabs>
    </w:pPr>
  </w:style>
  <w:style w:type="character" w:customStyle="1" w:styleId="a8">
    <w:name w:val="Верхний колонтитул Знак"/>
    <w:basedOn w:val="a0"/>
    <w:link w:val="a7"/>
    <w:uiPriority w:val="99"/>
    <w:rsid w:val="004E1A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1AB9"/>
    <w:pPr>
      <w:tabs>
        <w:tab w:val="center" w:pos="4677"/>
        <w:tab w:val="right" w:pos="9355"/>
      </w:tabs>
    </w:pPr>
  </w:style>
  <w:style w:type="character" w:customStyle="1" w:styleId="aa">
    <w:name w:val="Нижний колонтитул Знак"/>
    <w:basedOn w:val="a0"/>
    <w:link w:val="a9"/>
    <w:uiPriority w:val="99"/>
    <w:rsid w:val="004E1A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Согласно ст. 291.2 Уголовного кодекса РФ (далее - УК РФ</_x041e__x043f__x0438__x0441__x0430__x043d__x0438__x0435_>
    <_x043f__x0430__x043f__x043a__x0430_ xmlns="b47e526b-a475-43b7-bdc6-b5a4e228affa">2019</_x043f__x0430__x043f__x043a__x0430_>
    <_dlc_DocId xmlns="57504d04-691e-4fc4-8f09-4f19fdbe90f6">XXJ7TYMEEKJ2-2815-537</_dlc_DocId>
    <_dlc_DocIdUrl xmlns="57504d04-691e-4fc4-8f09-4f19fdbe90f6">
      <Url>https://vip.gov.mari.ru/kilemary/_layouts/DocIdRedir.aspx?ID=XXJ7TYMEEKJ2-2815-537</Url>
      <Description>XXJ7TYMEEKJ2-2815-537</Description>
    </_dlc_DocIdUrl>
  </documentManagement>
</p:properties>
</file>

<file path=customXml/itemProps1.xml><?xml version="1.0" encoding="utf-8"?>
<ds:datastoreItem xmlns:ds="http://schemas.openxmlformats.org/officeDocument/2006/customXml" ds:itemID="{26F48AE4-ADEB-44EE-97E9-C6EA58ED5589}"/>
</file>

<file path=customXml/itemProps2.xml><?xml version="1.0" encoding="utf-8"?>
<ds:datastoreItem xmlns:ds="http://schemas.openxmlformats.org/officeDocument/2006/customXml" ds:itemID="{74D415DC-D9A4-43E4-960A-18157769FF62}"/>
</file>

<file path=customXml/itemProps3.xml><?xml version="1.0" encoding="utf-8"?>
<ds:datastoreItem xmlns:ds="http://schemas.openxmlformats.org/officeDocument/2006/customXml" ds:itemID="{F43BBB98-1E78-4EB7-B889-8DE138631E5E}"/>
</file>

<file path=customXml/itemProps4.xml><?xml version="1.0" encoding="utf-8"?>
<ds:datastoreItem xmlns:ds="http://schemas.openxmlformats.org/officeDocument/2006/customXml" ds:itemID="{BA5EAB39-402A-4B92-A274-8ED15C03D0C1}"/>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относится к «мелкой» взятке? </dc:title>
  <dc:creator>User</dc:creator>
  <cp:lastModifiedBy>User</cp:lastModifiedBy>
  <cp:revision>2</cp:revision>
  <dcterms:created xsi:type="dcterms:W3CDTF">2019-03-31T17:34:00Z</dcterms:created>
  <dcterms:modified xsi:type="dcterms:W3CDTF">2019-03-31T17:34:00Z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2a80d592-acc0-41ae-be4c-27394180e693</vt:lpwstr>
  </property>
</Properties>
</file>