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4"/>
        <w:gridCol w:w="3528"/>
        <w:gridCol w:w="2760"/>
        <w:gridCol w:w="1874"/>
        <w:gridCol w:w="668"/>
        <w:gridCol w:w="2562"/>
        <w:gridCol w:w="1759"/>
        <w:gridCol w:w="1037"/>
      </w:tblGrid>
      <w:tr w:rsidR="007D7196" w:rsidRPr="008829B4" w:rsidTr="00463DF6">
        <w:trPr>
          <w:trHeight w:val="1681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196" w:rsidRPr="008829B4" w:rsidRDefault="007D7196"/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Утвержден</w:t>
            </w:r>
          </w:p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>решением коллегии Государственной</w:t>
            </w:r>
          </w:p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>счетной палаты Республики Марий Эл</w:t>
            </w:r>
          </w:p>
          <w:p w:rsidR="007D7196" w:rsidRPr="008829B4" w:rsidRDefault="007D7196" w:rsidP="00E65F4D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>протокол №</w:t>
            </w:r>
            <w:r w:rsidR="00446877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</w:t>
            </w:r>
            <w:r w:rsidR="00E65F4D">
              <w:rPr>
                <w:rFonts w:ascii="Times New Roman" w:hAnsi="Times New Roman"/>
                <w:color w:val="000000"/>
                <w:spacing w:val="-2"/>
                <w:sz w:val="28"/>
              </w:rPr>
              <w:t>9</w:t>
            </w: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от</w:t>
            </w:r>
            <w:r w:rsidR="00446877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28 сентября </w:t>
            </w: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>201</w:t>
            </w:r>
            <w:r w:rsidR="00446877">
              <w:rPr>
                <w:rFonts w:ascii="Times New Roman" w:hAnsi="Times New Roman"/>
                <w:color w:val="000000"/>
                <w:spacing w:val="-2"/>
                <w:sz w:val="28"/>
              </w:rPr>
              <w:t>1</w:t>
            </w:r>
            <w:r w:rsidRPr="006E3D36">
              <w:rPr>
                <w:rFonts w:ascii="Times New Roman" w:hAnsi="Times New Roman"/>
                <w:color w:val="000000"/>
                <w:spacing w:val="-2"/>
                <w:sz w:val="28"/>
              </w:rPr>
              <w:t>года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D7196" w:rsidRPr="008829B4" w:rsidRDefault="007D7196"/>
        </w:tc>
      </w:tr>
      <w:tr w:rsidR="007D7196" w:rsidRPr="008829B4" w:rsidTr="00463DF6">
        <w:trPr>
          <w:trHeight w:hRule="exact" w:val="788"/>
        </w:trPr>
        <w:tc>
          <w:tcPr>
            <w:tcW w:w="15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П Л А Н</w:t>
            </w:r>
          </w:p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="00047919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</w:t>
            </w:r>
            <w:r w:rsidR="00047919">
              <w:rPr>
                <w:rFonts w:ascii="Times New Roman" w:hAnsi="Times New Roman"/>
                <w:b/>
                <w:color w:val="000000"/>
                <w:spacing w:val="-2"/>
                <w:sz w:val="28"/>
                <w:lang w:val="en-US"/>
              </w:rPr>
              <w:t>VI</w:t>
            </w:r>
            <w:r w:rsidR="00047919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квартал </w:t>
            </w: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2011 год</w:t>
            </w:r>
            <w:r w:rsidR="00047919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а</w:t>
            </w:r>
          </w:p>
          <w:p w:rsidR="007D7196" w:rsidRPr="008829B4" w:rsidRDefault="007D7196"/>
        </w:tc>
      </w:tr>
      <w:tr w:rsidR="007D7196" w:rsidRPr="008829B4" w:rsidTr="00463DF6">
        <w:trPr>
          <w:trHeight w:val="606"/>
        </w:trPr>
        <w:tc>
          <w:tcPr>
            <w:tcW w:w="1444" w:type="dxa"/>
            <w:tcBorders>
              <w:top w:val="single" w:sz="4" w:space="0" w:color="auto"/>
            </w:tcBorders>
          </w:tcPr>
          <w:p w:rsidR="00867A82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№ п</w:t>
            </w:r>
            <w:r w:rsidR="00867A82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ункта</w:t>
            </w:r>
          </w:p>
          <w:p w:rsidR="007D7196" w:rsidRPr="008829B4" w:rsidRDefault="00867A82" w:rsidP="00867A8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годового плана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67A82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Наименование </w:t>
            </w:r>
          </w:p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контрольного мероприятия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867A82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Объекты </w:t>
            </w:r>
          </w:p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проверки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867A82" w:rsidRDefault="007D7196" w:rsidP="006E3D36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Сроки </w:t>
            </w:r>
          </w:p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проведения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Ответственные исполнители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Основание для включения в план</w:t>
            </w:r>
          </w:p>
        </w:tc>
      </w:tr>
      <w:tr w:rsidR="007D7196" w:rsidRPr="008829B4" w:rsidTr="006E3D36">
        <w:trPr>
          <w:trHeight w:hRule="exact" w:val="458"/>
        </w:trPr>
        <w:tc>
          <w:tcPr>
            <w:tcW w:w="15632" w:type="dxa"/>
            <w:gridSpan w:val="8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1. Контрольные мероприятия</w:t>
            </w:r>
          </w:p>
        </w:tc>
      </w:tr>
      <w:tr w:rsidR="007D7196" w:rsidRPr="008829B4" w:rsidTr="006E3D36">
        <w:trPr>
          <w:trHeight w:val="1031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Комплексные и тематические проверки, проводимые совместно со СП РФ (согласно плану и тематике, определенной СП РФ)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Объекты проверок определяются СП РФ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Соглашение о сотрудничестве</w:t>
            </w:r>
          </w:p>
        </w:tc>
      </w:tr>
      <w:tr w:rsidR="007D7196" w:rsidRPr="008829B4" w:rsidTr="006E3D36">
        <w:trPr>
          <w:trHeight w:val="1324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контрольных мероприятий по поручению Президента Республики Марий Эл, Государственного Собрания Республики Марий Эл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По объектам указанным в поручениях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Ст.9 Закона РМЭ "О ГСП РМЭ"</w:t>
            </w:r>
          </w:p>
        </w:tc>
      </w:tr>
      <w:tr w:rsidR="007D7196" w:rsidRPr="008829B4" w:rsidTr="006E3D36">
        <w:trPr>
          <w:trHeight w:val="1452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внешней проверки годовой бюджетной отчетности за 2010 год муниципальных образований Республики Марий Эл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 136, 157 БК РФ</w:t>
            </w:r>
          </w:p>
        </w:tc>
      </w:tr>
      <w:tr w:rsidR="007D7196" w:rsidRPr="008829B4" w:rsidTr="006E3D36">
        <w:trPr>
          <w:trHeight w:val="3566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1.3.1.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Сернурский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муниципальный район» за 2010 год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Финансовый отдел муниципального образования «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Сернурский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муниципальный район», ГАБС муниципального образования «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Сернурский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муниципальный район», МУ «Отдел культуры, физической культуры и спорта администрации  муниципального образования «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Сернурский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муниципальный район» </w:t>
            </w:r>
          </w:p>
        </w:tc>
        <w:tc>
          <w:tcPr>
            <w:tcW w:w="2542" w:type="dxa"/>
            <w:gridSpan w:val="2"/>
          </w:tcPr>
          <w:p w:rsidR="00047919" w:rsidRPr="009A3CA3" w:rsidRDefault="00047919" w:rsidP="009A3CA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A3CA3">
              <w:rPr>
                <w:rFonts w:ascii="Times New Roman" w:hAnsi="Times New Roman"/>
                <w:spacing w:val="-2"/>
                <w:sz w:val="24"/>
              </w:rPr>
              <w:t>Сентябрь – Октябрь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Пайдышев Евгений Викторович, Краснов Сергей 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Михаилович</w:t>
            </w:r>
            <w:proofErr w:type="spellEnd"/>
          </w:p>
        </w:tc>
        <w:tc>
          <w:tcPr>
            <w:tcW w:w="2796" w:type="dxa"/>
            <w:gridSpan w:val="2"/>
          </w:tcPr>
          <w:p w:rsidR="007D7196" w:rsidRPr="008829B4" w:rsidRDefault="007D7196"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 136, 157 БК РФ, Письмо 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адм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. МО "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Сернурский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муниципальный район", письмо от 19.10.2010 г. № 1324.</w:t>
            </w:r>
          </w:p>
        </w:tc>
      </w:tr>
      <w:tr w:rsidR="007D7196" w:rsidRPr="008829B4" w:rsidTr="006E3D36">
        <w:trPr>
          <w:trHeight w:val="1452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комплексных и тематических проверок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 14 Закона РМЭ "О ГСП РМЭ"</w:t>
            </w:r>
          </w:p>
        </w:tc>
      </w:tr>
      <w:tr w:rsidR="007D7196" w:rsidRPr="008829B4" w:rsidTr="006E3D36">
        <w:trPr>
          <w:trHeight w:val="2710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Проверка законности и эффективности использования средств республиканского бюджета Республики Марий Эл, выделенных на реализацию республиканской целевой программы «Жилье для молодой семьи» на 2004 - 2010 годы» в 2009 и 2010 годах.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Министерство образования Республики Марий Эл, Муниципальные районы и городские округа, Управление образования администрации городского округа «Город Йошкар-Ола»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Сентябрь - Октябрь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Пайдышев Евгений Викторович, Краснов Сергей 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Михаилович</w:t>
            </w:r>
            <w:proofErr w:type="spellEnd"/>
          </w:p>
        </w:tc>
        <w:tc>
          <w:tcPr>
            <w:tcW w:w="2796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Письмо администрации ГО "Город Йошкар-Ола" от 19.10.2010 г.</w:t>
            </w:r>
          </w:p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№ 016-34/01-941-10.</w:t>
            </w:r>
          </w:p>
        </w:tc>
      </w:tr>
      <w:tr w:rsidR="007D7196" w:rsidRPr="008829B4" w:rsidTr="006E3D36">
        <w:trPr>
          <w:trHeight w:val="2766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1.4.2.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Проверка целевого и эффективного использования средств, выделенных из республиканского бюджета в  2009-2010 годах на  реализацию республиканской целевой программы «Развитие средств массовой информации и книгоиздания в Республике Марий Эл на 2009 - 2013 годы»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Министерство культуры, печати и по делам национальностей Республики Марий Эл, организации, признанные победителями по итогам конкурсов по размещению государственного заказа, печатные средства массовой информации 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Сентябрь - Октябрь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Сидоркина Светлана Анатольевна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ст.14 Закона РМЭ "О ГСП РМЭ"</w:t>
            </w:r>
          </w:p>
        </w:tc>
      </w:tr>
      <w:tr w:rsidR="007D7196" w:rsidRPr="008829B4" w:rsidTr="006E3D36">
        <w:trPr>
          <w:trHeight w:val="2755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Проверка целевого и эффективного использования средств Международной Финансовой Корпорации, направленных на финансирование работ по ремонту и реконструкции дорог общего пользования республиканского значения за 2010 год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Министерство промышленности, транспорта и дорожного хозяйства Республики Марий Эл, Государственное учреждение Республики Марий Эл «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Марийскавтодор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», подрядчики (выборочно)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Сентябрь - Октябрь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Пайдышев Евгений Викторович, Осокина Татьяна Аркадьевна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Ст.11, ст.15 Закона РМЭ "О ГСП РМЭ"</w:t>
            </w:r>
          </w:p>
        </w:tc>
      </w:tr>
      <w:tr w:rsidR="007D7196" w:rsidRPr="008829B4" w:rsidTr="006E3D36">
        <w:trPr>
          <w:trHeight w:val="3378"/>
        </w:trPr>
        <w:tc>
          <w:tcPr>
            <w:tcW w:w="1444" w:type="dxa"/>
          </w:tcPr>
          <w:p w:rsidR="007D7196" w:rsidRPr="006E3D36" w:rsidRDefault="007D7196" w:rsidP="004213C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1.4.</w:t>
            </w:r>
            <w:r w:rsidR="004213C3"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Внешняя проверка целевого и эффективного использования средств Фонда содействия реформирования жилищно-коммунального хозяйства, направленных на обеспечение мероприятий по переселению граждан из аварийного жилищного фонда и капитальному ремонту многоквартирных домов в 2010 году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Министерство строительства, архитектуры и жилищно-коммунального хозяйства Республики Марий Эл, муниципальное учреждение «Дирекция муниципального заказа», администрация городского округа «Город Йошкар-Ола» 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Сентябрь - Октябрь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Залата Сергей Анатольевич, Шмаров Михаил Геннадьевич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ст.14 Закона РМЭ "О ГСП РМЭ"</w:t>
            </w:r>
          </w:p>
        </w:tc>
      </w:tr>
      <w:tr w:rsidR="007D7196" w:rsidRPr="008829B4" w:rsidTr="006E3D36">
        <w:trPr>
          <w:trHeight w:val="1452"/>
        </w:trPr>
        <w:tc>
          <w:tcPr>
            <w:tcW w:w="1444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1.5.</w:t>
            </w:r>
          </w:p>
        </w:tc>
        <w:tc>
          <w:tcPr>
            <w:tcW w:w="3528" w:type="dxa"/>
          </w:tcPr>
          <w:p w:rsidR="007D7196" w:rsidRPr="006E3D36" w:rsidRDefault="007D719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Контроль за устранением нарушений, выявленных в ходе проведенных контрольных мероприятий</w:t>
            </w:r>
          </w:p>
        </w:tc>
        <w:tc>
          <w:tcPr>
            <w:tcW w:w="2760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Объекты подвергнутые к проверке</w:t>
            </w:r>
          </w:p>
        </w:tc>
        <w:tc>
          <w:tcPr>
            <w:tcW w:w="2542" w:type="dxa"/>
            <w:gridSpan w:val="2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7D7196" w:rsidRPr="006E3D36" w:rsidRDefault="007D719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7D7196" w:rsidRPr="008829B4" w:rsidRDefault="007D7196" w:rsidP="006E3D36">
            <w:pPr>
              <w:jc w:val="center"/>
            </w:pPr>
          </w:p>
        </w:tc>
      </w:tr>
      <w:tr w:rsidR="007D7196" w:rsidRPr="008829B4" w:rsidTr="006E3D36">
        <w:trPr>
          <w:trHeight w:hRule="exact" w:val="333"/>
        </w:trPr>
        <w:tc>
          <w:tcPr>
            <w:tcW w:w="15632" w:type="dxa"/>
            <w:gridSpan w:val="8"/>
          </w:tcPr>
          <w:p w:rsidR="007D7196" w:rsidRPr="008829B4" w:rsidRDefault="007D719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2. Экспертно-аналитическая работа</w:t>
            </w:r>
          </w:p>
        </w:tc>
      </w:tr>
      <w:tr w:rsidR="001A5DF1" w:rsidRPr="008829B4" w:rsidTr="006E3D36">
        <w:trPr>
          <w:trHeight w:val="1710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оперативного контроля за исполнением республиканского бюджета Республики Марий Эл и составление аналитической записки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 13 Закона РМЭ "О ГСП РМЭ"</w:t>
            </w:r>
          </w:p>
        </w:tc>
      </w:tr>
      <w:tr w:rsidR="001A5DF1" w:rsidRPr="008829B4" w:rsidTr="006E3D36">
        <w:trPr>
          <w:trHeight w:val="1710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2.5.2.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оперативного контроля за исполнением республиканского бюджета Республики Марий Эл и составление аналитической записки за 9 месяцев 2011 года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Октябрь - Ноябрь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Сидоркина Светлана Анатольевна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ст.13 Закона РМЭ "О ГСП РМЭ"</w:t>
            </w:r>
          </w:p>
        </w:tc>
      </w:tr>
      <w:tr w:rsidR="001A5DF1" w:rsidRPr="008829B4" w:rsidTr="006E3D36">
        <w:trPr>
          <w:trHeight w:val="1679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2.6.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оперативного контроля за исполнением бюджета Республиканского фонда обязательного медицинского страхования и составление аналитической записки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Республиканский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Пайдышев Евгений Викторович, Осокина Татьяна Аркадьевна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 Закона РМЭ "О ГСП РМЭ"</w:t>
            </w:r>
          </w:p>
        </w:tc>
      </w:tr>
      <w:tr w:rsidR="001A5DF1" w:rsidRPr="008829B4" w:rsidTr="006E3D36">
        <w:trPr>
          <w:trHeight w:val="2154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2.6.2.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оперативного контроля за исполнением бюджета Республиканского фонда обязательного медицинского страхования и составление аналитической записки за 9 месяцев 2011 года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Республиканский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Пайдышев Евгений Викторович, Осокина Татьяна Аркадьевна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Ст.2 ст.8 Закона РМЭ "О ГСП РМЭ"</w:t>
            </w:r>
          </w:p>
        </w:tc>
      </w:tr>
      <w:tr w:rsidR="001A5DF1" w:rsidRPr="008829B4" w:rsidTr="006E3D36">
        <w:trPr>
          <w:trHeight w:val="1710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2.7.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Подготовка заключения на проект Закона Республики Марий Эл «О республиканском бюджете Республики Марий Эл на 2012 год и плановый период 2013 и 2014 годов»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Ст.8, ст.19 Закона РМЭ "О ГСП РМЭ"</w:t>
            </w:r>
          </w:p>
        </w:tc>
      </w:tr>
      <w:tr w:rsidR="001A5DF1" w:rsidRPr="008829B4" w:rsidTr="006E3D36">
        <w:trPr>
          <w:trHeight w:val="2107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2.8.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Подготовка заключения на проект Закона Республики Марий Эл «О бюджете Республиканского фонда обязательного медицинского страхования на 2012 год и на плановый период 2013 и 2014 годов»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Республиканский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Ноябрь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Пайдышев Евгений Викторович, Осокина Татьяна Аркадьевна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 Закона РМЭ "О ГСП РМЭ"</w:t>
            </w:r>
          </w:p>
        </w:tc>
      </w:tr>
      <w:tr w:rsidR="001A5DF1" w:rsidRPr="008829B4" w:rsidTr="006E3D36">
        <w:trPr>
          <w:trHeight w:val="1724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2.9.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Подготовка экспертных заключений на законопроекты и иные нормативно-правовые акты, поступившие из Государственного Собрания Республики Марий Эл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Законопроекты и иные нормативно-правовые акты</w:t>
            </w: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 Закона РМЭ "О ГСП РМЭ"</w:t>
            </w:r>
          </w:p>
        </w:tc>
      </w:tr>
      <w:tr w:rsidR="001A5DF1" w:rsidRPr="008829B4" w:rsidTr="00867A82">
        <w:trPr>
          <w:trHeight w:hRule="exact" w:val="4963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2.10.</w:t>
            </w:r>
          </w:p>
        </w:tc>
        <w:tc>
          <w:tcPr>
            <w:tcW w:w="3528" w:type="dxa"/>
          </w:tcPr>
          <w:p w:rsidR="001A5DF1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</w:p>
          <w:p w:rsidR="00867A82" w:rsidRDefault="00867A82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867A82" w:rsidRDefault="00867A82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867A82" w:rsidRDefault="00867A82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867A82" w:rsidRPr="006E3D36" w:rsidRDefault="00867A82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Ст.8 Закона РМЭ "О ГСП РМЭ"</w:t>
            </w:r>
          </w:p>
        </w:tc>
      </w:tr>
      <w:tr w:rsidR="001A5DF1" w:rsidRPr="008829B4" w:rsidTr="00867A82">
        <w:trPr>
          <w:trHeight w:hRule="exact" w:val="433"/>
        </w:trPr>
        <w:tc>
          <w:tcPr>
            <w:tcW w:w="15632" w:type="dxa"/>
            <w:gridSpan w:val="8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lastRenderedPageBreak/>
              <w:t>3. Обеспечение деятельности</w:t>
            </w:r>
          </w:p>
        </w:tc>
      </w:tr>
      <w:tr w:rsidR="001A5DF1" w:rsidRPr="008829B4" w:rsidTr="006E3D36">
        <w:trPr>
          <w:trHeight w:hRule="exact" w:val="444"/>
        </w:trPr>
        <w:tc>
          <w:tcPr>
            <w:tcW w:w="15632" w:type="dxa"/>
            <w:gridSpan w:val="8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3.1 Организационное обеспечение деятельности</w:t>
            </w:r>
          </w:p>
        </w:tc>
      </w:tr>
      <w:tr w:rsidR="001A5DF1" w:rsidRPr="008829B4" w:rsidTr="006E3D36">
        <w:trPr>
          <w:trHeight w:val="2512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9A3CA3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Зефиров Сергей Николаевич, </w:t>
            </w:r>
          </w:p>
          <w:p w:rsidR="009A3CA3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Акчурин Илья Леонтьевич, </w:t>
            </w:r>
          </w:p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Ст.5, ст. 6 Закона РМЭ "О ГСП РМЭ"</w:t>
            </w:r>
          </w:p>
        </w:tc>
      </w:tr>
      <w:tr w:rsidR="001A5DF1" w:rsidRPr="008829B4" w:rsidTr="006E3D36">
        <w:trPr>
          <w:trHeight w:val="2149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3.1.2.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9A3CA3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Зефиров Сергей Николаевич, </w:t>
            </w:r>
          </w:p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Соглашение о сотрудничестве</w:t>
            </w:r>
          </w:p>
        </w:tc>
      </w:tr>
      <w:tr w:rsidR="001A5DF1" w:rsidRPr="008829B4" w:rsidTr="006E3D36">
        <w:trPr>
          <w:trHeight w:hRule="exact" w:val="932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3.1.3.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Ст.7 Закона РМЭ "О ГСП РМЭ"</w:t>
            </w:r>
          </w:p>
        </w:tc>
      </w:tr>
      <w:tr w:rsidR="001A5DF1" w:rsidRPr="008829B4" w:rsidTr="006E3D36">
        <w:trPr>
          <w:trHeight w:hRule="exact" w:val="444"/>
        </w:trPr>
        <w:tc>
          <w:tcPr>
            <w:tcW w:w="15632" w:type="dxa"/>
            <w:gridSpan w:val="8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3.2 Информационное сопровождение деятельности и взаимодействие со средствами массовой информации</w:t>
            </w:r>
          </w:p>
        </w:tc>
      </w:tr>
      <w:tr w:rsidR="001A5DF1" w:rsidRPr="008829B4" w:rsidTr="006E3D36">
        <w:trPr>
          <w:trHeight w:hRule="exact" w:val="1204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3.2.1.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Старыгина Марина Александровна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Приказ Председателя ГСП РМЭ</w:t>
            </w:r>
          </w:p>
        </w:tc>
      </w:tr>
      <w:tr w:rsidR="001A5DF1" w:rsidRPr="008829B4" w:rsidTr="006E3D36">
        <w:trPr>
          <w:trHeight w:hRule="exact" w:val="459"/>
        </w:trPr>
        <w:tc>
          <w:tcPr>
            <w:tcW w:w="15632" w:type="dxa"/>
            <w:gridSpan w:val="8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3.3 Взаимодействие Государственной счетной палаты в рамках подписанных соглашений</w:t>
            </w:r>
          </w:p>
        </w:tc>
      </w:tr>
      <w:tr w:rsidR="001A5DF1" w:rsidRPr="008829B4" w:rsidTr="006E3D36">
        <w:trPr>
          <w:trHeight w:val="1451"/>
        </w:trPr>
        <w:tc>
          <w:tcPr>
            <w:tcW w:w="1444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3.3.1.</w:t>
            </w:r>
          </w:p>
        </w:tc>
        <w:tc>
          <w:tcPr>
            <w:tcW w:w="3528" w:type="dxa"/>
          </w:tcPr>
          <w:p w:rsidR="001A5DF1" w:rsidRPr="006E3D36" w:rsidRDefault="001A5DF1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Обмен информацией, в рамках подписанных Соглашений о взаимодействии</w:t>
            </w:r>
          </w:p>
        </w:tc>
        <w:tc>
          <w:tcPr>
            <w:tcW w:w="2760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1A5DF1" w:rsidRPr="006E3D36" w:rsidRDefault="001A5DF1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Краснов Сергей </w:t>
            </w:r>
            <w:proofErr w:type="spellStart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Михаилович</w:t>
            </w:r>
            <w:proofErr w:type="spellEnd"/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, Сидоркина Светлана Анатольевна, Шмаров Михаил Геннадьевич</w:t>
            </w:r>
          </w:p>
        </w:tc>
        <w:tc>
          <w:tcPr>
            <w:tcW w:w="2796" w:type="dxa"/>
            <w:gridSpan w:val="2"/>
          </w:tcPr>
          <w:p w:rsidR="001A5DF1" w:rsidRPr="008829B4" w:rsidRDefault="001A5DF1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Приказ Председателя ГСП РМЭ</w:t>
            </w:r>
          </w:p>
        </w:tc>
      </w:tr>
      <w:tr w:rsidR="006E3D36" w:rsidRPr="008829B4" w:rsidTr="006E3D36">
        <w:trPr>
          <w:trHeight w:hRule="exact" w:val="444"/>
        </w:trPr>
        <w:tc>
          <w:tcPr>
            <w:tcW w:w="15632" w:type="dxa"/>
            <w:gridSpan w:val="8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lastRenderedPageBreak/>
              <w:t>3.4 Правовое обеспечение деятельности</w:t>
            </w:r>
          </w:p>
        </w:tc>
      </w:tr>
      <w:tr w:rsidR="006E3D36" w:rsidRPr="008829B4" w:rsidTr="006E3D36">
        <w:trPr>
          <w:trHeight w:val="2053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3.4.2.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Разработка и внедрение в деятельность ГСП Классификатор нарушений и недостатков допускаемых участниками бюджетного процесса в Республике Марий Эл в новой редакции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Зефиров Сергей Николаевич, Акчурин Илья Леонтьевич, Залата Сергей Анатольевич, Пайдышев Евгений Викторович, Сотрудники ГСП РМЭ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</w:p>
        </w:tc>
      </w:tr>
      <w:tr w:rsidR="006E3D36" w:rsidRPr="008829B4" w:rsidTr="006E3D36">
        <w:trPr>
          <w:trHeight w:val="1481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3.4.3.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Инвентаризация внутренних нормативно-правовых и руководящих документов ГСП РМЭ, при необходимости внести изменения.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6E3D36" w:rsidRDefault="006E3D36" w:rsidP="009A3CA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Зефиров Сергей Николаевич, </w:t>
            </w:r>
          </w:p>
          <w:p w:rsidR="009A3CA3" w:rsidRDefault="009A3CA3" w:rsidP="009A3CA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Тарасова Светлана Валерьевна,</w:t>
            </w:r>
          </w:p>
          <w:p w:rsidR="009A3CA3" w:rsidRPr="006E3D36" w:rsidRDefault="009A3CA3" w:rsidP="009A3CA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</w:p>
        </w:tc>
      </w:tr>
      <w:tr w:rsidR="006E3D36" w:rsidRPr="008829B4" w:rsidTr="006E3D36">
        <w:trPr>
          <w:trHeight w:hRule="exact" w:val="445"/>
        </w:trPr>
        <w:tc>
          <w:tcPr>
            <w:tcW w:w="15632" w:type="dxa"/>
            <w:gridSpan w:val="8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3.5. Методологическое обеспечение деятельности</w:t>
            </w:r>
          </w:p>
        </w:tc>
      </w:tr>
      <w:tr w:rsidR="006E3D36" w:rsidRPr="008829B4" w:rsidTr="006E3D36">
        <w:trPr>
          <w:trHeight w:hRule="exact" w:val="458"/>
        </w:trPr>
        <w:tc>
          <w:tcPr>
            <w:tcW w:w="15632" w:type="dxa"/>
            <w:gridSpan w:val="8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3.6. Информационно-технологическое обеспечение деятельности</w:t>
            </w:r>
          </w:p>
        </w:tc>
      </w:tr>
      <w:tr w:rsidR="006E3D36" w:rsidRPr="008829B4" w:rsidTr="006E3D36">
        <w:trPr>
          <w:trHeight w:val="2300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3.6.1.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В рамках создания ГИАС КСО 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Акчурин Илья Леонтьевич, Старыгина Марина Александровна, Сидоркина Светлана Анатольевна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Приказ Председателя ГСП РМЭ</w:t>
            </w:r>
          </w:p>
        </w:tc>
      </w:tr>
      <w:tr w:rsidR="006E3D36" w:rsidRPr="008829B4" w:rsidTr="006E3D36">
        <w:trPr>
          <w:trHeight w:hRule="exact" w:val="458"/>
        </w:trPr>
        <w:tc>
          <w:tcPr>
            <w:tcW w:w="15632" w:type="dxa"/>
            <w:gridSpan w:val="8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3.7 Кадровое обеспечение деятельности</w:t>
            </w:r>
          </w:p>
        </w:tc>
      </w:tr>
      <w:tr w:rsidR="006E3D36" w:rsidRPr="008829B4" w:rsidTr="00867A82">
        <w:trPr>
          <w:trHeight w:val="2297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3.7.1.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Проведение учебы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Ш</w:t>
            </w:r>
            <w:r w:rsidR="006E3D36"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маров Михаил Геннадьевич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</w:p>
          <w:p w:rsidR="009A3CA3" w:rsidRP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</w:p>
        </w:tc>
      </w:tr>
      <w:tr w:rsidR="006E3D36" w:rsidRPr="008829B4" w:rsidTr="006E3D36">
        <w:trPr>
          <w:trHeight w:hRule="exact" w:val="459"/>
        </w:trPr>
        <w:tc>
          <w:tcPr>
            <w:tcW w:w="15632" w:type="dxa"/>
            <w:gridSpan w:val="8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lastRenderedPageBreak/>
              <w:t>3.8 Финансовое, материальное и социальное обеспечение деятельности</w:t>
            </w:r>
          </w:p>
        </w:tc>
      </w:tr>
      <w:tr w:rsidR="006E3D36" w:rsidRPr="008829B4" w:rsidTr="006E3D36">
        <w:trPr>
          <w:trHeight w:hRule="exact" w:val="1189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3.8.1.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Составление и представление годовой, квартальной и месячной бюджетной отчетности 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Богданова Алина Евгеньевна</w:t>
            </w:r>
            <w:r w:rsidR="009A3CA3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</w:p>
          <w:p w:rsidR="009A3CA3" w:rsidRP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Инструкция, утвержденная приказом МФ РФ № 128н от 13.11.2008г.</w:t>
            </w:r>
          </w:p>
        </w:tc>
      </w:tr>
      <w:tr w:rsidR="006E3D36" w:rsidRPr="008829B4" w:rsidTr="006E3D36">
        <w:trPr>
          <w:trHeight w:hRule="exact" w:val="1194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3.8.2.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Составление и представление в Минфин Республики Марий Эл расчетов, обоснований и иных сведений 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Богданова Алина Евгеньевна</w:t>
            </w:r>
            <w:r w:rsidR="009A3CA3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</w:p>
          <w:p w:rsidR="009A3CA3" w:rsidRP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Письма Минфина РМЭ</w:t>
            </w:r>
          </w:p>
        </w:tc>
      </w:tr>
      <w:tr w:rsidR="006E3D36" w:rsidRPr="008829B4" w:rsidTr="006E3D36">
        <w:trPr>
          <w:trHeight w:val="1709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3.8.4.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Составление и представление соответствующей отчетности во внебюджетные фонды, в налоговую инспекцию и территориальный орган государственной статистики.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</w:tcPr>
          <w:p w:rsid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Богданова Алина Евгеньевна</w:t>
            </w:r>
            <w:r w:rsidR="009A3CA3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</w:p>
          <w:p w:rsidR="009A3CA3" w:rsidRP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 264.4 БК РФ</w:t>
            </w:r>
          </w:p>
        </w:tc>
      </w:tr>
      <w:tr w:rsidR="006E3D36" w:rsidRPr="008829B4" w:rsidTr="006E3D36">
        <w:trPr>
          <w:trHeight w:val="2225"/>
        </w:trPr>
        <w:tc>
          <w:tcPr>
            <w:tcW w:w="1444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3.8.5.</w:t>
            </w:r>
          </w:p>
        </w:tc>
        <w:tc>
          <w:tcPr>
            <w:tcW w:w="3528" w:type="dxa"/>
          </w:tcPr>
          <w:p w:rsidR="006E3D36" w:rsidRPr="006E3D36" w:rsidRDefault="006E3D36" w:rsidP="006E3D36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2011 год</w:t>
            </w:r>
          </w:p>
        </w:tc>
        <w:tc>
          <w:tcPr>
            <w:tcW w:w="2760" w:type="dxa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542" w:type="dxa"/>
            <w:gridSpan w:val="2"/>
          </w:tcPr>
          <w:p w:rsidR="006E3D36" w:rsidRP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</w:tcPr>
          <w:p w:rsidR="009A3CA3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Зефиров Сергей Николаевич, </w:t>
            </w:r>
          </w:p>
          <w:p w:rsidR="009A3CA3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Тарасова Светлана Валерьевна, </w:t>
            </w:r>
          </w:p>
          <w:p w:rsidR="006E3D36" w:rsidRDefault="006E3D36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Богданова Алина Евгеньевна</w:t>
            </w:r>
            <w:r w:rsidR="009A3CA3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</w:p>
          <w:p w:rsidR="009A3CA3" w:rsidRPr="006E3D36" w:rsidRDefault="009A3CA3" w:rsidP="006E3D36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</w:tcPr>
          <w:p w:rsidR="006E3D36" w:rsidRPr="008829B4" w:rsidRDefault="006E3D36" w:rsidP="006E3D36">
            <w:pPr>
              <w:jc w:val="center"/>
            </w:pPr>
            <w:r w:rsidRPr="006E3D36">
              <w:rPr>
                <w:rFonts w:ascii="Times New Roman" w:hAnsi="Times New Roman"/>
                <w:color w:val="000000"/>
                <w:spacing w:val="-2"/>
                <w:sz w:val="24"/>
              </w:rPr>
              <w:t>Ст. 264.4 БК РФ</w:t>
            </w:r>
          </w:p>
        </w:tc>
      </w:tr>
    </w:tbl>
    <w:p w:rsidR="00164D2D" w:rsidRDefault="00164D2D"/>
    <w:sectPr w:rsidR="00164D2D" w:rsidSect="0049311A">
      <w:pgSz w:w="16754" w:h="11846" w:orient="landscape"/>
      <w:pgMar w:top="564" w:right="564" w:bottom="514" w:left="564" w:header="564" w:footer="5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11A"/>
    <w:rsid w:val="00044299"/>
    <w:rsid w:val="00047919"/>
    <w:rsid w:val="00135568"/>
    <w:rsid w:val="00164D2D"/>
    <w:rsid w:val="001A5DF1"/>
    <w:rsid w:val="001F5F8B"/>
    <w:rsid w:val="00270E8D"/>
    <w:rsid w:val="003201EF"/>
    <w:rsid w:val="003711D4"/>
    <w:rsid w:val="004213C3"/>
    <w:rsid w:val="00446877"/>
    <w:rsid w:val="00463DF6"/>
    <w:rsid w:val="0049311A"/>
    <w:rsid w:val="00512CEE"/>
    <w:rsid w:val="00586C2D"/>
    <w:rsid w:val="006E3D36"/>
    <w:rsid w:val="00786908"/>
    <w:rsid w:val="00795BCB"/>
    <w:rsid w:val="007D7196"/>
    <w:rsid w:val="008220E1"/>
    <w:rsid w:val="00867A82"/>
    <w:rsid w:val="008829B4"/>
    <w:rsid w:val="008E4AFB"/>
    <w:rsid w:val="00906EF7"/>
    <w:rsid w:val="009123AD"/>
    <w:rsid w:val="009A3CA3"/>
    <w:rsid w:val="009D052D"/>
    <w:rsid w:val="009E1F3A"/>
    <w:rsid w:val="00A70B5B"/>
    <w:rsid w:val="00A90715"/>
    <w:rsid w:val="00AA0174"/>
    <w:rsid w:val="00B31BDF"/>
    <w:rsid w:val="00B500DA"/>
    <w:rsid w:val="00D52D0B"/>
    <w:rsid w:val="00E65F4D"/>
    <w:rsid w:val="00EC72EF"/>
    <w:rsid w:val="00F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A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XXJ7TYMEEKJ2-953-17</_dlc_DocId>
    <_dlc_DocIdUrl xmlns="57504d04-691e-4fc4-8f09-4f19fdbe90f6">
      <Url>http://spsearch.gov.mari.ru:32643/gsp/_layouts/DocIdRedir.aspx?ID=XXJ7TYMEEKJ2-953-17</Url>
      <Description>XXJ7TYMEEKJ2-953-17</Description>
    </_dlc_DocIdUrl>
  </documentManagement>
</p:properties>
</file>

<file path=customXml/itemProps1.xml><?xml version="1.0" encoding="utf-8"?>
<ds:datastoreItem xmlns:ds="http://schemas.openxmlformats.org/officeDocument/2006/customXml" ds:itemID="{612216A0-7A5F-4C90-972C-2245CCF884E7}"/>
</file>

<file path=customXml/itemProps2.xml><?xml version="1.0" encoding="utf-8"?>
<ds:datastoreItem xmlns:ds="http://schemas.openxmlformats.org/officeDocument/2006/customXml" ds:itemID="{4AA58AC2-2B5F-4110-B37F-C11B2E741128}"/>
</file>

<file path=customXml/itemProps3.xml><?xml version="1.0" encoding="utf-8"?>
<ds:datastoreItem xmlns:ds="http://schemas.openxmlformats.org/officeDocument/2006/customXml" ds:itemID="{6BAAD921-1123-47CA-AB4C-9D18997818E4}"/>
</file>

<file path=customXml/itemProps4.xml><?xml version="1.0" encoding="utf-8"?>
<ds:datastoreItem xmlns:ds="http://schemas.openxmlformats.org/officeDocument/2006/customXml" ds:itemID="{42AD3EC5-4C86-4CA9-815D-441DF36A6BB0}"/>
</file>

<file path=customXml/itemProps5.xml><?xml version="1.0" encoding="utf-8"?>
<ds:datastoreItem xmlns:ds="http://schemas.openxmlformats.org/officeDocument/2006/customXml" ds:itemID="{5FF9E0C8-2817-4B29-8E42-FA758EF22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4 квартал 2011 года</dc:title>
  <dc:creator>Stimulsoft Reports 2010.2.754 from 24 August 2010</dc:creator>
  <cp:lastModifiedBy>noutbook</cp:lastModifiedBy>
  <cp:revision>7</cp:revision>
  <dcterms:created xsi:type="dcterms:W3CDTF">2011-09-23T06:19:00Z</dcterms:created>
  <dcterms:modified xsi:type="dcterms:W3CDTF">2011-09-28T07:02:00Z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3cad1d89-74b0-422c-9791-2790cb491426</vt:lpwstr>
  </property>
</Properties>
</file>