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B" w:rsidRPr="00853A22" w:rsidRDefault="008A53AB" w:rsidP="008A53AB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AB" w:rsidRPr="00853A22" w:rsidRDefault="008A53AB" w:rsidP="008A53AB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AB" w:rsidRDefault="008A53AB" w:rsidP="008A53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53AB" w:rsidRPr="00853A22" w:rsidRDefault="008A53AB" w:rsidP="008A53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Еласовского сельского поселения </w:t>
      </w:r>
    </w:p>
    <w:p w:rsidR="008A53AB" w:rsidRPr="00853A22" w:rsidRDefault="008A53AB" w:rsidP="008A53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53AB" w:rsidRPr="00853A22" w:rsidRDefault="008A53AB" w:rsidP="008A53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3AB" w:rsidRPr="00853A22" w:rsidRDefault="008A53AB" w:rsidP="008A53AB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Общие сведения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 15 034 га.   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Всего населенных пунктов         33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предприятий            6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учреждений              56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дворов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53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+2</w:t>
      </w:r>
      <w:r w:rsidRPr="00853A22">
        <w:rPr>
          <w:rFonts w:ascii="Times New Roman" w:hAnsi="Times New Roman" w:cs="Times New Roman"/>
          <w:sz w:val="28"/>
          <w:szCs w:val="28"/>
        </w:rPr>
        <w:t>)   из них пустующих</w:t>
      </w:r>
      <w:r>
        <w:rPr>
          <w:rFonts w:ascii="Times New Roman" w:hAnsi="Times New Roman" w:cs="Times New Roman"/>
          <w:sz w:val="28"/>
          <w:szCs w:val="28"/>
        </w:rPr>
        <w:t xml:space="preserve"> 450 (441)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Населения всего:                        </w:t>
      </w:r>
      <w:r>
        <w:rPr>
          <w:rFonts w:ascii="Times New Roman" w:hAnsi="Times New Roman" w:cs="Times New Roman"/>
          <w:sz w:val="28"/>
          <w:szCs w:val="28"/>
        </w:rPr>
        <w:t>3473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455)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- 18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 том числе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1816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2046</w:t>
      </w:r>
      <w:r>
        <w:rPr>
          <w:rFonts w:ascii="Times New Roman" w:hAnsi="Times New Roman" w:cs="Times New Roman"/>
          <w:sz w:val="28"/>
          <w:szCs w:val="28"/>
        </w:rPr>
        <w:t>) -230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них не работающих                            716   (702)  +14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853A22">
        <w:rPr>
          <w:rFonts w:ascii="Times New Roman" w:hAnsi="Times New Roman" w:cs="Times New Roman"/>
          <w:sz w:val="28"/>
          <w:szCs w:val="28"/>
        </w:rPr>
        <w:t xml:space="preserve">остоят на учете </w:t>
      </w:r>
      <w:r>
        <w:rPr>
          <w:rFonts w:ascii="Times New Roman" w:hAnsi="Times New Roman" w:cs="Times New Roman"/>
          <w:sz w:val="28"/>
          <w:szCs w:val="28"/>
        </w:rPr>
        <w:t>в ЦЗН                         16 (24)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пенсионеров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1003   943 (+60)    </w:t>
      </w:r>
      <w:r w:rsidRPr="00853A22"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</w:rPr>
        <w:t>152)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=2012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детей до 18 лет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636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(+8)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Участников, инвалидов ВОВ и членов их семей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C">
        <w:rPr>
          <w:rFonts w:ascii="Times New Roman" w:hAnsi="Times New Roman" w:cs="Times New Roman"/>
          <w:sz w:val="28"/>
          <w:szCs w:val="28"/>
        </w:rPr>
        <w:t xml:space="preserve">Вдовы </w:t>
      </w:r>
      <w:r>
        <w:rPr>
          <w:rFonts w:ascii="Times New Roman" w:hAnsi="Times New Roman" w:cs="Times New Roman"/>
          <w:sz w:val="28"/>
          <w:szCs w:val="28"/>
        </w:rPr>
        <w:t>погибших                                                          4 чел.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                                                       65 чел.</w:t>
      </w:r>
    </w:p>
    <w:p w:rsidR="008A53AB" w:rsidRPr="001D180C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                                                             448 чел.           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афганских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>8 человек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чеченских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3A22">
        <w:rPr>
          <w:rFonts w:ascii="Times New Roman" w:hAnsi="Times New Roman" w:cs="Times New Roman"/>
          <w:sz w:val="28"/>
          <w:szCs w:val="28"/>
        </w:rPr>
        <w:t>19 человек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Инвалидов  всего: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A22">
        <w:rPr>
          <w:rFonts w:ascii="Times New Roman" w:hAnsi="Times New Roman" w:cs="Times New Roman"/>
          <w:sz w:val="28"/>
          <w:szCs w:val="28"/>
        </w:rPr>
        <w:t xml:space="preserve">5 человек       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Родилось всего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853A22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(+1)      </w:t>
      </w:r>
    </w:p>
    <w:p w:rsidR="008A53AB" w:rsidRPr="00853A22" w:rsidRDefault="008A53AB" w:rsidP="008A53AB">
      <w:pPr>
        <w:ind w:right="-2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Ушли из жизни </w:t>
      </w:r>
      <w:r>
        <w:rPr>
          <w:rFonts w:ascii="Times New Roman" w:hAnsi="Times New Roman" w:cs="Times New Roman"/>
          <w:sz w:val="28"/>
          <w:szCs w:val="28"/>
        </w:rPr>
        <w:t xml:space="preserve">53  жителей поселения.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56 (-3)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Обращение граждан в администрацию по разным вопросам </w:t>
      </w:r>
      <w:r>
        <w:rPr>
          <w:rFonts w:ascii="Times New Roman" w:hAnsi="Times New Roman" w:cs="Times New Roman"/>
          <w:sz w:val="28"/>
          <w:szCs w:val="28"/>
        </w:rPr>
        <w:t>4528 (</w:t>
      </w:r>
      <w:r w:rsidRPr="00853A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42), в трех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случаях в заявлениях – отказано.</w:t>
      </w:r>
    </w:p>
    <w:p w:rsidR="008A53AB" w:rsidRPr="003A5BC7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на совершение нотариальных действий 652.    Оказ</w:t>
      </w:r>
      <w:r w:rsidRPr="00853A22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нотариальных услуг на сумму 48 590 рублей   (26.8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53AB" w:rsidRPr="00B978D9" w:rsidRDefault="008A53AB" w:rsidP="008A53AB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Построено инд. домов и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D9">
        <w:rPr>
          <w:rFonts w:ascii="Times New Roman" w:hAnsi="Times New Roman" w:cs="Times New Roman"/>
          <w:sz w:val="28"/>
          <w:szCs w:val="28"/>
        </w:rPr>
        <w:t>641 кв</w:t>
      </w:r>
      <w:r>
        <w:rPr>
          <w:rFonts w:ascii="Times New Roman" w:hAnsi="Times New Roman" w:cs="Times New Roman"/>
          <w:sz w:val="28"/>
          <w:szCs w:val="28"/>
        </w:rPr>
        <w:t>.м. (986.9) – 346.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 2006 года сельское поселение работает в соответствие с Федеральным законом ФЗ-131.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Принятым 6 октября 2003 года «Об общих принципах организации местного самоуправления в Российской Федерации».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Дата организации 01.01.2010 год. В соответствии с данным законом структура органов местного самоуправления состоит из главы местной администрации (в моем лице), главы Еласовской сельского поселения – Артюшкина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Мауиловича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, он же является председателем представительного органа власти - Собрания депутатов второго созыва </w:t>
      </w:r>
      <w:r w:rsidRPr="00853A2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Собрание депутатов Еласовского сельского поселения состоит из 11 депутатов.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депутатами второго созыва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Pr="00853A22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рассмотрено  44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Согласно ст. 6, Устава муниципального образования «Еласовское сельское поселение»,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относились решение 34</w:t>
      </w:r>
      <w:r w:rsidRPr="00853A22">
        <w:rPr>
          <w:rFonts w:ascii="Times New Roman" w:hAnsi="Times New Roman" w:cs="Times New Roman"/>
          <w:sz w:val="28"/>
          <w:szCs w:val="28"/>
        </w:rPr>
        <w:t>полномочий  местного значения, непосредственного обеспечения жизнедеятельности населения муниципального образования. В силу своих возможностей Администрация занимается решением этих вопросов, но зачастую нет финансового подтверждения для выполнения полномочий.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Первым пунктом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поселения относится формирование, утверждение, исполнение бюджета поселения и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утвержденный бюджет составлял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53A22">
        <w:rPr>
          <w:rFonts w:ascii="Times New Roman" w:hAnsi="Times New Roman" w:cs="Times New Roman"/>
          <w:sz w:val="28"/>
          <w:szCs w:val="28"/>
        </w:rPr>
        <w:t>мил.</w:t>
      </w:r>
      <w:r>
        <w:rPr>
          <w:rFonts w:ascii="Times New Roman" w:hAnsi="Times New Roman" w:cs="Times New Roman"/>
          <w:sz w:val="28"/>
          <w:szCs w:val="28"/>
        </w:rPr>
        <w:t xml:space="preserve"> 472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 xml:space="preserve">00 рублей. В разрезе доходной части – </w:t>
      </w:r>
      <w:r>
        <w:rPr>
          <w:rFonts w:ascii="Times New Roman" w:hAnsi="Times New Roman" w:cs="Times New Roman"/>
          <w:sz w:val="28"/>
          <w:szCs w:val="28"/>
        </w:rPr>
        <w:t>1 (Один)</w:t>
      </w:r>
      <w:r w:rsidRPr="00853A22">
        <w:rPr>
          <w:rFonts w:ascii="Times New Roman" w:hAnsi="Times New Roman" w:cs="Times New Roman"/>
          <w:sz w:val="28"/>
          <w:szCs w:val="28"/>
        </w:rPr>
        <w:t xml:space="preserve"> мил</w:t>
      </w:r>
      <w:r>
        <w:rPr>
          <w:rFonts w:ascii="Times New Roman" w:hAnsi="Times New Roman" w:cs="Times New Roman"/>
          <w:sz w:val="28"/>
          <w:szCs w:val="28"/>
        </w:rPr>
        <w:t>лиона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A22">
        <w:rPr>
          <w:rFonts w:ascii="Times New Roman" w:hAnsi="Times New Roman" w:cs="Times New Roman"/>
          <w:sz w:val="28"/>
          <w:szCs w:val="28"/>
        </w:rPr>
        <w:t>00 рублей безвозмездные поступления с российского, республиканского и районного уровня.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мл. 698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800 рублей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должны были собрать в виде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поступлений. 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Это  налог на доходы физических лиц –  выполнен;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50% налогообложение сельхозпроизводителей;        </w:t>
      </w:r>
    </w:p>
    <w:p w:rsidR="008A53AB" w:rsidRPr="00853A22" w:rsidRDefault="008A53AB" w:rsidP="008A53AB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         налог на имущество физических лиц – выполнен,  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земельный налог – выполнен,                                 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государственная пошлина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140 рублей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продано земельных долей  и земельных участков в собственность КФХ и ЛПХ на </w:t>
      </w:r>
      <w:r w:rsidRPr="00E21BB8">
        <w:rPr>
          <w:rFonts w:ascii="Times New Roman" w:hAnsi="Times New Roman" w:cs="Times New Roman"/>
          <w:sz w:val="28"/>
          <w:szCs w:val="28"/>
        </w:rPr>
        <w:t>сумму 253 тысяч</w:t>
      </w:r>
      <w:r w:rsidRPr="00853A22">
        <w:rPr>
          <w:rFonts w:ascii="Times New Roman" w:hAnsi="Times New Roman" w:cs="Times New Roman"/>
          <w:sz w:val="28"/>
          <w:szCs w:val="28"/>
        </w:rPr>
        <w:t xml:space="preserve"> рублей. 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 xml:space="preserve">Дополнительное субсидирование </w:t>
      </w:r>
      <w:r>
        <w:rPr>
          <w:rFonts w:ascii="Times New Roman" w:hAnsi="Times New Roman" w:cs="Times New Roman"/>
          <w:sz w:val="28"/>
          <w:szCs w:val="28"/>
        </w:rPr>
        <w:t xml:space="preserve">300 тыс. </w:t>
      </w:r>
      <w:r w:rsidRPr="00853A22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Pr="00853A22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перевод нежилого помещения в жилое в с. Емелево и вложено собственных средств на эти цели более 200 тысяч рублей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A22">
        <w:rPr>
          <w:rFonts w:ascii="Times New Roman" w:hAnsi="Times New Roman" w:cs="Times New Roman"/>
          <w:sz w:val="28"/>
          <w:szCs w:val="28"/>
        </w:rPr>
        <w:t xml:space="preserve">Расходная часть: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A22">
        <w:rPr>
          <w:rFonts w:ascii="Times New Roman" w:hAnsi="Times New Roman" w:cs="Times New Roman"/>
          <w:sz w:val="28"/>
          <w:szCs w:val="28"/>
        </w:rPr>
        <w:t xml:space="preserve"> мил. 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160 рублей, в т.ч. 1 мил. 574 тыс. 200 рублей собственных средств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– за счет перевыполнения плановых сборов за счет неналоговых поступлений на сумму 310 тыс. рублей</w:t>
      </w:r>
    </w:p>
    <w:p w:rsidR="008A53AB" w:rsidRPr="00A67D13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Недобрано налогов в бюджет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тысячи рублей.  На эти средства вполне можно было бы произвести работы по благоустройству населенных пунктов, в том числе бесперебойное освещение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</w:t>
      </w:r>
      <w:r w:rsidRPr="00853A22">
        <w:rPr>
          <w:rFonts w:ascii="Times New Roman" w:hAnsi="Times New Roman" w:cs="Times New Roman"/>
          <w:sz w:val="28"/>
          <w:szCs w:val="28"/>
        </w:rPr>
        <w:t xml:space="preserve">, содержание дорог в населенных пунктах. </w:t>
      </w:r>
      <w:r w:rsidRPr="00A67D13">
        <w:rPr>
          <w:rFonts w:ascii="Times New Roman" w:hAnsi="Times New Roman" w:cs="Times New Roman"/>
          <w:sz w:val="28"/>
          <w:szCs w:val="28"/>
        </w:rPr>
        <w:t>Долг  администрации перед поставщиками, по заключенным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D13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и выплаты социального значения</w:t>
      </w:r>
      <w:r w:rsidRPr="00A67D13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837 тыс. 400 рублей</w:t>
      </w:r>
      <w:r w:rsidRPr="00A67D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Вторым пунктом – </w:t>
      </w:r>
      <w:r w:rsidRPr="00853A22">
        <w:rPr>
          <w:rFonts w:ascii="Times New Roman" w:hAnsi="Times New Roman" w:cs="Times New Roman"/>
          <w:sz w:val="28"/>
          <w:szCs w:val="28"/>
        </w:rPr>
        <w:t xml:space="preserve">установление, изменение и отмена налогов и сборов поселения. С 2014 года 43 членам добровольной пожарной дружины </w:t>
      </w:r>
      <w:r w:rsidRPr="00853A22">
        <w:rPr>
          <w:rFonts w:ascii="Times New Roman" w:hAnsi="Times New Roman" w:cs="Times New Roman"/>
          <w:sz w:val="28"/>
          <w:szCs w:val="28"/>
        </w:rPr>
        <w:lastRenderedPageBreak/>
        <w:t>снижены размеры земельного налога на 50%. За это в обязанности членов ДПД включена расчистка от снега подходов к пожарным гидрантам, кранам и водозаборам содержание их  в исправном состоянии.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Третий пункт – </w:t>
      </w:r>
      <w:r w:rsidRPr="00853A22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</w:t>
      </w:r>
      <w:r>
        <w:rPr>
          <w:rFonts w:ascii="Times New Roman" w:hAnsi="Times New Roman" w:cs="Times New Roman"/>
          <w:sz w:val="28"/>
          <w:szCs w:val="28"/>
        </w:rPr>
        <w:t>еством,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A22">
        <w:rPr>
          <w:rFonts w:ascii="Times New Roman" w:hAnsi="Times New Roman" w:cs="Times New Roman"/>
          <w:sz w:val="28"/>
          <w:szCs w:val="28"/>
        </w:rPr>
        <w:t xml:space="preserve">аходящимся в муниципальной собственности поселения. </w:t>
      </w:r>
      <w:r>
        <w:rPr>
          <w:rFonts w:ascii="Times New Roman" w:hAnsi="Times New Roman" w:cs="Times New Roman"/>
          <w:sz w:val="28"/>
          <w:szCs w:val="28"/>
        </w:rPr>
        <w:t xml:space="preserve"> По   </w:t>
      </w:r>
      <w:r w:rsidRPr="00853A22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по мере возможности оформляем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технические и кадастровые паспорта. Без документов не можем эти объекты ни продать, ни передать в аренду для получения дополнительной финансовой поддержки. Оформление в собственность, как вы знаете, требует немало денег, а расходная часть бюджета не предусматривает статью расходов на оформление данных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В настоящее время имеются на балансе МО </w:t>
      </w:r>
      <w:r>
        <w:rPr>
          <w:rFonts w:ascii="Times New Roman" w:hAnsi="Times New Roman" w:cs="Times New Roman"/>
          <w:sz w:val="28"/>
          <w:szCs w:val="28"/>
        </w:rPr>
        <w:t xml:space="preserve">здание ДК в д. Якнуры с земельным участком,  помещения в учебном хозяйстве на слом как материал БУ. </w:t>
      </w:r>
      <w:r w:rsidRPr="00853A22">
        <w:rPr>
          <w:rFonts w:ascii="Times New Roman" w:hAnsi="Times New Roman" w:cs="Times New Roman"/>
          <w:sz w:val="28"/>
          <w:szCs w:val="28"/>
        </w:rPr>
        <w:t>Для представления в аренду имеется плотина в д. Якнуры, желающие могут оформить аренду для промышленного рыбоводства и рыболовст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A22">
        <w:rPr>
          <w:rFonts w:ascii="Times New Roman" w:hAnsi="Times New Roman" w:cs="Times New Roman"/>
          <w:sz w:val="28"/>
          <w:szCs w:val="28"/>
        </w:rPr>
        <w:t>а, а также для организации зоны отдыха.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Четвертое полномочие –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организация в границах поселения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электро-газо-теплоснабжения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, водоснабжения и водоотведения, снабжения населения топливом.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- электроснабжение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проблем нет.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- газоснабжение</w:t>
      </w:r>
      <w:r w:rsidRPr="00853A22">
        <w:rPr>
          <w:rFonts w:ascii="Times New Roman" w:hAnsi="Times New Roman" w:cs="Times New Roman"/>
          <w:sz w:val="28"/>
          <w:szCs w:val="28"/>
        </w:rPr>
        <w:t xml:space="preserve"> - в тех населенных пунктах, где имеются газопроводы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проблем нет.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газифицировано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домовладений.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Юнго-Кушерга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– очень мало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подключившихся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к газопроводу – только 56%</w:t>
      </w:r>
      <w:r>
        <w:rPr>
          <w:rFonts w:ascii="Times New Roman" w:hAnsi="Times New Roman" w:cs="Times New Roman"/>
          <w:sz w:val="28"/>
          <w:szCs w:val="28"/>
        </w:rPr>
        <w:t xml:space="preserve"> и картина не меняется с 2014 года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Всего газифицировано 888 домовладений – что составляет 50.9%. (68.5).  </w:t>
      </w:r>
      <w:r w:rsidRPr="00853A22">
        <w:rPr>
          <w:rFonts w:ascii="Times New Roman" w:hAnsi="Times New Roman" w:cs="Times New Roman"/>
          <w:sz w:val="28"/>
          <w:szCs w:val="28"/>
        </w:rPr>
        <w:t>Для гарантированного включения в программу газоснабжения необходима активность населения по вступлению в кооператив.</w:t>
      </w:r>
    </w:p>
    <w:p w:rsidR="008A53AB" w:rsidRPr="00F61720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53A22">
        <w:rPr>
          <w:rFonts w:ascii="Times New Roman" w:hAnsi="Times New Roman" w:cs="Times New Roman"/>
          <w:b/>
          <w:sz w:val="28"/>
          <w:szCs w:val="28"/>
        </w:rPr>
        <w:t>еплоснабжение -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Сложившаяся ситуация по тарифам на тепло на сегодняшний день показывает, даже запланированная сумма для оплаты разницы в тарифах за теплоснабжение по администрации весьма значительно отстает от реального.</w:t>
      </w:r>
      <w:r>
        <w:rPr>
          <w:rFonts w:ascii="Times New Roman" w:hAnsi="Times New Roman" w:cs="Times New Roman"/>
          <w:sz w:val="28"/>
          <w:szCs w:val="28"/>
        </w:rPr>
        <w:t xml:space="preserve"> Долг администрации за прошлый год </w:t>
      </w:r>
      <w:r w:rsidRPr="00FF2F2D">
        <w:rPr>
          <w:rFonts w:ascii="Times New Roman" w:hAnsi="Times New Roman" w:cs="Times New Roman"/>
          <w:sz w:val="28"/>
          <w:szCs w:val="28"/>
        </w:rPr>
        <w:t>131тысяча 100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 НЕОБХОДИМО погасить  2018 году путем перераспределения лимитов, выделенных на другие социальные нужды за счет собственных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Поэтому рекомендуем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пользующимся централизованным отоплением перейти на индивидуальное отопление, их в с. </w:t>
      </w:r>
      <w:r w:rsidRPr="00F61720">
        <w:rPr>
          <w:rFonts w:ascii="Times New Roman" w:hAnsi="Times New Roman" w:cs="Times New Roman"/>
          <w:sz w:val="28"/>
          <w:szCs w:val="28"/>
        </w:rPr>
        <w:t xml:space="preserve">Еласы осталось 5 семей. </w:t>
      </w:r>
      <w:r>
        <w:rPr>
          <w:rFonts w:ascii="Times New Roman" w:hAnsi="Times New Roman" w:cs="Times New Roman"/>
          <w:sz w:val="28"/>
          <w:szCs w:val="28"/>
        </w:rPr>
        <w:t xml:space="preserve">Одной из них за счет своих средств, оплатили в 2017 году 97.5 тыс. рублей.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водоснабжением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как и в прошлый год занимаются две организации – ООО «Еласовское водоснабжение» и ООО «Колодец». По различным причинам, в т.ч. и из-за ветхости сооружений и сетей данные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еле-еле сводят концы с концами.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Долг поселения перед ООО «Еласовское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предыдущие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ри года составил</w:t>
      </w:r>
      <w:r w:rsidRPr="00FF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FF2F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200 рублей, из них в 2017 году оплачено 158 тысяч 700 рублей. Остаток долга 590.5 тыс. рублей.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Напрашивал</w:t>
      </w:r>
      <w:r w:rsidRPr="00853A22">
        <w:rPr>
          <w:rFonts w:ascii="Times New Roman" w:hAnsi="Times New Roman" w:cs="Times New Roman"/>
          <w:sz w:val="28"/>
          <w:szCs w:val="28"/>
        </w:rPr>
        <w:t xml:space="preserve">ся вопрос об оплате полной стоимости услуг водоснабжения и водоотведения населением с 2016 года.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Еласовского сельского поселения № 138 от 23.12.2016 года рекомендовано </w:t>
      </w:r>
      <w:r w:rsidRPr="00853A22">
        <w:rPr>
          <w:rFonts w:ascii="Times New Roman" w:hAnsi="Times New Roman" w:cs="Times New Roman"/>
          <w:sz w:val="28"/>
          <w:szCs w:val="28"/>
        </w:rPr>
        <w:t>ООО «Еласовское водоснабжение»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расчет по полной стоимости, согласно утвержденных тарифов, а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на 2017 год направить на погашение части задолжоности муниципального образования.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- водоотведением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занимается тольк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«Еласовское водоснабжение». Проектная мощность сброса составляет более 800 куб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сутки, а при сбросе 88 куб.м вообще естественная фильтрация происходит на правом берегу р. Юнга при наших максимальных сбросах в 9.6 куб. м. ООО «Еласовское водоснабжение» в 2014 году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расторгнуло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Договор на использование очистных сооружений. В </w:t>
      </w:r>
      <w:r>
        <w:rPr>
          <w:rFonts w:ascii="Times New Roman" w:hAnsi="Times New Roman" w:cs="Times New Roman"/>
          <w:sz w:val="28"/>
          <w:szCs w:val="28"/>
        </w:rPr>
        <w:t>2016 году</w:t>
      </w:r>
      <w:r w:rsidRPr="00853A22">
        <w:rPr>
          <w:rFonts w:ascii="Times New Roman" w:hAnsi="Times New Roman" w:cs="Times New Roman"/>
          <w:sz w:val="28"/>
          <w:szCs w:val="28"/>
        </w:rPr>
        <w:t xml:space="preserve"> администрацией подана заявка для участия в Федеральной программе «Чистая вода» на реконструкцию очистных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3A22">
        <w:rPr>
          <w:rFonts w:ascii="Times New Roman" w:hAnsi="Times New Roman" w:cs="Times New Roman"/>
          <w:sz w:val="28"/>
          <w:szCs w:val="28"/>
        </w:rPr>
        <w:t>ружений.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- снабжение населения топливом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. Ежегодно мы подаем сведения по количеству домовладений имеющих печное отопление. </w:t>
      </w:r>
      <w:r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853A22">
        <w:rPr>
          <w:rFonts w:ascii="Times New Roman" w:hAnsi="Times New Roman" w:cs="Times New Roman"/>
          <w:sz w:val="28"/>
          <w:szCs w:val="28"/>
        </w:rPr>
        <w:t>покупают готовые дрова</w:t>
      </w:r>
      <w:r>
        <w:rPr>
          <w:rFonts w:ascii="Times New Roman" w:hAnsi="Times New Roman" w:cs="Times New Roman"/>
          <w:sz w:val="28"/>
          <w:szCs w:val="28"/>
        </w:rPr>
        <w:t>. С населения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2017 году собрала заявки на самозаготовку дров и  обратилась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Козьмодемьянское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лесничество за нарядами на заготовку дров.</w:t>
      </w:r>
      <w:r>
        <w:rPr>
          <w:rFonts w:ascii="Times New Roman" w:hAnsi="Times New Roman" w:cs="Times New Roman"/>
          <w:sz w:val="28"/>
          <w:szCs w:val="28"/>
        </w:rPr>
        <w:t xml:space="preserve"> Выделенная делянка оказалась далеко от поселения  около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жители, подавшие заявки отказались от самозаготовки. Тогда мы решили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решили очистить заросшие поля находящиеся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собственности и заброшенные земельные участки, выделенные для ведения ЛПХ. По заявлению жителей, нуждающихся в дровах, выделяли до 20 соток заросших полей для очистки от кустарников и мелколесья. Данными услугами воспользовались 102 жителя и обеспечили себя и свои семьи дровами и жердями. Кроме этого заключены 5 Договоров на санитарную очистку территории населенных пунктов от сухостойных и перестоялых деревьев представляющих угрозу объектам капитального строительства, ЛЭП, теплосетей и расположенных в непосредственной близости от пешеходных дорог, от автодорог общего пользования.     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Пятое полномочие – дорожная деятельность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нам</w:t>
      </w:r>
      <w:r>
        <w:rPr>
          <w:rFonts w:ascii="Times New Roman" w:hAnsi="Times New Roman" w:cs="Times New Roman"/>
          <w:sz w:val="28"/>
          <w:szCs w:val="28"/>
        </w:rPr>
        <w:t>и проводилась только расчистка дорог от снега. На данные цели израсходовано выделенных 367 тысяч</w:t>
      </w:r>
      <w:r w:rsidRPr="00F617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F61720">
        <w:rPr>
          <w:rFonts w:ascii="Times New Roman" w:hAnsi="Times New Roman" w:cs="Times New Roman"/>
          <w:sz w:val="28"/>
          <w:szCs w:val="28"/>
        </w:rPr>
        <w:t>рублей.</w:t>
      </w:r>
      <w:r w:rsidRPr="00C13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Долг неоплаченный за очистку дорог составил 16 тысяч 412 рублей. </w:t>
      </w:r>
    </w:p>
    <w:p w:rsidR="008A53AB" w:rsidRPr="00DE159A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59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имиты на 2018 год – 356 500 рублей, из них за январь подписано Актов на сумму 140 619 рублей или 40.9% </w:t>
      </w:r>
      <w:r w:rsidRPr="00DE15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Шестое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жилыми помещениями и улучшение жилищных условий.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по различным категориям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очередник</w:t>
      </w:r>
      <w:r>
        <w:rPr>
          <w:rFonts w:ascii="Times New Roman" w:hAnsi="Times New Roman" w:cs="Times New Roman"/>
          <w:sz w:val="28"/>
          <w:szCs w:val="28"/>
        </w:rPr>
        <w:t>а, было 2016 году 29. В 2017 году представлены 2 квартиры семье Годуновых и одна квартира Потоковой З.Ю.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настоящее время имеются на балансе МО </w:t>
      </w:r>
      <w:r>
        <w:rPr>
          <w:rFonts w:ascii="Times New Roman" w:hAnsi="Times New Roman" w:cs="Times New Roman"/>
          <w:sz w:val="28"/>
          <w:szCs w:val="28"/>
        </w:rPr>
        <w:t>однокомнатная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деревянн</w:t>
      </w:r>
      <w:r>
        <w:rPr>
          <w:rFonts w:ascii="Times New Roman" w:hAnsi="Times New Roman" w:cs="Times New Roman"/>
          <w:sz w:val="28"/>
          <w:szCs w:val="28"/>
        </w:rPr>
        <w:t>ом одноэтажном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е, площадью </w:t>
      </w:r>
      <w:r w:rsidRPr="00853A22">
        <w:rPr>
          <w:rFonts w:ascii="Times New Roman" w:hAnsi="Times New Roman" w:cs="Times New Roman"/>
          <w:sz w:val="28"/>
          <w:szCs w:val="28"/>
        </w:rPr>
        <w:t>30 кв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д. М. Еласы.  Но по требованиям действующего жилищног</w:t>
      </w:r>
      <w:r>
        <w:rPr>
          <w:rFonts w:ascii="Times New Roman" w:hAnsi="Times New Roman" w:cs="Times New Roman"/>
          <w:sz w:val="28"/>
          <w:szCs w:val="28"/>
        </w:rPr>
        <w:t xml:space="preserve">о законодательства, площадь </w:t>
      </w:r>
      <w:r w:rsidRPr="00853A22">
        <w:rPr>
          <w:rFonts w:ascii="Times New Roman" w:hAnsi="Times New Roman" w:cs="Times New Roman"/>
          <w:sz w:val="28"/>
          <w:szCs w:val="28"/>
        </w:rPr>
        <w:t>квартиры не подходит очередникам. Норма представления социального жилья на одного человека 18 кв.м.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Седьмое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транспортные услуги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сли раньше изменение расписания автобусов согласовывались с руководством района и сельских администраций, то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транспортные услуги находятся в частных руках. В начале года, после обращения граждан в администрацию,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пошел нам на встречу и восстановил 2 рейса.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один рейс отменен.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8) Участие в профилактике терроризма и Экстремизма </w:t>
      </w:r>
      <w:r w:rsidRPr="00853A22">
        <w:rPr>
          <w:rFonts w:ascii="Times New Roman" w:hAnsi="Times New Roman" w:cs="Times New Roman"/>
          <w:sz w:val="28"/>
          <w:szCs w:val="28"/>
        </w:rPr>
        <w:t>– разработана совместная программа действий с районным отделом ГОЧС ЕДДС.</w:t>
      </w:r>
    </w:p>
    <w:p w:rsidR="008A53AB" w:rsidRPr="00BC2C4C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9) Участие в предупреждении и ликвидации аварий последствий ЧС в границах поселения </w:t>
      </w:r>
      <w:r w:rsidRPr="00853A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заключено соглашение с районом по созданию резервов и бригад по ликвидации ЧС.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– в 2017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 все потрачено 16 000 рублей.  На сегодняшний день по поселению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неисправных </w:t>
      </w:r>
      <w:r>
        <w:rPr>
          <w:rFonts w:ascii="Times New Roman" w:hAnsi="Times New Roman" w:cs="Times New Roman"/>
          <w:sz w:val="28"/>
          <w:szCs w:val="28"/>
        </w:rPr>
        <w:t>ПК – д. Нуженалы</w:t>
      </w:r>
      <w:r w:rsidRPr="00853A22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не обеспечивают давление на выходе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утроить водозабор с открытого водоема.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Во всех населенных пунктах имеются  добровольные дружины из 2-3 членов. Для выезда в составе профессиональных пожарных,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утвержденного графика дежурства, имеется бойцовская форма для добровольных пожарных.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11) Создание условий для обеспечения жителей поселения услугами связи, общественного питания, торговли и бытового обслуживания. </w:t>
      </w:r>
      <w:r w:rsidRPr="00853A22">
        <w:rPr>
          <w:rFonts w:ascii="Times New Roman" w:hAnsi="Times New Roman" w:cs="Times New Roman"/>
          <w:sz w:val="28"/>
          <w:szCs w:val="28"/>
        </w:rPr>
        <w:t>С обеспечением услуг связи и торговли проблем нет. Для организации пунктов общественного питания простор – имеется только одно кафе - бар. Также вакансия по бытовому обслуживанию. Места имеются.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12) библиотечное обслуживание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населения имеет проблемы, </w:t>
      </w:r>
      <w:r>
        <w:rPr>
          <w:rFonts w:ascii="Times New Roman" w:hAnsi="Times New Roman" w:cs="Times New Roman"/>
          <w:sz w:val="28"/>
          <w:szCs w:val="28"/>
        </w:rPr>
        <w:t>частично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они реш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853A2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13) организацией досуга и обеспечением жителей услугами культуры</w:t>
      </w:r>
      <w:r w:rsidRPr="00853A22">
        <w:rPr>
          <w:rFonts w:ascii="Times New Roman" w:hAnsi="Times New Roman" w:cs="Times New Roman"/>
          <w:sz w:val="28"/>
          <w:szCs w:val="28"/>
        </w:rPr>
        <w:t xml:space="preserve"> занимаются 2 дома культуры.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) сохранение, использование и популяризация объектов культурного наследия </w:t>
      </w:r>
      <w:r w:rsidRPr="0085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2017 год в плане ремонт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ВОВ в с. Емелево.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15) создание условий для развития местного традиционного художественного творчества.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Выделена площадь для выставочного зала, работает женсовет. Проводились выставки работ.</w:t>
      </w:r>
      <w:r>
        <w:rPr>
          <w:rFonts w:ascii="Times New Roman" w:hAnsi="Times New Roman" w:cs="Times New Roman"/>
          <w:sz w:val="28"/>
          <w:szCs w:val="28"/>
        </w:rPr>
        <w:t xml:space="preserve"> Работает «Дом народного творчества и традиционных промыслов» в здания СПТУ.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16)   обеспечение условий для развития на территории поселения физической культуры и массового спорта.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Активистами по организации молодежи и ветеранов для участия в проводимых в районе и в поселении спортивных мероприятиях являлись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Федоткин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Н.С..</w:t>
      </w:r>
      <w:r w:rsidRPr="00434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ДК  инициативными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 участковым уполномоченным полиции Ерошкиным С.В. работает секция бокса и самообороны. Секцию посещают около 20 молодых жителей не только нашего поселения, но и с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Пернянгаши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катка.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Емелево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в с. Еласы – организатор Зубкова М.В. 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организатор – Филиппов М.В.   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физкультурно-оздоровительных мероприятий и соревнований затрачено 8 тыс. рублей бюджетных средств и 5 тысяч рублей спонсорской помощи.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17) создание условий для массового отдыха жителей поселения  и организация обустройства мест массового отдыха населения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Традиционным местом отдыха остается парк семейного счастья.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18) формирование архивных фондов поселения.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Основные архивные дела хранятся в архивном отделении района. Ведение архивов по администрации последних лет возложена на специалистов администрации, но основную работу проводит главный специалист –</w:t>
      </w:r>
      <w:r>
        <w:rPr>
          <w:rFonts w:ascii="Times New Roman" w:hAnsi="Times New Roman" w:cs="Times New Roman"/>
          <w:sz w:val="28"/>
          <w:szCs w:val="28"/>
        </w:rPr>
        <w:t xml:space="preserve"> Филиппова Е.Г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19) организация сбора и вывоза бытовых отходов и мусора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Сбором и вывозом бытовых твердых отходов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 xml:space="preserve">занимается ИП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Колумбаев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 Население категорически не 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заключать договора на сбор и утилизацию ТКО.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Пусть мусор будет, но не только у меня во дворе, а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то в овраге и продолжают засорять природу. Они думают. Придут работники администрации и подберут за ними. А не подберут – их оштрафуют. Они не хотят понять, что на штрафы пойдут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предназначенные и на обустройство дорог, водоснабжение, организацию уличного освещения и др.</w:t>
      </w:r>
      <w:r>
        <w:rPr>
          <w:rFonts w:ascii="Times New Roman" w:hAnsi="Times New Roman" w:cs="Times New Roman"/>
          <w:sz w:val="28"/>
          <w:szCs w:val="28"/>
        </w:rPr>
        <w:t xml:space="preserve"> 2017 год объявлен Годом Экологии. В прошлом году силами жителей Сануково и Изикино ликвидированы три свалки. Две свалки в с. Емелево ликвидированы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«Нива».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20) организация благоустройства и озеленения территории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lastRenderedPageBreak/>
        <w:t xml:space="preserve">Лесов на балансе поселения нет. Есть отдельно стоящие деревья в черте населенных пунктов.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перестоявшиеся ветлы,</w:t>
      </w:r>
      <w:r w:rsidRPr="00AC7521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представляют угрозу и людям и скоту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Засохшие деревья необходимо спиливать.  Древесину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на дрова.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Засохшие деревья Они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 Их может поразить и молнией</w:t>
      </w:r>
      <w:r>
        <w:rPr>
          <w:rFonts w:ascii="Times New Roman" w:hAnsi="Times New Roman" w:cs="Times New Roman"/>
          <w:sz w:val="28"/>
          <w:szCs w:val="28"/>
        </w:rPr>
        <w:t xml:space="preserve"> или же упасть от ветра на людей, скот или технику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21) утверждение генеральных планов поселения, правил землепользования и застройки, осуществление муниципального земельного контроля.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Генплан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53A22">
        <w:rPr>
          <w:rFonts w:ascii="Times New Roman" w:hAnsi="Times New Roman" w:cs="Times New Roman"/>
          <w:sz w:val="28"/>
          <w:szCs w:val="28"/>
        </w:rPr>
        <w:t>, правила землепользования и застройки утверждены в октябре 2012 года.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по заявкам жителей, внесены 3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ПЗЗ. Внесение изменений требуют денежных вложений, которые не предусмотрены в бюджете поселения, поэтому данные изменения проводятся на средства добровольных пожертвований заказчиков – частных или юридических лиц по заключенным договорам.    Хочется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что полномочия по земельному контролю ограничивались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только уговорами и предупреждениями</w:t>
      </w:r>
      <w:r>
        <w:rPr>
          <w:rFonts w:ascii="Times New Roman" w:hAnsi="Times New Roman" w:cs="Times New Roman"/>
          <w:sz w:val="28"/>
          <w:szCs w:val="28"/>
        </w:rPr>
        <w:t xml:space="preserve"> в 2017 году были даны 2 предписания 1 из которых проигнорирован – отказался от подписи в получении предписания.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дальнейшем будем наказывать административно – налагать штрафы за нарушения в т.ч. и неправильную парковку техники, необходимо заключить складирование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строй материала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, обустройство препятствий  перед домовладениями, мешающих подъезду или проезду специальной техники и незаконные постройки. 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22) организация уличного освещения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инансировалось не в полном объеме, поэтому, полгода населенные пункты, не освещались.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вновь организовано уличное освещение деревнях</w:t>
      </w:r>
      <w:r>
        <w:rPr>
          <w:rFonts w:ascii="Times New Roman" w:hAnsi="Times New Roman" w:cs="Times New Roman"/>
          <w:sz w:val="28"/>
          <w:szCs w:val="28"/>
        </w:rPr>
        <w:t xml:space="preserve">  Старые Тарашнуры и проведены ремонтные работы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Новые Тарашнуры,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Ю-Кушерга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дминистрация на средства бюджета приобрела светильники, энергосберегающие лампы, пускорегулирующие аппаратуру, счетчики и провода на сумму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тысяч рублей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года. 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лимиты финансирования по </w:t>
      </w:r>
      <w:r>
        <w:rPr>
          <w:rFonts w:ascii="Times New Roman" w:hAnsi="Times New Roman" w:cs="Times New Roman"/>
          <w:sz w:val="28"/>
          <w:szCs w:val="28"/>
        </w:rPr>
        <w:t>данной статье расхода уменьшены,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поэтому в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весене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– летний период и в этом году будем отключать уличное освещение. Только просьба, не обращайтесь с жалобами в надзорные органы, поймите правильно, все хотят хоть немножко  цивилизации. Для улучшения данного положения необходимо заменить во всех населенных пунктах, где установлены лампы ДРЛ, на светильники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светодиодными </w:t>
      </w:r>
      <w:r w:rsidRPr="00853A22">
        <w:rPr>
          <w:rFonts w:ascii="Times New Roman" w:hAnsi="Times New Roman" w:cs="Times New Roman"/>
          <w:sz w:val="28"/>
          <w:szCs w:val="28"/>
        </w:rPr>
        <w:t xml:space="preserve">лампами. 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23) организация ритуальных услуг  и содержание мест захоронения.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самый больной вопрос. Выделенных денег не хватило даже на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сан обработку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против грызунов и клещей. Санитарная обработка проводится ежегодно.</w:t>
      </w:r>
      <w:r>
        <w:rPr>
          <w:rFonts w:ascii="Times New Roman" w:hAnsi="Times New Roman" w:cs="Times New Roman"/>
          <w:sz w:val="28"/>
          <w:szCs w:val="28"/>
        </w:rPr>
        <w:t xml:space="preserve"> На собранные средства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силами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отремонтировали ограду вокруг кладбища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Инициатор и организатор - председатель ТОС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Плахов В.Н.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Огромное спасибо всем участникам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пожертвовавшим денежные средства на благое дело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24) </w:t>
      </w:r>
      <w:r w:rsidRPr="00853A22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ГО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заключенному Соглашению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25) 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создание, содержание и организация деятельности </w:t>
      </w:r>
      <w:proofErr w:type="spellStart"/>
      <w:r w:rsidRPr="00853A22">
        <w:rPr>
          <w:rFonts w:ascii="Times New Roman" w:hAnsi="Times New Roman" w:cs="Times New Roman"/>
          <w:b/>
          <w:sz w:val="28"/>
          <w:szCs w:val="28"/>
        </w:rPr>
        <w:t>аврийно-спасательных</w:t>
      </w:r>
      <w:proofErr w:type="spell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26) </w:t>
      </w:r>
      <w:r w:rsidRPr="00853A22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</w:t>
      </w:r>
      <w:r w:rsidRPr="00853A22">
        <w:rPr>
          <w:rFonts w:ascii="Times New Roman" w:hAnsi="Times New Roman" w:cs="Times New Roman"/>
          <w:sz w:val="28"/>
          <w:szCs w:val="28"/>
        </w:rPr>
        <w:t>. Так уж сложилось в нашем поселении, что берега водоемов очень крутые и по требованиям надзорных органов ни один водоем или река не соответствуют для организации мест для купания.</w:t>
      </w:r>
      <w:r>
        <w:rPr>
          <w:rFonts w:ascii="Times New Roman" w:hAnsi="Times New Roman" w:cs="Times New Roman"/>
          <w:sz w:val="28"/>
          <w:szCs w:val="28"/>
        </w:rPr>
        <w:t xml:space="preserve"> Ежегодно вывешиваем предупреждающие Аншлаги, но их кто-то систематически уничтожает.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Есть одно место – купель в парке семейного счастья.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27)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</w:t>
      </w:r>
      <w:r w:rsidRPr="00853A22">
        <w:rPr>
          <w:rFonts w:ascii="Times New Roman" w:hAnsi="Times New Roman" w:cs="Times New Roman"/>
          <w:sz w:val="28"/>
          <w:szCs w:val="28"/>
        </w:rPr>
        <w:t>. За неимением такового полномочия не исполняются.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28)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содействие развитию СХ производства</w:t>
      </w:r>
      <w:r w:rsidRPr="00853A22">
        <w:rPr>
          <w:rFonts w:ascii="Times New Roman" w:hAnsi="Times New Roman" w:cs="Times New Roman"/>
          <w:sz w:val="28"/>
          <w:szCs w:val="28"/>
        </w:rPr>
        <w:t>. Создание условий для развития малого и среднего предпринимательства. Всегда идем на встречу. Ходатайствуем о выделении кредитов, аренды земельных участков их приобретения в собственность. В этом году, как 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>,  будем передавать в аренду не востребованные и отказные земельные доли или продавать желающим через аукционные торги</w:t>
      </w:r>
      <w:r>
        <w:rPr>
          <w:rFonts w:ascii="Times New Roman" w:hAnsi="Times New Roman" w:cs="Times New Roman"/>
          <w:sz w:val="28"/>
          <w:szCs w:val="28"/>
        </w:rPr>
        <w:t>. На сегодняшний день имеем два свободных участка общей площадью 4.08 га.</w:t>
      </w:r>
    </w:p>
    <w:p w:rsidR="008A53AB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29) организация и осуществление мероприятий по работе с детьми и молодежью в поселении</w:t>
      </w:r>
      <w:r w:rsidRPr="00853A22">
        <w:rPr>
          <w:rFonts w:ascii="Times New Roman" w:hAnsi="Times New Roman" w:cs="Times New Roman"/>
          <w:sz w:val="28"/>
          <w:szCs w:val="28"/>
        </w:rPr>
        <w:t>. Все мероприятия через дома культуры и школы.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30) </w:t>
      </w:r>
      <w:r w:rsidRPr="00444C31">
        <w:rPr>
          <w:rFonts w:ascii="Times New Roman" w:hAnsi="Times New Roman" w:cs="Times New Roman"/>
          <w:b/>
          <w:sz w:val="28"/>
          <w:szCs w:val="28"/>
        </w:rPr>
        <w:t>осуществление полномочий собственника водных объектов.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ГТС восточнее д. Якнуры. ГТС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собственность поселения. Необходимы средства на капитальный ремонт. Плотина в неудовлетворительном состоянии, т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достроена.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республиканскую программу до 2020 года не попадает, т.к. при полном разрушении ЧС не возникает.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31</w:t>
      </w:r>
      <w:r w:rsidRPr="00853A22">
        <w:rPr>
          <w:rFonts w:ascii="Times New Roman" w:hAnsi="Times New Roman" w:cs="Times New Roman"/>
          <w:b/>
          <w:sz w:val="28"/>
          <w:szCs w:val="28"/>
        </w:rPr>
        <w:t>) осуществление муниципального лесного контроля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50-ти метровая зона от границы населенных пунктов. Собранием депутатов второго созыва в декабре 2014 года принято Положение о лесном контроле, где прописана и стоимость древесины. </w:t>
      </w:r>
    </w:p>
    <w:p w:rsidR="008A53AB" w:rsidRPr="00853A22" w:rsidRDefault="008A53AB" w:rsidP="008A53AB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32</w:t>
      </w:r>
      <w:r w:rsidRPr="00853A22">
        <w:rPr>
          <w:rFonts w:ascii="Times New Roman" w:hAnsi="Times New Roman" w:cs="Times New Roman"/>
          <w:b/>
          <w:sz w:val="28"/>
          <w:szCs w:val="28"/>
        </w:rPr>
        <w:t>) создание условий для деятельности добровольных формирований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населения по охране общественного порядка. Имеются ДНД в количестве 9 человек и ДПД.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 Награждения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в поселении сделано много полезных дел ради жителей и в большинстве случаев благодаря помощи со стороны активной части населения.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случаем, хотелось бы озвучить их имена и выразить благодарность за их старание  и труд. В поселении работают 11 депутатов. Все они активные, добросовестно выполняющие свои обязанности люди. Среди них хочется отметить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Рустиковича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8A53AB" w:rsidRPr="00853A22" w:rsidRDefault="008A53AB" w:rsidP="008A53AB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</w:t>
      </w:r>
      <w:r w:rsidRPr="00853A22">
        <w:rPr>
          <w:rFonts w:ascii="Times New Roman" w:hAnsi="Times New Roman" w:cs="Times New Roman"/>
          <w:sz w:val="28"/>
          <w:szCs w:val="28"/>
        </w:rPr>
        <w:t>ушкин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Пантелеевич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Эдуарда Иосифовича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Афанасьева Дмитрия Владиславовича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Дьяконова Владимира Сергеевича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председателя Собрания депутатов Артюшкина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Мануиловича</w:t>
      </w:r>
      <w:proofErr w:type="spellEnd"/>
    </w:p>
    <w:p w:rsidR="008A53AB" w:rsidRPr="00853A22" w:rsidRDefault="008A53AB" w:rsidP="008A53AB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 33 населенных пунктах, расположенных на территории нашего поселения есть люди, которые выполняют очень благородную</w:t>
      </w:r>
      <w:r>
        <w:rPr>
          <w:rFonts w:ascii="Times New Roman" w:hAnsi="Times New Roman" w:cs="Times New Roman"/>
          <w:sz w:val="28"/>
          <w:szCs w:val="28"/>
        </w:rPr>
        <w:t xml:space="preserve"> миссию</w:t>
      </w:r>
      <w:r w:rsidRPr="00853A22">
        <w:rPr>
          <w:rFonts w:ascii="Times New Roman" w:hAnsi="Times New Roman" w:cs="Times New Roman"/>
          <w:sz w:val="28"/>
          <w:szCs w:val="28"/>
        </w:rPr>
        <w:t xml:space="preserve"> – это председатели ТОС, по старому – старосты. Хочется отметить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3A22">
        <w:rPr>
          <w:rFonts w:ascii="Times New Roman" w:hAnsi="Times New Roman" w:cs="Times New Roman"/>
          <w:sz w:val="28"/>
          <w:szCs w:val="28"/>
        </w:rPr>
        <w:t>активную общественную работу:</w:t>
      </w:r>
    </w:p>
    <w:p w:rsidR="008A53AB" w:rsidRPr="00853A22" w:rsidRDefault="008A53AB" w:rsidP="008A53AB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Артюшова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Виталия Васильевича – с. Картуково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Пайгачкина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Ефимовича – д. М. Еласы 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Зинаиды Владиславовны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хочется отметить работу:</w:t>
      </w:r>
    </w:p>
    <w:p w:rsidR="008A53AB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председателя ТОС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Плахова Владимира Николаевича, который сумел организовать население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на ремонт изгороди кладбища. Фактически ограда построена заново.</w:t>
      </w:r>
    </w:p>
    <w:p w:rsidR="008A53AB" w:rsidRPr="00853A22" w:rsidRDefault="008A53AB" w:rsidP="008A53AB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председателя ТОС д. Юнготы – Савельева Алексея Ярославовича  за организацию укладки мостового  проезда  автотранспорта через р. Большая Юнга между деревнями Юнготы и Нуженалы, что облегчило доставку товаров в магазин д. Юнготы и сократило дорогу жителям д. Юнготы и д. Амануры до дороги с твердым покрытием.</w:t>
      </w: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pStyle w:val="a3"/>
      </w:pPr>
    </w:p>
    <w:p w:rsidR="008A53AB" w:rsidRPr="00853A22" w:rsidRDefault="008A53AB" w:rsidP="008A53AB">
      <w:pPr>
        <w:spacing w:line="240" w:lineRule="auto"/>
        <w:contextualSpacing/>
        <w:rPr>
          <w:rFonts w:ascii="Times New Roman" w:hAnsi="Times New Roman" w:cs="Times New Roman"/>
        </w:rPr>
      </w:pPr>
    </w:p>
    <w:p w:rsidR="008A53AB" w:rsidRDefault="008A53AB" w:rsidP="008A53AB"/>
    <w:p w:rsidR="00000000" w:rsidRDefault="008A53AB"/>
    <w:sectPr w:rsidR="00000000" w:rsidSect="00FE01F5">
      <w:headerReference w:type="default" r:id="rId4"/>
      <w:pgSz w:w="11906" w:h="16838"/>
      <w:pgMar w:top="764" w:right="850" w:bottom="800" w:left="1701" w:header="708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71" w:rsidRDefault="008A53AB">
    <w:pPr>
      <w:pStyle w:val="a5"/>
    </w:pPr>
    <w:r>
      <w:pict>
        <v:rect id="_x0000_s1025" style="position:absolute;margin-left:0;margin-top:.05pt;width:13.4pt;height:13.65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8A53AB"/>
    <w:rsid w:val="008A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3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5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8A53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8A53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XXJ7TYMEEKJ2-3870-228</_dlc_DocId>
    <_dlc_DocIdUrl xmlns="57504d04-691e-4fc4-8f09-4f19fdbe90f6">
      <Url>https://vip.gov.mari.ru/gornomari/esp/_layouts/DocIdRedir.aspx?ID=XXJ7TYMEEKJ2-3870-228</Url>
      <Description>XXJ7TYMEEKJ2-3870-228</Description>
    </_dlc_DocIdUrl>
  </documentManagement>
</p:properties>
</file>

<file path=customXml/itemProps1.xml><?xml version="1.0" encoding="utf-8"?>
<ds:datastoreItem xmlns:ds="http://schemas.openxmlformats.org/officeDocument/2006/customXml" ds:itemID="{7121F0E7-792B-4B25-BC3E-B435D4F1AD02}"/>
</file>

<file path=customXml/itemProps2.xml><?xml version="1.0" encoding="utf-8"?>
<ds:datastoreItem xmlns:ds="http://schemas.openxmlformats.org/officeDocument/2006/customXml" ds:itemID="{2D9882A5-7685-45C6-895F-42DDED32887B}"/>
</file>

<file path=customXml/itemProps3.xml><?xml version="1.0" encoding="utf-8"?>
<ds:datastoreItem xmlns:ds="http://schemas.openxmlformats.org/officeDocument/2006/customXml" ds:itemID="{83E250BB-9F22-4D0E-8391-6954A34E8F26}"/>
</file>

<file path=customXml/itemProps4.xml><?xml version="1.0" encoding="utf-8"?>
<ds:datastoreItem xmlns:ds="http://schemas.openxmlformats.org/officeDocument/2006/customXml" ds:itemID="{3A8F6A6B-B084-4854-983E-2445FEECB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3108</Words>
  <Characters>17719</Characters>
  <Application>Microsoft Office Word</Application>
  <DocSecurity>0</DocSecurity>
  <Lines>147</Lines>
  <Paragraphs>41</Paragraphs>
  <ScaleCrop>false</ScaleCrop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2018-02-08T06:43:00Z</dcterms:created>
  <dcterms:modified xsi:type="dcterms:W3CDTF">2018-02-08T06:44:00Z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cdaa00d7-d81e-4671-9ca6-d0a9d0e80712</vt:lpwstr>
  </property>
</Properties>
</file>