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2" w:rsidRDefault="00846992" w:rsidP="008469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6992" w:rsidRDefault="00846992" w:rsidP="008469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281"/>
        <w:gridCol w:w="5282"/>
      </w:tblGrid>
      <w:tr w:rsidR="00846992" w:rsidTr="00846992">
        <w:trPr>
          <w:hidden/>
        </w:trPr>
        <w:tc>
          <w:tcPr>
            <w:tcW w:w="5281" w:type="dxa"/>
          </w:tcPr>
          <w:p w:rsidR="00846992" w:rsidRDefault="00846992" w:rsidP="00846992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282" w:type="dxa"/>
          </w:tcPr>
          <w:p w:rsidR="00846992" w:rsidRDefault="00846992" w:rsidP="00846992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</w:tr>
    </w:tbl>
    <w:p w:rsidR="00846992" w:rsidRPr="00846992" w:rsidRDefault="00846992" w:rsidP="0084699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846992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846992" w:rsidRDefault="00846992" w:rsidP="0084699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7857"/>
        <w:gridCol w:w="2706"/>
      </w:tblGrid>
      <w:tr w:rsidR="00846992" w:rsidTr="00846992">
        <w:trPr>
          <w:trHeight w:val="2120"/>
        </w:trPr>
        <w:tc>
          <w:tcPr>
            <w:tcW w:w="8007" w:type="dxa"/>
          </w:tcPr>
          <w:p w:rsidR="00846992" w:rsidRPr="00322037" w:rsidRDefault="00846992" w:rsidP="00846992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</w:pPr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>Памятка по </w:t>
            </w:r>
            <w:proofErr w:type="gramStart"/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>безопасному</w:t>
            </w:r>
            <w:proofErr w:type="gramEnd"/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 xml:space="preserve"> </w:t>
            </w:r>
          </w:p>
          <w:p w:rsidR="00846992" w:rsidRPr="00322037" w:rsidRDefault="00846992" w:rsidP="00846992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</w:pPr>
            <w:r w:rsidRPr="003220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63"/>
                <w:szCs w:val="63"/>
              </w:rPr>
              <w:t>пользованию газом в быту</w:t>
            </w:r>
          </w:p>
          <w:p w:rsidR="00846992" w:rsidRDefault="00846992" w:rsidP="00846992">
            <w:pPr>
              <w:spacing w:after="168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6" w:type="dxa"/>
          </w:tcPr>
          <w:p w:rsidR="00846992" w:rsidRDefault="00846992" w:rsidP="00846992">
            <w:pPr>
              <w:spacing w:after="168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1560326" cy="1457193"/>
                  <wp:effectExtent l="19050" t="0" r="1774" b="0"/>
                  <wp:docPr id="13" name="Рисунок 13" descr="https://st.depositphotos.com/1758000/2873/v/950/depositphotos_28733743-stock-illustration-businessman-pointing-up-with-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.depositphotos.com/1758000/2873/v/950/depositphotos_28733743-stock-illustration-businessman-pointing-up-with-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95" cy="146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992" w:rsidRDefault="00846992" w:rsidP="00846992">
      <w:pPr>
        <w:shd w:val="clear" w:color="auto" w:fill="FFFFFF"/>
        <w:spacing w:after="168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газовоздушная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 смесь, которое остается незамеченной.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1. При обнаружении запаха газа в помещении необходимо немедленно перекрыть краны на 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опуске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 к приборам и на приборах, открыть окно и двери, создать сквозняк, вызвать аварийные службу по телефону 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104</w:t>
      </w:r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электрозвонками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>, принять меры по удалению людей из загазованной зоны.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 xml:space="preserve">2. 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ядовитый</w:t>
      </w:r>
      <w:proofErr w:type="gramEnd"/>
      <w:r w:rsidRPr="00846992">
        <w:rPr>
          <w:rFonts w:ascii="Arial" w:eastAsia="Times New Roman" w:hAnsi="Arial" w:cs="Arial"/>
          <w:color w:val="000000"/>
          <w:sz w:val="23"/>
          <w:szCs w:val="23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3. 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телефону 104</w:t>
      </w:r>
      <w:r w:rsidRPr="0084699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4. 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846992" w:rsidRPr="00846992" w:rsidRDefault="000732DB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</w:t>
      </w:r>
      <w:r w:rsidR="00846992" w:rsidRPr="00846992">
        <w:rPr>
          <w:rFonts w:ascii="Arial" w:eastAsia="Times New Roman" w:hAnsi="Arial" w:cs="Arial"/>
          <w:color w:val="000000"/>
          <w:sz w:val="23"/>
          <w:szCs w:val="23"/>
        </w:rPr>
        <w:t>. 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Абонентам запрещено: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1. Производить самовольную газификацию дома или квартиры, перестановку, замену и ремонт газовых приборов;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2. 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3. 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4. 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5. 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lastRenderedPageBreak/>
        <w:t>6. 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7. Использовать газовую плиту для отопления помещения, во избежание отравления угарным газом.</w:t>
      </w:r>
    </w:p>
    <w:p w:rsidR="00846992" w:rsidRPr="00846992" w:rsidRDefault="00322037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846992" w:rsidRPr="00846992">
        <w:rPr>
          <w:rFonts w:ascii="Arial" w:eastAsia="Times New Roman" w:hAnsi="Arial" w:cs="Arial"/>
          <w:color w:val="000000"/>
          <w:sz w:val="23"/>
          <w:szCs w:val="23"/>
        </w:rPr>
        <w:t>. Применять открытый огонь для обнаружения утечек газа (с этой целью используются мыльная эмульсия или специальные приборы).</w:t>
      </w:r>
    </w:p>
    <w:p w:rsidR="00846992" w:rsidRPr="000732DB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846992" w:rsidRPr="000732DB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732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0732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О М Н И Т Е!</w:t>
      </w:r>
    </w:p>
    <w:p w:rsidR="00846992" w:rsidRPr="000732DB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32DB">
        <w:rPr>
          <w:rFonts w:ascii="Arial" w:eastAsia="Times New Roman" w:hAnsi="Arial" w:cs="Arial"/>
          <w:color w:val="000000"/>
          <w:sz w:val="24"/>
          <w:szCs w:val="24"/>
        </w:rPr>
        <w:t xml:space="preserve">Запах газа возникает при утечке в помещение. При воспламенении </w:t>
      </w:r>
      <w:proofErr w:type="spellStart"/>
      <w:r w:rsidRPr="000732DB">
        <w:rPr>
          <w:rFonts w:ascii="Arial" w:eastAsia="Times New Roman" w:hAnsi="Arial" w:cs="Arial"/>
          <w:color w:val="000000"/>
          <w:sz w:val="24"/>
          <w:szCs w:val="24"/>
        </w:rPr>
        <w:t>газовоздушной</w:t>
      </w:r>
      <w:proofErr w:type="spellEnd"/>
      <w:r w:rsidRPr="000732DB">
        <w:rPr>
          <w:rFonts w:ascii="Arial" w:eastAsia="Times New Roman" w:hAnsi="Arial" w:cs="Arial"/>
          <w:color w:val="000000"/>
          <w:sz w:val="24"/>
          <w:szCs w:val="24"/>
        </w:rPr>
        <w:t xml:space="preserve"> смеси возможны взрыв и пожар.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При появлении запаха газа необходимо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закрыть все краны у газовых приборов и на вводном газопроводе;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открыть окна и двери, проветрить помещения;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вызвать аварийную службу газового хозяйства по телефону 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104</w:t>
      </w:r>
      <w:r w:rsidRPr="0084699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До устранения утечки газа нельзя</w:t>
      </w: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зажигать огонь, курить;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color w:val="000000"/>
          <w:sz w:val="23"/>
          <w:szCs w:val="23"/>
        </w:rPr>
        <w:t>— включать и выключать электроприборы, электроосвещение и </w:t>
      </w:r>
      <w:proofErr w:type="spellStart"/>
      <w:r w:rsidRPr="00846992">
        <w:rPr>
          <w:rFonts w:ascii="Arial" w:eastAsia="Times New Roman" w:hAnsi="Arial" w:cs="Arial"/>
          <w:color w:val="000000"/>
          <w:sz w:val="23"/>
          <w:szCs w:val="23"/>
        </w:rPr>
        <w:t>электрозвонки</w:t>
      </w:r>
      <w:proofErr w:type="spellEnd"/>
      <w:r w:rsidRPr="00846992">
        <w:rPr>
          <w:rFonts w:ascii="Arial" w:eastAsia="Times New Roman" w:hAnsi="Arial" w:cs="Arial"/>
          <w:color w:val="000000"/>
          <w:sz w:val="23"/>
          <w:szCs w:val="23"/>
        </w:rPr>
        <w:t>, пользоваться внутриквартирным телефоном.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В Н И М А Н И Е!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Несоблюдение Правил безопасности при пользовании газом вызывает О </w:t>
      </w:r>
      <w:proofErr w:type="gramStart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П</w:t>
      </w:r>
      <w:proofErr w:type="gramEnd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 А С Н О С Т Ь для жизни!</w:t>
      </w:r>
    </w:p>
    <w:p w:rsidR="00846992" w:rsidRPr="00846992" w:rsidRDefault="00846992" w:rsidP="00846992">
      <w:pPr>
        <w:shd w:val="clear" w:color="auto" w:fill="FFFFFF"/>
        <w:spacing w:after="168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П</w:t>
      </w:r>
      <w:proofErr w:type="gramEnd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О М Н И Т Е!</w:t>
      </w:r>
    </w:p>
    <w:p w:rsidR="00846992" w:rsidRPr="00846992" w:rsidRDefault="00846992" w:rsidP="008469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О своей личной ответственности не только за жизнь и имущество </w:t>
      </w:r>
      <w:proofErr w:type="gramStart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своих</w:t>
      </w:r>
      <w:proofErr w:type="gramEnd"/>
      <w:r w:rsidRPr="0084699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близких, но и перед соседями и другими гражданами. Ваша безопасность в ваших руках!</w:t>
      </w:r>
    </w:p>
    <w:p w:rsidR="00846992" w:rsidRDefault="00846992"/>
    <w:sectPr w:rsidR="00846992" w:rsidSect="000732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133"/>
    <w:multiLevelType w:val="multilevel"/>
    <w:tmpl w:val="A12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60206"/>
    <w:multiLevelType w:val="multilevel"/>
    <w:tmpl w:val="9AD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F6F"/>
    <w:multiLevelType w:val="multilevel"/>
    <w:tmpl w:val="9E7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46992"/>
    <w:rsid w:val="000732DB"/>
    <w:rsid w:val="00322037"/>
    <w:rsid w:val="008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9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99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9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6992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46992"/>
    <w:rPr>
      <w:color w:val="0000FF"/>
      <w:u w:val="single"/>
    </w:rPr>
  </w:style>
  <w:style w:type="character" w:customStyle="1" w:styleId="pseudolink">
    <w:name w:val="pseudo_link"/>
    <w:basedOn w:val="a0"/>
    <w:rsid w:val="00846992"/>
  </w:style>
  <w:style w:type="character" w:customStyle="1" w:styleId="back">
    <w:name w:val="back"/>
    <w:basedOn w:val="a0"/>
    <w:rsid w:val="00846992"/>
  </w:style>
  <w:style w:type="character" w:customStyle="1" w:styleId="unselectable">
    <w:name w:val="unselectable"/>
    <w:basedOn w:val="a0"/>
    <w:rsid w:val="00846992"/>
  </w:style>
  <w:style w:type="paragraph" w:customStyle="1" w:styleId="firstchild">
    <w:name w:val="first_child"/>
    <w:basedOn w:val="a"/>
    <w:rsid w:val="0084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4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291">
              <w:marLeft w:val="248"/>
              <w:marRight w:val="497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637">
                      <w:marLeft w:val="331"/>
                      <w:marRight w:val="1344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049">
                      <w:marLeft w:val="331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785">
                      <w:marLeft w:val="331"/>
                      <w:marRight w:val="166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2370">
                      <w:marLeft w:val="331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21">
                  <w:marLeft w:val="414"/>
                  <w:marRight w:val="348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781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XXJ7TYMEEKJ2-5170-44</_dlc_DocId>
    <_dlc_DocIdUrl xmlns="57504d04-691e-4fc4-8f09-4f19fdbe90f6">
      <Url>https://vip.gov.mari.ru/gornomari/_layouts/DocIdRedir.aspx?ID=XXJ7TYMEEKJ2-5170-44</Url>
      <Description>XXJ7TYMEEKJ2-5170-44</Description>
    </_dlc_DocIdUrl>
  </documentManagement>
</p:properties>
</file>

<file path=customXml/itemProps1.xml><?xml version="1.0" encoding="utf-8"?>
<ds:datastoreItem xmlns:ds="http://schemas.openxmlformats.org/officeDocument/2006/customXml" ds:itemID="{A158D131-DBB7-40F4-AF0F-8189EB683806}"/>
</file>

<file path=customXml/itemProps2.xml><?xml version="1.0" encoding="utf-8"?>
<ds:datastoreItem xmlns:ds="http://schemas.openxmlformats.org/officeDocument/2006/customXml" ds:itemID="{F7D23A24-40D8-40FC-9B4E-81B0E36A585B}"/>
</file>

<file path=customXml/itemProps3.xml><?xml version="1.0" encoding="utf-8"?>
<ds:datastoreItem xmlns:ds="http://schemas.openxmlformats.org/officeDocument/2006/customXml" ds:itemID="{A15BBB35-05B2-4A72-B390-E69162EA5A84}"/>
</file>

<file path=customXml/itemProps4.xml><?xml version="1.0" encoding="utf-8"?>
<ds:datastoreItem xmlns:ds="http://schemas.openxmlformats.org/officeDocument/2006/customXml" ds:itemID="{6E5BF57B-DEC2-46B6-98CA-E9EDB8351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3</cp:revision>
  <dcterms:created xsi:type="dcterms:W3CDTF">2018-07-06T10:33:00Z</dcterms:created>
  <dcterms:modified xsi:type="dcterms:W3CDTF">2018-07-06T10:49:00Z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b3234ce6-4bb0-47ee-b53c-c752ddcbd230</vt:lpwstr>
  </property>
</Properties>
</file>