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F209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B77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21.07.2014 N 209-ФЗ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27.12.2019)</w:t>
            </w:r>
            <w:r>
              <w:rPr>
                <w:sz w:val="48"/>
                <w:szCs w:val="48"/>
              </w:rPr>
              <w:br/>
              <w:t>"</w:t>
            </w:r>
            <w:bookmarkStart w:id="0" w:name="_GoBack"/>
            <w:r>
              <w:rPr>
                <w:sz w:val="48"/>
                <w:szCs w:val="48"/>
              </w:rPr>
              <w:t xml:space="preserve">О государственной информационной системе </w:t>
            </w:r>
            <w:bookmarkEnd w:id="0"/>
            <w:r>
              <w:rPr>
                <w:sz w:val="48"/>
                <w:szCs w:val="48"/>
              </w:rPr>
              <w:t>жилищно-коммунального хозяйства"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B77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13.01.20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B7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B77D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B77D1">
            <w:pPr>
              <w:pStyle w:val="ConsPlusNormal"/>
            </w:pPr>
            <w:r>
              <w:t>21 июля 2014 года</w:t>
            </w:r>
          </w:p>
        </w:tc>
        <w:tc>
          <w:tcPr>
            <w:tcW w:w="5103" w:type="dxa"/>
          </w:tcPr>
          <w:p w:rsidR="00000000" w:rsidRDefault="005B77D1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00000" w:rsidRDefault="005B7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77D1">
      <w:pPr>
        <w:pStyle w:val="ConsPlusNormal"/>
        <w:jc w:val="both"/>
      </w:pPr>
    </w:p>
    <w:p w:rsidR="00000000" w:rsidRDefault="005B77D1">
      <w:pPr>
        <w:pStyle w:val="ConsPlusTitle"/>
        <w:jc w:val="center"/>
      </w:pPr>
      <w:r>
        <w:t>РО</w:t>
      </w:r>
      <w:r>
        <w:t>ССИЙСКАЯ ФЕДЕРАЦИЯ</w:t>
      </w:r>
    </w:p>
    <w:p w:rsidR="00000000" w:rsidRDefault="005B77D1">
      <w:pPr>
        <w:pStyle w:val="ConsPlusTitle"/>
        <w:jc w:val="center"/>
      </w:pPr>
    </w:p>
    <w:p w:rsidR="00000000" w:rsidRDefault="005B77D1">
      <w:pPr>
        <w:pStyle w:val="ConsPlusTitle"/>
        <w:jc w:val="center"/>
      </w:pPr>
      <w:r>
        <w:t>ФЕДЕРАЛЬНЫЙ ЗАКОН</w:t>
      </w:r>
    </w:p>
    <w:p w:rsidR="00000000" w:rsidRDefault="005B77D1">
      <w:pPr>
        <w:pStyle w:val="ConsPlusTitle"/>
        <w:jc w:val="center"/>
      </w:pPr>
    </w:p>
    <w:p w:rsidR="00000000" w:rsidRDefault="005B77D1">
      <w:pPr>
        <w:pStyle w:val="ConsPlusTitle"/>
        <w:jc w:val="center"/>
      </w:pPr>
      <w:r>
        <w:t>О ГОСУДАРСТВЕННОЙ ИНФОРМАЦИОННОЙ СИСТЕМЕ</w:t>
      </w:r>
    </w:p>
    <w:p w:rsidR="00000000" w:rsidRDefault="005B77D1">
      <w:pPr>
        <w:pStyle w:val="ConsPlusTitle"/>
        <w:jc w:val="center"/>
      </w:pPr>
      <w:r>
        <w:t>ЖИЛИЩНО-КОММУНАЛЬНОГО ХОЗЯЙСТВА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jc w:val="right"/>
      </w:pPr>
      <w:r>
        <w:t>Принят</w:t>
      </w:r>
    </w:p>
    <w:p w:rsidR="00000000" w:rsidRDefault="005B77D1">
      <w:pPr>
        <w:pStyle w:val="ConsPlusNormal"/>
        <w:jc w:val="right"/>
      </w:pPr>
      <w:r>
        <w:t>Государственной Думой</w:t>
      </w:r>
    </w:p>
    <w:p w:rsidR="00000000" w:rsidRDefault="005B77D1">
      <w:pPr>
        <w:pStyle w:val="ConsPlusNormal"/>
        <w:jc w:val="right"/>
      </w:pPr>
      <w:r>
        <w:t>4 июля 2014 года</w:t>
      </w:r>
    </w:p>
    <w:p w:rsidR="00000000" w:rsidRDefault="005B77D1">
      <w:pPr>
        <w:pStyle w:val="ConsPlusNormal"/>
        <w:jc w:val="right"/>
      </w:pPr>
    </w:p>
    <w:p w:rsidR="00000000" w:rsidRDefault="005B77D1">
      <w:pPr>
        <w:pStyle w:val="ConsPlusNormal"/>
        <w:jc w:val="right"/>
      </w:pPr>
      <w:r>
        <w:t>Одобрен</w:t>
      </w:r>
    </w:p>
    <w:p w:rsidR="00000000" w:rsidRDefault="005B77D1">
      <w:pPr>
        <w:pStyle w:val="ConsPlusNormal"/>
        <w:jc w:val="right"/>
      </w:pPr>
      <w:r>
        <w:t>Советом Федерации</w:t>
      </w:r>
    </w:p>
    <w:p w:rsidR="00000000" w:rsidRDefault="005B77D1">
      <w:pPr>
        <w:pStyle w:val="ConsPlusNormal"/>
        <w:jc w:val="right"/>
      </w:pPr>
      <w:r>
        <w:t>9 июля 2014 года</w:t>
      </w:r>
    </w:p>
    <w:p w:rsidR="00000000" w:rsidRDefault="005B7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B7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B7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9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B7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31.12.2017 </w:t>
            </w:r>
            <w:hyperlink r:id="rId10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B77D1">
      <w:pPr>
        <w:pStyle w:val="ConsPlusNormal"/>
        <w:jc w:val="center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bookmarkStart w:id="1" w:name="Par24"/>
      <w:bookmarkEnd w:id="1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</w:t>
      </w:r>
      <w:r>
        <w:t>ную систему, хранении такой информации, обеспечении доступа к ней, ее предоставлении, размещении и распространении.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2. Целью настоящего Федерального закона является создание правовых и организационных основ для обеспечения граждан, органов государственной </w:t>
      </w:r>
      <w:r>
        <w:t>власти, органов местного самоуправления и организаций информацией о жилищно-коммунальном хозяйстве.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1)</w:t>
      </w:r>
      <w:r>
        <w:t xml:space="preserve">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</w:t>
      </w:r>
      <w:r>
        <w:t>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</w:t>
      </w:r>
      <w:r>
        <w:t xml:space="preserve">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</w:t>
      </w:r>
      <w:r>
        <w:lastRenderedPageBreak/>
        <w:t xml:space="preserve">плате, об объектах коммунальной и инженерной инфраструктур, а также </w:t>
      </w:r>
      <w:r>
        <w:t>иной информации, связанной с жилищно-коммунальным хозяйством;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</w:t>
      </w:r>
      <w:r>
        <w:t>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3) пользователи информации - органы государственной власти, </w:t>
      </w:r>
      <w:r>
        <w:t>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4) оператор системы - юридическое лицо, выполняющее работы по созданию, эксплуа</w:t>
      </w:r>
      <w:r>
        <w:t>тации и модернизации системы;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3. Правовая о</w:t>
      </w:r>
      <w:r>
        <w:t>снова создания, эксплуатации и модернизации системы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</w:t>
      </w:r>
      <w:r>
        <w:t xml:space="preserve">Федеральный закон,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ar24" w:tooltip="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4. Принципы создания, эксплуа</w:t>
      </w:r>
      <w:r>
        <w:t>тации и модернизации системы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</w:t>
      </w:r>
      <w:r>
        <w:t>стеме, в том числе слабовидящих лиц, за исключением информации, доступ к которой ограничен федеральными законами;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</w:t>
      </w:r>
      <w:r>
        <w:t>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3) многократность использова</w:t>
      </w:r>
      <w:r>
        <w:t>ния информации, размещенной в системе, участниками информационного взаимодействия;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lastRenderedPageBreak/>
        <w:t xml:space="preserve"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</w:t>
      </w:r>
      <w:r>
        <w:t>в электронной форме;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5) непрерывность и бесперебойность функционирования системы;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7) обязател</w:t>
      </w:r>
      <w:r>
        <w:t>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9) бесплатность размещения в</w:t>
      </w:r>
      <w:r>
        <w:t xml:space="preserve">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10) использование единых ф</w:t>
      </w:r>
      <w:r>
        <w:t>орматов для информационного взаимодействия иных информационных систем с системой;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11) надежность программных и технических средств системы;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5. Требования к</w:t>
      </w:r>
      <w:r>
        <w:t xml:space="preserve"> системе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1) сбора, хранения, обработки и анализа информации;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3) взаимодействия иных информационных систем с сист</w:t>
      </w:r>
      <w:r>
        <w:t>емой посредством использования единых форматов;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6) взаимодействия оператора системы, поста</w:t>
      </w:r>
      <w:r>
        <w:t>вщиков информации и пользователей информации;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7) модернизации системы.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r>
        <w:t>1. В системе должны размещаться: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" w:name="Par71"/>
      <w:bookmarkEnd w:id="2"/>
      <w:r>
        <w:t>1) информация о лицах, осуществляющих поставки ресурсов, необходимых для предоставления ком</w:t>
      </w:r>
      <w:r>
        <w:t>мунальных услуг, в многоквартирные дома, жилые дома;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" w:name="Par72"/>
      <w:bookmarkEnd w:id="3"/>
      <w:r>
        <w:t xml:space="preserve"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</w:t>
      </w:r>
      <w:r>
        <w:t>имущества, по предоставлению коммунальных услуг;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4" w:name="Par73"/>
      <w:bookmarkEnd w:id="4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5" w:name="Par74"/>
      <w:bookmarkEnd w:id="5"/>
      <w:r>
        <w:t>4) информация об уполномоченных органах, осуществляющих государственный жили</w:t>
      </w:r>
      <w:r>
        <w:t>щный надзор, и об уполномоченных органах, осуществляющих муниципальный жилищный контроль;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6" w:name="Par75"/>
      <w:bookmarkEnd w:id="6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7" w:name="Par76"/>
      <w:bookmarkEnd w:id="7"/>
      <w:r>
        <w:t>6) информация об объектах</w:t>
      </w:r>
      <w:r>
        <w:t xml:space="preserve"> государственного учета жилищного фонда, включая их технические характеристики и состояние;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8" w:name="Par77"/>
      <w:bookmarkEnd w:id="8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</w:t>
      </w:r>
      <w:r>
        <w:t>г, поставок ресурсов, необходимых для предоставления коммунальных услуг, в многоквартирные дома, жилые дома;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9" w:name="Par78"/>
      <w:bookmarkEnd w:id="9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10" w:name="Par79"/>
      <w:bookmarkEnd w:id="10"/>
      <w:r>
        <w:t>9) информац</w:t>
      </w:r>
      <w:r>
        <w:t>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11" w:name="Par80"/>
      <w:bookmarkEnd w:id="11"/>
      <w:r>
        <w:t>10) инфор</w:t>
      </w:r>
      <w:r>
        <w:t>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</w:t>
      </w:r>
      <w:r>
        <w:t>ых услуг;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12" w:name="Par81"/>
      <w:bookmarkEnd w:id="12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13" w:name="Par82"/>
      <w:bookmarkEnd w:id="13"/>
      <w:r>
        <w:t xml:space="preserve">12) информация об </w:t>
      </w:r>
      <w:r>
        <w:t>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14" w:name="Par83"/>
      <w:bookmarkEnd w:id="14"/>
      <w:r>
        <w:lastRenderedPageBreak/>
        <w:t>13) информация о разработанных муниципальных программах в области энергосбережения и по</w:t>
      </w:r>
      <w:r>
        <w:t>вышения энергетической эффективности, такие программы и отчеты об их реализации;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15" w:name="Par84"/>
      <w:bookmarkEnd w:id="15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</w:t>
      </w:r>
      <w:r>
        <w:t>ости, с указанием класса энергетической эффективности таких домов и объектов;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16" w:name="Par85"/>
      <w:bookmarkEnd w:id="16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</w:t>
      </w:r>
      <w:r>
        <w:t>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17" w:name="Par86"/>
      <w:bookmarkEnd w:id="17"/>
      <w:r>
        <w:t>16) информация о специализированных некоммерческих организациях, осущес</w:t>
      </w:r>
      <w:r>
        <w:t>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18" w:name="Par87"/>
      <w:bookmarkEnd w:id="18"/>
      <w:r>
        <w:t>17) региональные адресные программы по проведению капитального ремонта многоквартирных домов, региональные программы капи</w:t>
      </w:r>
      <w:r>
        <w:t>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</w:t>
      </w:r>
      <w:r>
        <w:t>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19" w:name="Par88"/>
      <w:bookmarkEnd w:id="19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</w:t>
      </w:r>
      <w:r>
        <w:t>ния собственников помещений в многоквартирном доме;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0" w:name="Par89"/>
      <w:bookmarkEnd w:id="20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</w:t>
      </w:r>
      <w:r>
        <w:t>а, а также об остатке денежных средств на таких счетах;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1" w:name="Par90"/>
      <w:bookmarkEnd w:id="21"/>
      <w:r>
        <w:t>20) информация о нормативах потребления коммунальных услуг;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2" w:name="Par91"/>
      <w:bookmarkEnd w:id="22"/>
      <w:r>
        <w:t>21) информация о перечне оказываемых услуг по управлению общим имуществом в многоквартирном доме, выполняемых работ по с</w:t>
      </w:r>
      <w:r>
        <w:t>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</w:t>
      </w:r>
      <w:r>
        <w:t>же расчет такой стоимости и соответствующие договоры на оказание таких услуг и (или) выполнение таких работ;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3" w:name="Par92"/>
      <w:bookmarkEnd w:id="23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</w:t>
      </w:r>
      <w:r>
        <w:t xml:space="preserve">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</w:t>
      </w:r>
      <w:r>
        <w:lastRenderedPageBreak/>
        <w:t xml:space="preserve">такой стоимости и соответствующие договоры на </w:t>
      </w:r>
      <w:r>
        <w:t>поставки таких ресурсов и оказание таких услуг;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</w:t>
      </w:r>
      <w:r>
        <w:t>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4" w:name="Par94"/>
      <w:bookmarkEnd w:id="24"/>
      <w:r>
        <w:t>24) информация о соблюдении установленных параметров качества товар</w:t>
      </w:r>
      <w:r>
        <w:t>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</w:t>
      </w:r>
      <w:r>
        <w:t>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</w:t>
      </w:r>
      <w:r>
        <w:t>азываемых услуг;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5" w:name="Par95"/>
      <w:bookmarkEnd w:id="25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</w:t>
      </w:r>
      <w:r>
        <w:t xml:space="preserve">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6" w:name="Par96"/>
      <w:bookmarkEnd w:id="26"/>
      <w:r>
        <w:t>26) информация о подготовке объектов жилищно-коммунального хозяйства к сезонной эк</w:t>
      </w:r>
      <w:r>
        <w:t>сплуатации, о готовности к отопительному сезону и о его прохождении;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7" w:name="Par97"/>
      <w:bookmarkEnd w:id="27"/>
      <w:r>
        <w:t>27) информация о ценах, тарифах, установленных на ресурсы, необходимые для предоставления коммунальных услуг;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8" w:name="Par98"/>
      <w:bookmarkEnd w:id="28"/>
      <w:r>
        <w:t>28) информация о ценах, тарифах, установленных на предост</w:t>
      </w:r>
      <w:r>
        <w:t>авляемые коммунальные услуги;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29" w:name="Par100"/>
      <w:bookmarkEnd w:id="29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</w:t>
      </w:r>
      <w:r>
        <w:t>щений в них;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0" w:name="Par101"/>
      <w:bookmarkEnd w:id="30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32) инфо</w:t>
      </w:r>
      <w:r>
        <w:t xml:space="preserve">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</w:t>
      </w:r>
      <w:r>
        <w:t>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r>
        <w:t xml:space="preserve"> договоров и соответствующих актов сдачи-приемки результатов </w:t>
      </w:r>
      <w:r>
        <w:lastRenderedPageBreak/>
        <w:t>оказанных услуг и (или) выполненных работ;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1" w:name="Par103"/>
      <w:bookmarkEnd w:id="31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</w:t>
      </w:r>
      <w:r>
        <w:t>авления коммунальных услуг, в многоквартирные дома, жилые дома;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2" w:name="Par104"/>
      <w:bookmarkEnd w:id="32"/>
      <w:r>
        <w:t xml:space="preserve">34) информация об утвержденных Правительством Российской Федерации </w:t>
      </w:r>
      <w:hyperlink r:id="rId15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</w:t>
      </w:r>
      <w:r>
        <w:t>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3" w:name="Par105"/>
      <w:bookmarkEnd w:id="33"/>
      <w:r>
        <w:t>35) информация об установленных в договорах сроках внесения платы за жилое по</w:t>
      </w:r>
      <w:r>
        <w:t>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</w:t>
      </w:r>
      <w:r>
        <w:t>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</w:t>
      </w:r>
      <w:r>
        <w:t>тоги такого голосования;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4" w:name="Par107"/>
      <w:bookmarkEnd w:id="34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</w:t>
      </w:r>
      <w:r>
        <w:t xml:space="preserve"> решений;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</w:t>
      </w:r>
      <w:r>
        <w:t>й Федерации отчет о выполнении такого договора;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</w:t>
      </w:r>
      <w:r>
        <w:t>а также документы, подтверждающие полномочия указанных лиц заключать такие договоры;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5" w:name="Par110"/>
      <w:bookmarkEnd w:id="35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6" w:name="Par111"/>
      <w:bookmarkEnd w:id="36"/>
      <w:r>
        <w:t>41) информация о случаях привл</w:t>
      </w:r>
      <w:r>
        <w:t>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</w:t>
      </w:r>
      <w:r>
        <w:t>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lastRenderedPageBreak/>
        <w:t>42) иная информация и документ</w:t>
      </w:r>
      <w:r>
        <w:t>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2. Информация и документы, составляющие государственную тайну в соотве</w:t>
      </w:r>
      <w:r>
        <w:t xml:space="preserve">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 xml:space="preserve">Статья 7. Права и обязанности участников </w:t>
      </w:r>
      <w:r>
        <w:t>информационного взаимодействия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</w:t>
      </w:r>
      <w:r>
        <w:t>азчиком, ответственным за координацию работ по созданию, эксплуатации и модернизации системы.</w:t>
      </w:r>
    </w:p>
    <w:p w:rsidR="00000000" w:rsidRDefault="005B77D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2.</w:t>
      </w:r>
      <w:r>
        <w:t xml:space="preserve"> </w:t>
      </w:r>
      <w:hyperlink r:id="rId18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000000" w:rsidRDefault="005B77D1">
      <w:pPr>
        <w:pStyle w:val="ConsPlusNormal"/>
        <w:jc w:val="both"/>
      </w:pPr>
      <w:r>
        <w:t xml:space="preserve">(часть 2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</w:t>
      </w:r>
      <w:r>
        <w:t>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1) функциона</w:t>
      </w:r>
      <w:r>
        <w:t xml:space="preserve">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7" w:name="Par123"/>
      <w:bookmarkEnd w:id="37"/>
      <w:r>
        <w:t>2) порядок, состав, способы, сроки и периодичность размещения информации поставщиками информации, обязательн</w:t>
      </w:r>
      <w:r>
        <w:t>ое размещение которой предусмотрено настоящим Федеральным законом, в системе;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</w:t>
      </w:r>
      <w:r>
        <w:t>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</w:t>
      </w:r>
      <w:r>
        <w:t xml:space="preserve">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</w:t>
      </w:r>
      <w:r>
        <w:t>в соответствии с такими формами;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lastRenderedPageBreak/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</w:t>
      </w:r>
      <w:r>
        <w:t>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</w:t>
      </w:r>
      <w:r>
        <w:t>ии;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</w:t>
      </w:r>
      <w:r>
        <w:t>е требования к ее архитектуре;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</w:t>
      </w:r>
      <w:r>
        <w:t>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</w:t>
      </w:r>
      <w:r>
        <w:t>мещение и коммунальные услуги, информацией с системой;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8" w:name="Par131"/>
      <w:bookmarkEnd w:id="38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</w:t>
      </w:r>
      <w:r>
        <w:t>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</w:t>
      </w:r>
      <w:r>
        <w:t>модействия иных информационных систем с системой;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4. Опер</w:t>
      </w:r>
      <w:r>
        <w:t>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</w:t>
      </w:r>
      <w:r>
        <w:t>й осуществляется с использованием единых форматов.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39" w:name="Par134"/>
      <w:bookmarkEnd w:id="39"/>
      <w:r>
        <w:t xml:space="preserve"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</w:t>
      </w:r>
      <w:r>
        <w:t>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40" w:name="Par135"/>
      <w:bookmarkEnd w:id="40"/>
      <w:r>
        <w:t>6. Федеральный орган исполнительной власти, уполномоченный в облас</w:t>
      </w:r>
      <w:r>
        <w:t>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</w:t>
      </w:r>
      <w:r>
        <w:t xml:space="preserve">ого государственного реестра прав на недвижимое имущество и сделок с ним об объектах, указанных в </w:t>
      </w:r>
      <w:hyperlink w:anchor="Par76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77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41" w:name="Par136"/>
      <w:bookmarkEnd w:id="41"/>
      <w:r>
        <w:t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</w:t>
      </w:r>
      <w:r>
        <w:t xml:space="preserve">и государственного регулирования тарифов размещают в системе информацию, указанную в </w:t>
      </w:r>
      <w:hyperlink w:anchor="Par81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97" w:tooltip="27) информация о ценах, тарифах, установленных на ресурсы, необходимые для предоставления коммунальных услуг;" w:history="1">
        <w:r>
          <w:rPr>
            <w:color w:val="0000FF"/>
          </w:rPr>
          <w:t>27</w:t>
        </w:r>
      </w:hyperlink>
      <w:r>
        <w:t xml:space="preserve"> и </w:t>
      </w:r>
      <w:hyperlink w:anchor="Par111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ar71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42" w:name="Par137"/>
      <w:bookmarkEnd w:id="42"/>
      <w:r>
        <w:t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</w:t>
      </w:r>
      <w:r>
        <w:t xml:space="preserve">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ar78" w:tooltip="8) информация о количестве зарегистрированных в жилых помещениях по месту пребывания и по месту жительства граждан;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</w:t>
      </w:r>
      <w:r>
        <w:t xml:space="preserve">их лиц и из единого государственного реестра индивидуальных предпринимателей о лицах, указанных в </w:t>
      </w:r>
      <w:hyperlink w:anchor="Par71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72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</w:t>
      </w:r>
      <w:r>
        <w:t>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11. Фонд содействия реформированию жилищно-коммунального хозяйства размещает в системе информацию, указанну</w:t>
      </w:r>
      <w:r>
        <w:t xml:space="preserve">ю в </w:t>
      </w:r>
      <w:hyperlink w:anchor="Par85" w:tooltip="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43" w:name="Par141"/>
      <w:bookmarkEnd w:id="43"/>
      <w:r>
        <w:t>12. Федеральный орган исполнительной власти, осуществляющий функции</w:t>
      </w:r>
      <w:r>
        <w:t xml:space="preserve">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ar86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13. Органы государственной власти</w:t>
      </w:r>
      <w:r>
        <w:t xml:space="preserve"> субъектов Российской Федерации: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</w:t>
      </w:r>
      <w:r>
        <w:t>тов Российской Федерации, уполномоченных на осуществление государственного жилищного надзора;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ar86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</w:t>
      </w:r>
      <w:r>
        <w:t xml:space="preserve"> Федерации о создании указанных организаций;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3) размещают в системе информацию, предусмотренную </w:t>
      </w:r>
      <w:hyperlink w:anchor="Par73" w:tooltip="3) информация об уполномоченных органах или организациях, осуществляющих государственный учет жилищного фонда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74" w:tooltip="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" w:history="1">
        <w:r>
          <w:rPr>
            <w:color w:val="0000FF"/>
          </w:rPr>
          <w:t>4</w:t>
        </w:r>
      </w:hyperlink>
      <w:r>
        <w:t xml:space="preserve">, </w:t>
      </w:r>
      <w:hyperlink w:anchor="Par79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 w:history="1">
        <w:r>
          <w:rPr>
            <w:color w:val="0000FF"/>
          </w:rPr>
          <w:t>9</w:t>
        </w:r>
      </w:hyperlink>
      <w:r>
        <w:t xml:space="preserve">, </w:t>
      </w:r>
      <w:hyperlink w:anchor="Par80" w:tooltip="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" w:history="1">
        <w:r>
          <w:rPr>
            <w:color w:val="0000FF"/>
          </w:rPr>
          <w:t>10</w:t>
        </w:r>
      </w:hyperlink>
      <w:r>
        <w:t xml:space="preserve">, </w:t>
      </w:r>
      <w:hyperlink w:anchor="Par87" w:tooltip="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..." w:history="1">
        <w:r>
          <w:rPr>
            <w:color w:val="0000FF"/>
          </w:rPr>
          <w:t>17</w:t>
        </w:r>
      </w:hyperlink>
      <w:r>
        <w:t xml:space="preserve">, </w:t>
      </w:r>
      <w:hyperlink w:anchor="Par88" w:tooltip="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" w:history="1">
        <w:r>
          <w:rPr>
            <w:color w:val="0000FF"/>
          </w:rPr>
          <w:t>18</w:t>
        </w:r>
      </w:hyperlink>
      <w:r>
        <w:t xml:space="preserve">, </w:t>
      </w:r>
      <w:hyperlink w:anchor="Par90" w:tooltip="20) информация о нормативах потребления коммунальных услуг;" w:history="1">
        <w:r>
          <w:rPr>
            <w:color w:val="0000FF"/>
          </w:rPr>
          <w:t>20</w:t>
        </w:r>
      </w:hyperlink>
      <w:r>
        <w:t xml:space="preserve">, </w:t>
      </w:r>
      <w:hyperlink w:anchor="Par96" w:tooltip="26) информация о подготовке объектов жилищно-коммунального хозяйства к сезонной эксплуатации, о готовности к отопительному сезону и о его прохождении;" w:history="1">
        <w:r>
          <w:rPr>
            <w:color w:val="0000FF"/>
          </w:rPr>
          <w:t>26</w:t>
        </w:r>
      </w:hyperlink>
      <w:r>
        <w:t xml:space="preserve">, </w:t>
      </w:r>
      <w:hyperlink w:anchor="Par98" w:tooltip="28) информация о ценах, тарифах, установленных на предоставляемые коммунальные услуги;" w:history="1">
        <w:r>
          <w:rPr>
            <w:color w:val="0000FF"/>
          </w:rPr>
          <w:t>28</w:t>
        </w:r>
      </w:hyperlink>
      <w:r>
        <w:t xml:space="preserve">, </w:t>
      </w:r>
      <w:hyperlink w:anchor="Par104" w:tooltip="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" w:history="1">
        <w:r>
          <w:rPr>
            <w:color w:val="0000FF"/>
          </w:rPr>
          <w:t>34</w:t>
        </w:r>
      </w:hyperlink>
      <w:r>
        <w:t xml:space="preserve"> и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14. Орган исполнительной власти субъекта Российско</w:t>
      </w:r>
      <w:r>
        <w:t>й Федерации, уполномоченный на осуществление государственного жилищного надзора: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2) осуществляет </w:t>
      </w:r>
      <w:r>
        <w:t xml:space="preserve">ведение в системе реестра уведомлений о выбранном собственниками </w:t>
      </w:r>
      <w:r>
        <w:lastRenderedPageBreak/>
        <w:t>помещений в многоквартирных домах способе формирования фонда капитального ремонта;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</w:t>
      </w:r>
      <w:r>
        <w:t>ния фондов капитального ремонта;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4) размещает в системе информацию, указанную в </w:t>
      </w:r>
      <w:hyperlink w:anchor="Par72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75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 w:history="1">
        <w:r>
          <w:rPr>
            <w:color w:val="0000FF"/>
          </w:rPr>
          <w:t>5</w:t>
        </w:r>
      </w:hyperlink>
      <w:r>
        <w:t xml:space="preserve">, </w:t>
      </w:r>
      <w:hyperlink w:anchor="Par89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 w:history="1">
        <w:r>
          <w:rPr>
            <w:color w:val="0000FF"/>
          </w:rPr>
          <w:t>19</w:t>
        </w:r>
      </w:hyperlink>
      <w:r>
        <w:t xml:space="preserve">, </w:t>
      </w:r>
      <w:hyperlink w:anchor="Par107" w:tooltip="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" w:history="1">
        <w:r>
          <w:rPr>
            <w:color w:val="0000FF"/>
          </w:rPr>
          <w:t>37</w:t>
        </w:r>
      </w:hyperlink>
      <w:r>
        <w:t xml:space="preserve">,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</w:t>
        </w:r>
      </w:hyperlink>
      <w:r>
        <w:t xml:space="preserve">, </w:t>
      </w:r>
      <w:hyperlink w:anchor="Par111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</w:t>
      </w:r>
      <w:r>
        <w:t xml:space="preserve">нформацию, указанную в </w:t>
      </w:r>
      <w:hyperlink w:anchor="Par82" w:tooltip="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" w:history="1">
        <w:r>
          <w:rPr>
            <w:color w:val="0000FF"/>
          </w:rPr>
          <w:t>пункте 12 части 1 статьи 6</w:t>
        </w:r>
      </w:hyperlink>
      <w:r>
        <w:t xml:space="preserve"> на</w:t>
      </w:r>
      <w:r>
        <w:t>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16. Органы местного самоуправления размещают в системе: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</w:t>
      </w:r>
      <w:r>
        <w:t xml:space="preserve"> уполномоченных на осуществление муниципального жилищного контроля;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2) информацию, предусмотренную </w:t>
      </w:r>
      <w:hyperlink w:anchor="Par76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77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</w:t>
        </w:r>
      </w:hyperlink>
      <w:r>
        <w:t xml:space="preserve">, </w:t>
      </w:r>
      <w:hyperlink w:anchor="Par79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 w:history="1">
        <w:r>
          <w:rPr>
            <w:color w:val="0000FF"/>
          </w:rPr>
          <w:t>9</w:t>
        </w:r>
      </w:hyperlink>
      <w:r>
        <w:t xml:space="preserve">, </w:t>
      </w:r>
      <w:hyperlink w:anchor="Par81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 w:history="1">
        <w:r>
          <w:rPr>
            <w:color w:val="0000FF"/>
          </w:rPr>
          <w:t>11</w:t>
        </w:r>
      </w:hyperlink>
      <w:r>
        <w:t xml:space="preserve">, </w:t>
      </w:r>
      <w:hyperlink w:anchor="Par83" w:tooltip="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" w:history="1">
        <w:r>
          <w:rPr>
            <w:color w:val="0000FF"/>
          </w:rPr>
          <w:t>13</w:t>
        </w:r>
      </w:hyperlink>
      <w:r>
        <w:t xml:space="preserve">, </w:t>
      </w:r>
      <w:hyperlink w:anchor="Par84" w:tooltip="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" w:history="1">
        <w:r>
          <w:rPr>
            <w:color w:val="0000FF"/>
          </w:rPr>
          <w:t>14</w:t>
        </w:r>
      </w:hyperlink>
      <w:r>
        <w:t xml:space="preserve">, </w:t>
      </w:r>
      <w:hyperlink w:anchor="Par98" w:tooltip="28) информация о ценах, тарифах, установленных на предоставляемые коммунальные услуги;" w:history="1">
        <w:r>
          <w:rPr>
            <w:color w:val="0000FF"/>
          </w:rPr>
          <w:t>28</w:t>
        </w:r>
      </w:hyperlink>
      <w:r>
        <w:t xml:space="preserve">,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3) информацию о способе управления многоквартирным домом, а также информацию, пре</w:t>
      </w:r>
      <w:r>
        <w:t xml:space="preserve">дусмотренную </w:t>
      </w:r>
      <w:hyperlink w:anchor="Par100" w:tooltip="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</w:t>
      </w:r>
      <w:r>
        <w:t>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</w:t>
      </w:r>
      <w:r>
        <w:t>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17. Орган местного</w:t>
      </w:r>
      <w:r>
        <w:t xml:space="preserve">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ar75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</w:t>
      </w:r>
      <w:r>
        <w:t xml:space="preserve"> имущества в многоквартирных домах, по предоставлению коммунальных услуг, размещают в системе информацию, предусмотренную </w:t>
      </w:r>
      <w:hyperlink w:anchor="Par71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72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2</w:t>
        </w:r>
      </w:hyperlink>
      <w:r>
        <w:t xml:space="preserve">, </w:t>
      </w:r>
      <w:hyperlink w:anchor="Par76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6</w:t>
        </w:r>
      </w:hyperlink>
      <w:r>
        <w:t xml:space="preserve">, </w:t>
      </w:r>
      <w:hyperlink w:anchor="Par77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</w:t>
        </w:r>
      </w:hyperlink>
      <w:r>
        <w:t xml:space="preserve">, </w:t>
      </w:r>
      <w:hyperlink w:anchor="Par91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 w:history="1">
        <w:r>
          <w:rPr>
            <w:color w:val="0000FF"/>
          </w:rPr>
          <w:t>21</w:t>
        </w:r>
      </w:hyperlink>
      <w:r>
        <w:t xml:space="preserve"> - </w:t>
      </w:r>
      <w:hyperlink w:anchor="Par95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 w:history="1">
        <w:r>
          <w:rPr>
            <w:color w:val="0000FF"/>
          </w:rPr>
          <w:t>25</w:t>
        </w:r>
      </w:hyperlink>
      <w:r>
        <w:t xml:space="preserve">, </w:t>
      </w:r>
      <w:hyperlink w:anchor="Par98" w:tooltip="28) информация о ценах, тарифах, установленных на предоставляемые коммунальные услуги;" w:history="1">
        <w:r>
          <w:rPr>
            <w:color w:val="0000FF"/>
          </w:rPr>
          <w:t>28</w:t>
        </w:r>
      </w:hyperlink>
      <w:r>
        <w:t xml:space="preserve"> - </w:t>
      </w:r>
      <w:hyperlink w:anchor="Par103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33</w:t>
        </w:r>
      </w:hyperlink>
      <w:r>
        <w:t xml:space="preserve">, </w:t>
      </w:r>
      <w:hyperlink w:anchor="Par105" w:tooltip="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" w:history="1">
        <w:r>
          <w:rPr>
            <w:color w:val="0000FF"/>
          </w:rPr>
          <w:t>35</w:t>
        </w:r>
      </w:hyperlink>
      <w:r>
        <w:t xml:space="preserve"> -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</w:t>
        </w:r>
        <w:r>
          <w:rPr>
            <w:color w:val="0000FF"/>
          </w:rPr>
          <w:t xml:space="preserve">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</w:t>
      </w:r>
      <w:r>
        <w:lastRenderedPageBreak/>
        <w:t xml:space="preserve">предусмотренную </w:t>
      </w:r>
      <w:hyperlink w:anchor="Par71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72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2</w:t>
        </w:r>
      </w:hyperlink>
      <w:r>
        <w:t xml:space="preserve">, </w:t>
      </w:r>
      <w:hyperlink w:anchor="Par76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6</w:t>
        </w:r>
      </w:hyperlink>
      <w:r>
        <w:t xml:space="preserve">, </w:t>
      </w:r>
      <w:hyperlink w:anchor="Par77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</w:t>
        </w:r>
      </w:hyperlink>
      <w:r>
        <w:t xml:space="preserve">, </w:t>
      </w:r>
      <w:hyperlink w:anchor="Par81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 w:history="1">
        <w:r>
          <w:rPr>
            <w:color w:val="0000FF"/>
          </w:rPr>
          <w:t>11</w:t>
        </w:r>
      </w:hyperlink>
      <w:r>
        <w:t xml:space="preserve">, </w:t>
      </w:r>
      <w:hyperlink w:anchor="Par92" w:tooltip="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" w:history="1">
        <w:r>
          <w:rPr>
            <w:color w:val="0000FF"/>
          </w:rPr>
          <w:t>22</w:t>
        </w:r>
      </w:hyperlink>
      <w:r>
        <w:t xml:space="preserve">, </w:t>
      </w:r>
      <w:hyperlink w:anchor="Par94" w:tooltip="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..." w:history="1">
        <w:r>
          <w:rPr>
            <w:color w:val="0000FF"/>
          </w:rPr>
          <w:t>24</w:t>
        </w:r>
      </w:hyperlink>
      <w:r>
        <w:t xml:space="preserve">, </w:t>
      </w:r>
      <w:hyperlink w:anchor="Par95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 w:history="1">
        <w:r>
          <w:rPr>
            <w:color w:val="0000FF"/>
          </w:rPr>
          <w:t>25</w:t>
        </w:r>
      </w:hyperlink>
      <w:r>
        <w:t xml:space="preserve">, </w:t>
      </w:r>
      <w:hyperlink w:anchor="Par97" w:tooltip="27) информация о ценах, тарифах, установленных на ресурсы, необходимые для предоставления коммунальных услуг;" w:history="1">
        <w:r>
          <w:rPr>
            <w:color w:val="0000FF"/>
          </w:rPr>
          <w:t>27</w:t>
        </w:r>
      </w:hyperlink>
      <w:r>
        <w:t xml:space="preserve">, </w:t>
      </w:r>
      <w:hyperlink w:anchor="Par101" w:tooltip="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31</w:t>
        </w:r>
      </w:hyperlink>
      <w:r>
        <w:t xml:space="preserve">, </w:t>
      </w:r>
      <w:hyperlink w:anchor="Par103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33</w:t>
        </w:r>
      </w:hyperlink>
      <w:r>
        <w:t xml:space="preserve">,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20. Специализированные некоммерческие организации, которые осуществляют деятельность, направлен</w:t>
      </w:r>
      <w:r>
        <w:t>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</w:t>
      </w:r>
      <w:r>
        <w:t xml:space="preserve">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ar89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91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21. Органы или организации, уполномоченные на </w:t>
      </w:r>
      <w:r>
        <w:t xml:space="preserve">осуществление государственного учета жилищного фонда, размещают в системе информацию, предусмотренную </w:t>
      </w:r>
      <w:hyperlink w:anchor="Par76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пунктом 6 час</w:t>
        </w:r>
        <w:r>
          <w:rPr>
            <w:color w:val="0000FF"/>
          </w:rPr>
          <w:t>ти 1 статьи 6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</w:t>
      </w:r>
      <w:r>
        <w:t>ю в системе в соответствии с настоящим Федеральным законом, с системой.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44" w:name="Par163"/>
      <w:bookmarkEnd w:id="44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</w:t>
      </w:r>
      <w:r>
        <w:t xml:space="preserve">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</w:t>
      </w:r>
      <w:r>
        <w:t>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</w:t>
      </w:r>
      <w:r>
        <w:t>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</w:t>
      </w:r>
      <w:r>
        <w:t>длительно размещать в системе информацию о внесении такой платы.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r>
        <w:t>1. Поставщики информации размещают в системе информацию, предусмотренную настоящим Федеральным законом, в том числе с использованием имеющихся у ни</w:t>
      </w:r>
      <w:r>
        <w:t xml:space="preserve">х информационных систем, с соблюдением порядка, установленного в соответствии с </w:t>
      </w:r>
      <w:hyperlink w:anchor="Par131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пунктом 10 части 3 с</w:t>
        </w:r>
        <w:r>
          <w:rPr>
            <w:color w:val="0000FF"/>
          </w:rPr>
          <w:t>татьи 7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ar123" w:tooltip="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 xml:space="preserve">Статья 9. Правовой режим информации, размещенной в системе, и </w:t>
      </w:r>
      <w:r>
        <w:lastRenderedPageBreak/>
        <w:t>информационного ресурса системы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r>
        <w:t>1. Правомочия обладателя госуда</w:t>
      </w:r>
      <w:r>
        <w:t>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</w:t>
      </w:r>
      <w:r>
        <w:t>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00000" w:rsidRDefault="005B77D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45" w:name="Par175"/>
      <w:bookmarkEnd w:id="45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</w:t>
      </w:r>
      <w:r>
        <w:t xml:space="preserve"> об информации, информационных технологиях и о защите информации.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bookmarkStart w:id="46" w:name="Par179"/>
      <w:bookmarkEnd w:id="46"/>
      <w:r>
        <w:t>1. В случае, если информация, которая должна размещаться в системе, содержится в иных государственных или муницип</w:t>
      </w:r>
      <w:r>
        <w:t>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</w:t>
      </w:r>
      <w:r>
        <w:t>ционных систем.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2. Взаимодействие иных, не указанных в </w:t>
      </w:r>
      <w:hyperlink w:anchor="Par179" w:tooltip="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</w:t>
      </w:r>
      <w:r>
        <w:t xml:space="preserve">тем с системой осуществляется в порядке, установленном в соответствии с </w:t>
      </w:r>
      <w:hyperlink w:anchor="Par131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ar175" w:tooltip="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bookmarkStart w:id="47" w:name="Par188"/>
      <w:bookmarkEnd w:id="47"/>
      <w:r>
        <w:t>1. Оператор системы в срок не позднее 1 февраля 2016 года, если б</w:t>
      </w:r>
      <w:r>
        <w:t xml:space="preserve">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</w:t>
      </w:r>
      <w:r>
        <w:t xml:space="preserve">с использованием единых форматов в соответствии с порядком, установленным </w:t>
      </w:r>
      <w:hyperlink w:anchor="Par131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 xml:space="preserve">пунктом 10 части 3 статьи </w:t>
        </w:r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</w:t>
      </w:r>
      <w:r>
        <w:t xml:space="preserve">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ar188" w:tooltip="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пунктом 10 части 3 статьи 7 настоящего Федерального закона.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lastRenderedPageBreak/>
        <w:t xml:space="preserve">3. В срок не позднее 1 марта 2015 </w:t>
      </w:r>
      <w:r>
        <w:t xml:space="preserve">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ar131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>4. С 1 июля 2017 года поставщики информации</w:t>
      </w:r>
      <w:r>
        <w:t xml:space="preserve">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</w:t>
      </w:r>
      <w:r>
        <w:t xml:space="preserve">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3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</w:t>
      </w:r>
      <w:r>
        <w:t>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</w:t>
      </w:r>
      <w:r>
        <w:t xml:space="preserve">нной </w:t>
      </w:r>
      <w:hyperlink r:id="rId34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</w:t>
      </w:r>
      <w:r>
        <w:t>ормации в системе.</w:t>
      </w:r>
    </w:p>
    <w:p w:rsidR="00000000" w:rsidRDefault="005B77D1">
      <w:pPr>
        <w:pStyle w:val="ConsPlusNormal"/>
        <w:jc w:val="both"/>
      </w:pPr>
      <w:r>
        <w:t xml:space="preserve">(часть 4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48" w:name="Par193"/>
      <w:bookmarkEnd w:id="48"/>
      <w:r>
        <w:t>4.1. Поставщики информации, осуществляющие деятельность н</w:t>
      </w:r>
      <w:r>
        <w:t>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000000" w:rsidRDefault="005B77D1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4.2. Положения </w:t>
      </w:r>
      <w:hyperlink w:anchor="Par193" w:tooltip="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</w:t>
      </w:r>
      <w:r>
        <w:t xml:space="preserve">ии лиц, указанных в </w:t>
      </w:r>
      <w:hyperlink w:anchor="Par134" w:tooltip="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" w:history="1">
        <w:r>
          <w:rPr>
            <w:color w:val="0000FF"/>
          </w:rPr>
          <w:t>частях 5</w:t>
        </w:r>
      </w:hyperlink>
      <w:r>
        <w:t xml:space="preserve">, </w:t>
      </w:r>
      <w:hyperlink w:anchor="Par135" w:tooltip="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пунктах 6 и 7 части 1 статьи 6 настоящего Федерального закона." w:history="1">
        <w:r>
          <w:rPr>
            <w:color w:val="0000FF"/>
          </w:rPr>
          <w:t>6</w:t>
        </w:r>
      </w:hyperlink>
      <w:r>
        <w:t xml:space="preserve">, </w:t>
      </w:r>
      <w:hyperlink w:anchor="Par136" w:tooltip="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пунктах 11, 27 и 41 части 1 статьи 6 настоящего Федерального закона, а также информацию о лицах, указанных в пункте 1 части 1 статьи 6 настоящего Федерального закона.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ar137" w:tooltip="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пунктом 8 части 1 статьи 6 настоящего Федерального закона." w:history="1">
        <w:r>
          <w:rPr>
            <w:color w:val="0000FF"/>
          </w:rPr>
          <w:t>частях 8</w:t>
        </w:r>
      </w:hyperlink>
      <w:r>
        <w:t xml:space="preserve"> - </w:t>
      </w:r>
      <w:hyperlink w:anchor="Par141" w:tooltip="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пункте 16 части 1 статьи 6 настоящего Федерального закона." w:history="1">
        <w:r>
          <w:rPr>
            <w:color w:val="0000FF"/>
          </w:rPr>
          <w:t>12</w:t>
        </w:r>
      </w:hyperlink>
      <w:r>
        <w:t xml:space="preserve">, </w:t>
      </w:r>
      <w:hyperlink w:anchor="Par163" w:tooltip="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..." w:history="1">
        <w:r>
          <w:rPr>
            <w:color w:val="0000FF"/>
          </w:rPr>
          <w:t>части 23</w:t>
        </w:r>
      </w:hyperlink>
      <w:r>
        <w:t xml:space="preserve"> (в отношении б</w:t>
      </w:r>
      <w:r>
        <w:t>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000000" w:rsidRDefault="005B77D1">
      <w:pPr>
        <w:pStyle w:val="ConsPlusNormal"/>
        <w:jc w:val="both"/>
      </w:pPr>
      <w:r>
        <w:t>(ч</w:t>
      </w:r>
      <w:r>
        <w:t xml:space="preserve">асть 4.2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00000" w:rsidRDefault="005B77D1">
      <w:pPr>
        <w:pStyle w:val="ConsPlusNormal"/>
        <w:spacing w:before="240"/>
        <w:ind w:firstLine="540"/>
        <w:jc w:val="both"/>
      </w:pPr>
      <w:bookmarkStart w:id="49" w:name="Par197"/>
      <w:bookmarkEnd w:id="49"/>
      <w:r>
        <w:t>5. При заключении субъектом Российской Федерации с федеральным органом испо</w:t>
      </w:r>
      <w:r>
        <w:t>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</w:t>
      </w:r>
      <w:r>
        <w:t xml:space="preserve">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</w:t>
      </w:r>
      <w:r>
        <w:t xml:space="preserve">с настоящим Федеральным законом, по истечении четырех месяцев со дня </w:t>
      </w:r>
      <w:r>
        <w:lastRenderedPageBreak/>
        <w:t>вступления в силу этого соглашения, но не позднее 1 июля 2016 года.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6. При заключении соглашения, предусмотренного </w:t>
      </w:r>
      <w:hyperlink w:anchor="Par197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</w:t>
      </w:r>
      <w:r>
        <w:t>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</w:t>
      </w:r>
      <w:r>
        <w:t>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7. При заключении соглашения, предусмотренного </w:t>
      </w:r>
      <w:hyperlink w:anchor="Par197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 w:history="1">
        <w:r>
          <w:rPr>
            <w:color w:val="0000FF"/>
          </w:rPr>
          <w:t>частью 5</w:t>
        </w:r>
      </w:hyperlink>
      <w:r>
        <w:t xml:space="preserve"> на</w:t>
      </w:r>
      <w:r>
        <w:t>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</w:t>
      </w:r>
      <w:r>
        <w:t>раля 2016 года.</w:t>
      </w:r>
    </w:p>
    <w:p w:rsidR="00000000" w:rsidRDefault="005B77D1">
      <w:pPr>
        <w:pStyle w:val="ConsPlusNormal"/>
        <w:spacing w:before="240"/>
        <w:ind w:firstLine="540"/>
        <w:jc w:val="both"/>
      </w:pPr>
      <w:r>
        <w:t xml:space="preserve">8 - 9. Утратили силу с 1 января 2018 года.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Title"/>
        <w:ind w:firstLine="540"/>
        <w:jc w:val="both"/>
        <w:outlineLvl w:val="0"/>
      </w:pPr>
      <w:r>
        <w:t>Статья 13. Вступление в силу настоящего Феде</w:t>
      </w:r>
      <w:r>
        <w:t>рального закона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5B77D1">
      <w:pPr>
        <w:pStyle w:val="ConsPlusNormal"/>
        <w:ind w:firstLine="540"/>
        <w:jc w:val="both"/>
      </w:pPr>
    </w:p>
    <w:p w:rsidR="00000000" w:rsidRDefault="005B77D1">
      <w:pPr>
        <w:pStyle w:val="ConsPlusNormal"/>
        <w:jc w:val="right"/>
      </w:pPr>
      <w:r>
        <w:t>Президент</w:t>
      </w:r>
    </w:p>
    <w:p w:rsidR="00000000" w:rsidRDefault="005B77D1">
      <w:pPr>
        <w:pStyle w:val="ConsPlusNormal"/>
        <w:jc w:val="right"/>
      </w:pPr>
      <w:r>
        <w:t>Российской Федерации</w:t>
      </w:r>
    </w:p>
    <w:p w:rsidR="00000000" w:rsidRDefault="005B77D1">
      <w:pPr>
        <w:pStyle w:val="ConsPlusNormal"/>
        <w:jc w:val="right"/>
      </w:pPr>
      <w:r>
        <w:t>В.ПУТИН</w:t>
      </w:r>
    </w:p>
    <w:p w:rsidR="00000000" w:rsidRDefault="005B77D1">
      <w:pPr>
        <w:pStyle w:val="ConsPlusNormal"/>
      </w:pPr>
      <w:r>
        <w:t>Москва, Кремль</w:t>
      </w:r>
    </w:p>
    <w:p w:rsidR="00000000" w:rsidRDefault="005B77D1">
      <w:pPr>
        <w:pStyle w:val="ConsPlusNormal"/>
        <w:spacing w:before="240"/>
      </w:pPr>
      <w:r>
        <w:t>21 июля 2014 года</w:t>
      </w:r>
    </w:p>
    <w:p w:rsidR="00000000" w:rsidRDefault="005B77D1">
      <w:pPr>
        <w:pStyle w:val="ConsPlusNormal"/>
        <w:spacing w:before="240"/>
      </w:pPr>
      <w:r>
        <w:t>N 209-ФЗ</w:t>
      </w:r>
    </w:p>
    <w:p w:rsidR="00000000" w:rsidRDefault="005B77D1">
      <w:pPr>
        <w:pStyle w:val="ConsPlusNormal"/>
      </w:pPr>
    </w:p>
    <w:p w:rsidR="00000000" w:rsidRDefault="005B77D1">
      <w:pPr>
        <w:pStyle w:val="ConsPlusNormal"/>
      </w:pPr>
    </w:p>
    <w:p w:rsidR="005B77D1" w:rsidRDefault="005B7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77D1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D1" w:rsidRDefault="005B77D1">
      <w:pPr>
        <w:spacing w:after="0" w:line="240" w:lineRule="auto"/>
      </w:pPr>
      <w:r>
        <w:separator/>
      </w:r>
    </w:p>
  </w:endnote>
  <w:endnote w:type="continuationSeparator" w:id="0">
    <w:p w:rsidR="005B77D1" w:rsidRDefault="005B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B77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77D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77D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77D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F2097">
            <w:rPr>
              <w:sz w:val="20"/>
              <w:szCs w:val="20"/>
            </w:rPr>
            <w:fldChar w:fldCharType="separate"/>
          </w:r>
          <w:r w:rsidR="00CF2097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F2097">
            <w:rPr>
              <w:sz w:val="20"/>
              <w:szCs w:val="20"/>
            </w:rPr>
            <w:fldChar w:fldCharType="separate"/>
          </w:r>
          <w:r w:rsidR="00CF2097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B77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D1" w:rsidRDefault="005B77D1">
      <w:pPr>
        <w:spacing w:after="0" w:line="240" w:lineRule="auto"/>
      </w:pPr>
      <w:r>
        <w:separator/>
      </w:r>
    </w:p>
  </w:footnote>
  <w:footnote w:type="continuationSeparator" w:id="0">
    <w:p w:rsidR="005B77D1" w:rsidRDefault="005B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77D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21.07.2014 N 209-ФЗ</w:t>
          </w:r>
          <w:r>
            <w:rPr>
              <w:sz w:val="16"/>
              <w:szCs w:val="16"/>
            </w:rPr>
            <w:br/>
            <w:t>(ред. от 27.12.2019)</w:t>
          </w:r>
          <w:r>
            <w:rPr>
              <w:sz w:val="16"/>
              <w:szCs w:val="16"/>
            </w:rPr>
            <w:br/>
            <w:t>"О государственной информационной системе жилищно-коммунал...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77D1">
          <w:pPr>
            <w:pStyle w:val="ConsPlusNormal"/>
            <w:jc w:val="center"/>
          </w:pPr>
        </w:p>
        <w:p w:rsidR="00000000" w:rsidRDefault="005B77D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77D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</w:t>
          </w:r>
          <w:r>
            <w:rPr>
              <w:sz w:val="16"/>
              <w:szCs w:val="16"/>
            </w:rPr>
            <w:t>2020</w:t>
          </w:r>
        </w:p>
      </w:tc>
    </w:tr>
  </w:tbl>
  <w:p w:rsidR="00000000" w:rsidRDefault="005B77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B77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7"/>
    <w:rsid w:val="005B77D1"/>
    <w:rsid w:val="00C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75E2BF-515F-481F-9166-B1C4DC9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39396&amp;date=13.01.2020&amp;dst=100127&amp;fld=134" TargetMode="External"/><Relationship Id="rId18" Type="http://schemas.openxmlformats.org/officeDocument/2006/relationships/hyperlink" Target="https://login.consultant.ru/link/?req=doc&amp;base=RZR&amp;n=294345&amp;date=13.01.2020&amp;dst=100003&amp;fld=134" TargetMode="External"/><Relationship Id="rId26" Type="http://schemas.openxmlformats.org/officeDocument/2006/relationships/hyperlink" Target="https://login.consultant.ru/link/?req=doc&amp;base=RZR&amp;n=194398&amp;date=13.01.2020&amp;dst=100018&amp;fld=134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RZR&amp;n=195433&amp;date=13.01.2020&amp;dst=100007&amp;fld=134" TargetMode="External"/><Relationship Id="rId34" Type="http://schemas.openxmlformats.org/officeDocument/2006/relationships/hyperlink" Target="https://login.consultant.ru/link/?req=doc&amp;base=RZR&amp;n=339395&amp;date=13.01.2020&amp;dst=489&amp;f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93980&amp;date=13.01.2020&amp;dst=100003&amp;fld=134" TargetMode="External"/><Relationship Id="rId29" Type="http://schemas.openxmlformats.org/officeDocument/2006/relationships/hyperlink" Target="https://login.consultant.ru/link/?req=doc&amp;base=RZR&amp;n=178460&amp;date=13.01.2020&amp;dst=100011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41823&amp;date=13.01.2020&amp;dst=100008&amp;fld=134" TargetMode="External"/><Relationship Id="rId24" Type="http://schemas.openxmlformats.org/officeDocument/2006/relationships/hyperlink" Target="https://login.consultant.ru/link/?req=doc&amp;base=RZR&amp;n=191283&amp;date=13.01.2020&amp;dst=100013&amp;fld=134" TargetMode="External"/><Relationship Id="rId32" Type="http://schemas.openxmlformats.org/officeDocument/2006/relationships/hyperlink" Target="https://login.consultant.ru/link/?req=doc&amp;base=RZR&amp;n=341823&amp;date=13.01.2020&amp;dst=100010&amp;fld=134" TargetMode="External"/><Relationship Id="rId37" Type="http://schemas.openxmlformats.org/officeDocument/2006/relationships/hyperlink" Target="https://login.consultant.ru/link/?req=doc&amp;base=RZR&amp;n=286993&amp;date=13.01.2020&amp;dst=100034&amp;fld=134" TargetMode="External"/><Relationship Id="rId40" Type="http://schemas.openxmlformats.org/officeDocument/2006/relationships/footer" Target="footer1.xml"/><Relationship Id="rId45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36557&amp;date=13.01.2020&amp;dst=100006&amp;fld=134" TargetMode="External"/><Relationship Id="rId23" Type="http://schemas.openxmlformats.org/officeDocument/2006/relationships/hyperlink" Target="https://login.consultant.ru/link/?req=doc&amp;base=RZR&amp;n=178115&amp;date=13.01.2020&amp;dst=100011&amp;fld=134" TargetMode="External"/><Relationship Id="rId28" Type="http://schemas.openxmlformats.org/officeDocument/2006/relationships/hyperlink" Target="https://login.consultant.ru/link/?req=doc&amp;base=RZR&amp;n=194398&amp;date=13.01.2020&amp;dst=100018&amp;fld=134" TargetMode="External"/><Relationship Id="rId36" Type="http://schemas.openxmlformats.org/officeDocument/2006/relationships/hyperlink" Target="https://login.consultant.ru/link/?req=doc&amp;base=RZR&amp;n=286993&amp;date=13.01.2020&amp;dst=100032&amp;fld=134" TargetMode="External"/><Relationship Id="rId10" Type="http://schemas.openxmlformats.org/officeDocument/2006/relationships/hyperlink" Target="https://login.consultant.ru/link/?req=doc&amp;base=RZR&amp;n=286774&amp;date=13.01.2020&amp;dst=100082&amp;fld=134" TargetMode="External"/><Relationship Id="rId19" Type="http://schemas.openxmlformats.org/officeDocument/2006/relationships/hyperlink" Target="https://login.consultant.ru/link/?req=doc&amp;base=RZR&amp;n=286774&amp;date=13.01.2020&amp;dst=100083&amp;fld=134" TargetMode="External"/><Relationship Id="rId31" Type="http://schemas.openxmlformats.org/officeDocument/2006/relationships/hyperlink" Target="https://login.consultant.ru/link/?req=doc&amp;base=RZR&amp;n=339395&amp;date=13.01.2020&amp;dst=246&amp;fld=134" TargetMode="External"/><Relationship Id="rId44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286993&amp;date=13.01.2020&amp;dst=100029&amp;fld=134" TargetMode="External"/><Relationship Id="rId14" Type="http://schemas.openxmlformats.org/officeDocument/2006/relationships/hyperlink" Target="https://login.consultant.ru/link/?req=doc&amp;base=RZR&amp;n=339395&amp;date=13.01.2020&amp;dst=101247&amp;fld=134" TargetMode="External"/><Relationship Id="rId22" Type="http://schemas.openxmlformats.org/officeDocument/2006/relationships/hyperlink" Target="https://login.consultant.ru/link/?req=doc&amp;base=RZR&amp;n=178114&amp;date=13.01.2020&amp;dst=100011&amp;fld=134" TargetMode="External"/><Relationship Id="rId27" Type="http://schemas.openxmlformats.org/officeDocument/2006/relationships/hyperlink" Target="https://login.consultant.ru/link/?req=doc&amp;base=RZR&amp;n=178113&amp;date=13.01.2020&amp;dst=100011&amp;fld=134" TargetMode="External"/><Relationship Id="rId30" Type="http://schemas.openxmlformats.org/officeDocument/2006/relationships/hyperlink" Target="https://login.consultant.ru/link/?req=doc&amp;base=RZR&amp;n=121162&amp;date=13.01.2020&amp;dst=100007&amp;fld=134" TargetMode="External"/><Relationship Id="rId35" Type="http://schemas.openxmlformats.org/officeDocument/2006/relationships/hyperlink" Target="https://login.consultant.ru/link/?req=doc&amp;base=RZR&amp;n=286993&amp;date=13.01.2020&amp;dst=100030&amp;fld=134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2875&amp;date=13.01.2020" TargetMode="External"/><Relationship Id="rId17" Type="http://schemas.openxmlformats.org/officeDocument/2006/relationships/hyperlink" Target="https://login.consultant.ru/link/?req=doc&amp;base=RZR&amp;n=341823&amp;date=13.01.2020&amp;dst=100009&amp;fld=134" TargetMode="External"/><Relationship Id="rId25" Type="http://schemas.openxmlformats.org/officeDocument/2006/relationships/hyperlink" Target="https://login.consultant.ru/link/?req=doc&amp;base=RZR&amp;n=194398&amp;date=13.01.2020&amp;dst=100330&amp;fld=134" TargetMode="External"/><Relationship Id="rId33" Type="http://schemas.openxmlformats.org/officeDocument/2006/relationships/hyperlink" Target="https://login.consultant.ru/link/?req=doc&amp;base=RZR&amp;n=339395&amp;date=13.01.2020&amp;dst=473&amp;fld=134" TargetMode="External"/><Relationship Id="rId38" Type="http://schemas.openxmlformats.org/officeDocument/2006/relationships/hyperlink" Target="https://login.consultant.ru/link/?req=doc&amp;base=RZR&amp;n=286774&amp;date=13.01.2020&amp;dst=100085&amp;fld=134" TargetMode="External"/><Relationship Id="rId46" Type="http://schemas.openxmlformats.org/officeDocument/2006/relationships/customXml" Target="../customXml/item4.xml"/><Relationship Id="rId20" Type="http://schemas.openxmlformats.org/officeDocument/2006/relationships/hyperlink" Target="https://login.consultant.ru/link/?req=doc&amp;base=RZR&amp;n=178715&amp;date=13.01.2020&amp;dst=100011&amp;fld=134" TargetMode="External"/><Relationship Id="rId4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7D38BBD1EA084CB9C1960DA6018A59" ma:contentTypeVersion="0" ma:contentTypeDescription="Создание документа." ma:contentTypeScope="" ma:versionID="c2d2aa20cbe70ce734cc61a9457a224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XXJ7TYMEEKJ2-3378-1882</_dlc_DocId>
    <_dlc_DocIdUrl xmlns="57504d04-691e-4fc4-8f09-4f19fdbe90f6">
      <Url>https://vip.gov.mari.ru/fondkr/_layouts/DocIdRedir.aspx?ID=XXJ7TYMEEKJ2-3378-1882</Url>
      <Description>XXJ7TYMEEKJ2-3378-1882</Description>
    </_dlc_DocIdUrl>
  </documentManagement>
</p:properties>
</file>

<file path=customXml/itemProps1.xml><?xml version="1.0" encoding="utf-8"?>
<ds:datastoreItem xmlns:ds="http://schemas.openxmlformats.org/officeDocument/2006/customXml" ds:itemID="{1BD82E1E-2B58-4084-9EA1-375BBB6F38BA}"/>
</file>

<file path=customXml/itemProps2.xml><?xml version="1.0" encoding="utf-8"?>
<ds:datastoreItem xmlns:ds="http://schemas.openxmlformats.org/officeDocument/2006/customXml" ds:itemID="{A14D5773-41A4-4FC5-8EB6-D39CB545D50C}"/>
</file>

<file path=customXml/itemProps3.xml><?xml version="1.0" encoding="utf-8"?>
<ds:datastoreItem xmlns:ds="http://schemas.openxmlformats.org/officeDocument/2006/customXml" ds:itemID="{2D3D8C5A-04A3-4892-9FDF-22F4FD52F8F3}"/>
</file>

<file path=customXml/itemProps4.xml><?xml version="1.0" encoding="utf-8"?>
<ds:datastoreItem xmlns:ds="http://schemas.openxmlformats.org/officeDocument/2006/customXml" ds:itemID="{4B31567C-DA5F-471B-B665-E8F53C98B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9940</Words>
  <Characters>56662</Characters>
  <Application>Microsoft Office Word</Application>
  <DocSecurity>2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21.07.2014 N 209-ФЗ(ред. от 27.12.2019)"О государственной информационной системе жилищно-коммунального хозяйства"</vt:lpstr>
    </vt:vector>
  </TitlesOfParts>
  <Company>КонсультантПлюс Версия 4018.00.50</Company>
  <LinksUpToDate>false</LinksUpToDate>
  <CharactersWithSpaces>66470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209-ФЗ(ред. от 27.12.2019)"О государственной информационной системе жилищно-коммунального хозяйства"</dc:title>
  <dc:subject/>
  <dc:creator>Yurist-3</dc:creator>
  <cp:keywords/>
  <dc:description/>
  <cp:lastModifiedBy>Yurist-3</cp:lastModifiedBy>
  <cp:revision>2</cp:revision>
  <dcterms:created xsi:type="dcterms:W3CDTF">2020-01-13T08:43:00Z</dcterms:created>
  <dcterms:modified xsi:type="dcterms:W3CDTF">2020-01-13T08:43:00Z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3356bec4-9d9e-43a5-a1ac-d486e10e0ff6</vt:lpwstr>
  </property>
  <property fmtid="{D5CDD505-2E9C-101B-9397-08002B2CF9AE}" pid="3" name="ContentTypeId">
    <vt:lpwstr>0x010100777D38BBD1EA084CB9C1960DA6018A59</vt:lpwstr>
  </property>
</Properties>
</file>