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67" w:rsidRPr="00FD7367" w:rsidRDefault="00FD7367" w:rsidP="00FD7367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FD7367">
        <w:rPr>
          <w:rFonts w:eastAsiaTheme="minorHAnsi"/>
          <w:sz w:val="20"/>
          <w:szCs w:val="20"/>
          <w:lang w:eastAsia="en-US"/>
        </w:rPr>
        <w:t xml:space="preserve">Информация о проведенных проверках </w:t>
      </w:r>
      <w:bookmarkStart w:id="0" w:name="_GoBack"/>
      <w:bookmarkEnd w:id="0"/>
      <w:r w:rsidRPr="00FD7367">
        <w:rPr>
          <w:rFonts w:eastAsiaTheme="minorHAnsi"/>
          <w:sz w:val="20"/>
          <w:szCs w:val="20"/>
          <w:lang w:eastAsia="en-US"/>
        </w:rPr>
        <w:t>Комитетом ветеринарии Республики Марий Эл</w:t>
      </w:r>
    </w:p>
    <w:p w:rsidR="00FD7367" w:rsidRPr="00FD7367" w:rsidRDefault="00FD7367" w:rsidP="00FD7367">
      <w:pPr>
        <w:spacing w:after="200" w:line="276" w:lineRule="auto"/>
        <w:jc w:val="center"/>
        <w:rPr>
          <w:rFonts w:eastAsiaTheme="minorHAnsi"/>
          <w:sz w:val="20"/>
          <w:szCs w:val="20"/>
          <w:lang w:eastAsia="en-US"/>
        </w:rPr>
      </w:pPr>
      <w:r w:rsidRPr="00FD7367">
        <w:rPr>
          <w:rFonts w:eastAsiaTheme="minorHAnsi"/>
          <w:sz w:val="20"/>
          <w:szCs w:val="20"/>
          <w:lang w:eastAsia="en-US"/>
        </w:rPr>
        <w:t>в марте 2016 г.</w:t>
      </w:r>
    </w:p>
    <w:p w:rsidR="00382199" w:rsidRDefault="00382199" w:rsidP="00382199"/>
    <w:p w:rsidR="00382199" w:rsidRDefault="00382199" w:rsidP="00382199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776"/>
        <w:gridCol w:w="1727"/>
        <w:gridCol w:w="1752"/>
        <w:gridCol w:w="1376"/>
        <w:gridCol w:w="1759"/>
      </w:tblGrid>
      <w:tr w:rsidR="00382199" w:rsidRPr="00B64B48" w:rsidTr="00487900">
        <w:tc>
          <w:tcPr>
            <w:tcW w:w="613" w:type="dxa"/>
          </w:tcPr>
          <w:p w:rsidR="00382199" w:rsidRPr="00B64B48" w:rsidRDefault="00382199" w:rsidP="00487900">
            <w:pPr>
              <w:jc w:val="center"/>
              <w:rPr>
                <w:sz w:val="16"/>
                <w:szCs w:val="16"/>
              </w:rPr>
            </w:pPr>
            <w:r w:rsidRPr="00B64B48">
              <w:rPr>
                <w:sz w:val="16"/>
                <w:szCs w:val="16"/>
              </w:rPr>
              <w:t>№</w:t>
            </w:r>
          </w:p>
          <w:p w:rsidR="00382199" w:rsidRPr="00B64B48" w:rsidRDefault="00382199" w:rsidP="00487900">
            <w:pPr>
              <w:jc w:val="center"/>
              <w:rPr>
                <w:sz w:val="16"/>
                <w:szCs w:val="16"/>
              </w:rPr>
            </w:pPr>
            <w:proofErr w:type="spellStart"/>
            <w:r w:rsidRPr="00B64B48">
              <w:rPr>
                <w:sz w:val="16"/>
                <w:szCs w:val="16"/>
              </w:rPr>
              <w:t>п.п</w:t>
            </w:r>
            <w:proofErr w:type="spellEnd"/>
            <w:r w:rsidRPr="00B64B48">
              <w:rPr>
                <w:sz w:val="16"/>
                <w:szCs w:val="16"/>
              </w:rPr>
              <w:t>.</w:t>
            </w:r>
          </w:p>
        </w:tc>
        <w:tc>
          <w:tcPr>
            <w:tcW w:w="2776" w:type="dxa"/>
          </w:tcPr>
          <w:p w:rsidR="00382199" w:rsidRPr="00B64B48" w:rsidRDefault="00382199" w:rsidP="00B64B48">
            <w:pPr>
              <w:jc w:val="center"/>
              <w:rPr>
                <w:sz w:val="16"/>
                <w:szCs w:val="16"/>
              </w:rPr>
            </w:pPr>
            <w:r w:rsidRPr="00B64B48">
              <w:rPr>
                <w:sz w:val="16"/>
                <w:szCs w:val="16"/>
              </w:rPr>
              <w:t xml:space="preserve">Наименование </w:t>
            </w:r>
            <w:r w:rsidR="00B64B48" w:rsidRPr="00B64B48">
              <w:rPr>
                <w:sz w:val="16"/>
                <w:szCs w:val="16"/>
              </w:rPr>
              <w:t>учреждения</w:t>
            </w:r>
          </w:p>
        </w:tc>
        <w:tc>
          <w:tcPr>
            <w:tcW w:w="1727" w:type="dxa"/>
          </w:tcPr>
          <w:p w:rsidR="00382199" w:rsidRPr="00B64B48" w:rsidRDefault="00382199" w:rsidP="00487900">
            <w:pPr>
              <w:jc w:val="center"/>
              <w:rPr>
                <w:sz w:val="16"/>
                <w:szCs w:val="16"/>
              </w:rPr>
            </w:pPr>
            <w:r w:rsidRPr="00B64B48">
              <w:rPr>
                <w:sz w:val="16"/>
                <w:szCs w:val="16"/>
              </w:rPr>
              <w:t>Предмет проверки</w:t>
            </w:r>
          </w:p>
        </w:tc>
        <w:tc>
          <w:tcPr>
            <w:tcW w:w="1752" w:type="dxa"/>
          </w:tcPr>
          <w:p w:rsidR="00382199" w:rsidRPr="00B64B48" w:rsidRDefault="00382199" w:rsidP="00487900">
            <w:pPr>
              <w:jc w:val="center"/>
              <w:rPr>
                <w:sz w:val="16"/>
                <w:szCs w:val="16"/>
              </w:rPr>
            </w:pPr>
            <w:r w:rsidRPr="00B64B48">
              <w:rPr>
                <w:sz w:val="16"/>
                <w:szCs w:val="16"/>
              </w:rPr>
              <w:t>Проверяемый период</w:t>
            </w:r>
          </w:p>
        </w:tc>
        <w:tc>
          <w:tcPr>
            <w:tcW w:w="1376" w:type="dxa"/>
          </w:tcPr>
          <w:p w:rsidR="00382199" w:rsidRPr="00B64B48" w:rsidRDefault="00382199" w:rsidP="00487900">
            <w:pPr>
              <w:jc w:val="center"/>
              <w:rPr>
                <w:sz w:val="16"/>
                <w:szCs w:val="16"/>
              </w:rPr>
            </w:pPr>
            <w:r w:rsidRPr="00B64B48">
              <w:rPr>
                <w:sz w:val="16"/>
                <w:szCs w:val="16"/>
              </w:rPr>
              <w:t>Начало и окончание проверки</w:t>
            </w:r>
          </w:p>
        </w:tc>
        <w:tc>
          <w:tcPr>
            <w:tcW w:w="1759" w:type="dxa"/>
          </w:tcPr>
          <w:p w:rsidR="00382199" w:rsidRPr="00B64B48" w:rsidRDefault="00382199" w:rsidP="00487900">
            <w:pPr>
              <w:jc w:val="center"/>
              <w:rPr>
                <w:sz w:val="16"/>
                <w:szCs w:val="16"/>
              </w:rPr>
            </w:pPr>
            <w:proofErr w:type="gramStart"/>
            <w:r w:rsidRPr="00B64B48">
              <w:rPr>
                <w:sz w:val="16"/>
                <w:szCs w:val="16"/>
              </w:rPr>
              <w:t>Принятые</w:t>
            </w:r>
            <w:proofErr w:type="gramEnd"/>
            <w:r w:rsidRPr="00B64B48">
              <w:rPr>
                <w:sz w:val="16"/>
                <w:szCs w:val="16"/>
              </w:rPr>
              <w:t xml:space="preserve"> </w:t>
            </w:r>
          </w:p>
          <w:p w:rsidR="00382199" w:rsidRPr="00B64B48" w:rsidRDefault="00382199" w:rsidP="00487900">
            <w:pPr>
              <w:jc w:val="center"/>
              <w:rPr>
                <w:sz w:val="16"/>
                <w:szCs w:val="16"/>
              </w:rPr>
            </w:pPr>
            <w:r w:rsidRPr="00B64B48">
              <w:rPr>
                <w:sz w:val="16"/>
                <w:szCs w:val="16"/>
              </w:rPr>
              <w:t>меры</w:t>
            </w:r>
          </w:p>
        </w:tc>
      </w:tr>
      <w:tr w:rsidR="00382199" w:rsidRPr="00B64B48" w:rsidTr="00487900">
        <w:trPr>
          <w:trHeight w:val="1506"/>
        </w:trPr>
        <w:tc>
          <w:tcPr>
            <w:tcW w:w="613" w:type="dxa"/>
          </w:tcPr>
          <w:p w:rsidR="00B64B48" w:rsidRPr="00B64B48" w:rsidRDefault="00B64B48" w:rsidP="00487900">
            <w:pPr>
              <w:jc w:val="center"/>
              <w:rPr>
                <w:sz w:val="16"/>
                <w:szCs w:val="16"/>
              </w:rPr>
            </w:pPr>
          </w:p>
          <w:p w:rsidR="00382199" w:rsidRPr="00B64B48" w:rsidRDefault="00382199" w:rsidP="00487900">
            <w:pPr>
              <w:jc w:val="center"/>
              <w:rPr>
                <w:sz w:val="16"/>
                <w:szCs w:val="16"/>
              </w:rPr>
            </w:pPr>
            <w:r w:rsidRPr="00B64B48">
              <w:rPr>
                <w:sz w:val="16"/>
                <w:szCs w:val="16"/>
              </w:rPr>
              <w:t>1</w:t>
            </w:r>
          </w:p>
        </w:tc>
        <w:tc>
          <w:tcPr>
            <w:tcW w:w="2776" w:type="dxa"/>
          </w:tcPr>
          <w:p w:rsidR="00B64B48" w:rsidRPr="00B64B48" w:rsidRDefault="00B64B48" w:rsidP="00487900">
            <w:pPr>
              <w:jc w:val="center"/>
              <w:rPr>
                <w:sz w:val="16"/>
                <w:szCs w:val="16"/>
              </w:rPr>
            </w:pPr>
          </w:p>
          <w:p w:rsidR="00382199" w:rsidRPr="00B64B48" w:rsidRDefault="00B64B48" w:rsidP="00487900">
            <w:pPr>
              <w:jc w:val="center"/>
              <w:rPr>
                <w:sz w:val="16"/>
                <w:szCs w:val="16"/>
              </w:rPr>
            </w:pPr>
            <w:r w:rsidRPr="00B64B48">
              <w:rPr>
                <w:sz w:val="16"/>
                <w:szCs w:val="16"/>
              </w:rPr>
              <w:t>Государственное бюджетное учреждение Республики Марий Эл «Волжская станция по борьбе с болезнями животных»</w:t>
            </w:r>
          </w:p>
        </w:tc>
        <w:tc>
          <w:tcPr>
            <w:tcW w:w="1727" w:type="dxa"/>
          </w:tcPr>
          <w:p w:rsidR="00B64B48" w:rsidRPr="00B64B48" w:rsidRDefault="00B64B48" w:rsidP="00B64B48">
            <w:pPr>
              <w:jc w:val="center"/>
              <w:rPr>
                <w:sz w:val="16"/>
                <w:szCs w:val="16"/>
              </w:rPr>
            </w:pPr>
          </w:p>
          <w:p w:rsidR="00382199" w:rsidRPr="00B64B48" w:rsidRDefault="00382199" w:rsidP="00B64B48">
            <w:pPr>
              <w:jc w:val="center"/>
              <w:rPr>
                <w:sz w:val="16"/>
                <w:szCs w:val="16"/>
              </w:rPr>
            </w:pPr>
            <w:r w:rsidRPr="00B64B48">
              <w:rPr>
                <w:sz w:val="16"/>
                <w:szCs w:val="16"/>
              </w:rPr>
              <w:t>финансово-хозяйственн</w:t>
            </w:r>
            <w:r w:rsidR="00B64B48" w:rsidRPr="00B64B48">
              <w:rPr>
                <w:sz w:val="16"/>
                <w:szCs w:val="16"/>
              </w:rPr>
              <w:t>ая</w:t>
            </w:r>
            <w:r w:rsidRPr="00B64B48">
              <w:rPr>
                <w:sz w:val="16"/>
                <w:szCs w:val="16"/>
              </w:rPr>
              <w:t xml:space="preserve"> деятельност</w:t>
            </w:r>
            <w:r w:rsidR="00B64B48" w:rsidRPr="00B64B48">
              <w:rPr>
                <w:sz w:val="16"/>
                <w:szCs w:val="16"/>
              </w:rPr>
              <w:t>ь</w:t>
            </w:r>
          </w:p>
        </w:tc>
        <w:tc>
          <w:tcPr>
            <w:tcW w:w="1752" w:type="dxa"/>
          </w:tcPr>
          <w:p w:rsidR="00B64B48" w:rsidRPr="00B64B48" w:rsidRDefault="00B64B48" w:rsidP="00B64B48">
            <w:pPr>
              <w:jc w:val="center"/>
              <w:rPr>
                <w:sz w:val="16"/>
                <w:szCs w:val="16"/>
              </w:rPr>
            </w:pPr>
          </w:p>
          <w:p w:rsidR="00B64B48" w:rsidRPr="00B64B48" w:rsidRDefault="00382199" w:rsidP="00B64B48">
            <w:pPr>
              <w:jc w:val="center"/>
              <w:rPr>
                <w:sz w:val="16"/>
                <w:szCs w:val="16"/>
              </w:rPr>
            </w:pPr>
            <w:r w:rsidRPr="00B64B48">
              <w:rPr>
                <w:sz w:val="16"/>
                <w:szCs w:val="16"/>
              </w:rPr>
              <w:t>01.01.</w:t>
            </w:r>
            <w:r w:rsidR="00B64B48" w:rsidRPr="00B64B48">
              <w:rPr>
                <w:sz w:val="16"/>
                <w:szCs w:val="16"/>
              </w:rPr>
              <w:t>2014-</w:t>
            </w:r>
          </w:p>
          <w:p w:rsidR="00382199" w:rsidRPr="00B64B48" w:rsidRDefault="00B64B48" w:rsidP="00B64B48">
            <w:pPr>
              <w:jc w:val="center"/>
              <w:rPr>
                <w:sz w:val="16"/>
                <w:szCs w:val="16"/>
              </w:rPr>
            </w:pPr>
            <w:r w:rsidRPr="00B64B48">
              <w:rPr>
                <w:sz w:val="16"/>
                <w:szCs w:val="16"/>
              </w:rPr>
              <w:t>31.12.</w:t>
            </w:r>
            <w:r w:rsidR="00382199" w:rsidRPr="00B64B48">
              <w:rPr>
                <w:sz w:val="16"/>
                <w:szCs w:val="16"/>
              </w:rPr>
              <w:t>2015</w:t>
            </w:r>
          </w:p>
        </w:tc>
        <w:tc>
          <w:tcPr>
            <w:tcW w:w="1376" w:type="dxa"/>
          </w:tcPr>
          <w:p w:rsidR="00B64B48" w:rsidRPr="00B64B48" w:rsidRDefault="00B64B48" w:rsidP="00487900">
            <w:pPr>
              <w:jc w:val="center"/>
              <w:rPr>
                <w:sz w:val="16"/>
                <w:szCs w:val="16"/>
              </w:rPr>
            </w:pPr>
          </w:p>
          <w:p w:rsidR="00382199" w:rsidRPr="00B64B48" w:rsidRDefault="00B64B48" w:rsidP="00487900">
            <w:pPr>
              <w:jc w:val="center"/>
              <w:rPr>
                <w:sz w:val="16"/>
                <w:szCs w:val="16"/>
              </w:rPr>
            </w:pPr>
            <w:r w:rsidRPr="00B64B48">
              <w:rPr>
                <w:sz w:val="16"/>
                <w:szCs w:val="16"/>
              </w:rPr>
              <w:t>20.01.2016</w:t>
            </w:r>
            <w:r w:rsidR="00382199" w:rsidRPr="00B64B48">
              <w:rPr>
                <w:sz w:val="16"/>
                <w:szCs w:val="16"/>
              </w:rPr>
              <w:t>-</w:t>
            </w:r>
          </w:p>
          <w:p w:rsidR="00382199" w:rsidRPr="00B64B48" w:rsidRDefault="00B64B48" w:rsidP="00B64B48">
            <w:pPr>
              <w:jc w:val="center"/>
              <w:rPr>
                <w:sz w:val="16"/>
                <w:szCs w:val="16"/>
              </w:rPr>
            </w:pPr>
            <w:r w:rsidRPr="00B64B48">
              <w:rPr>
                <w:sz w:val="16"/>
                <w:szCs w:val="16"/>
              </w:rPr>
              <w:t>10.03</w:t>
            </w:r>
            <w:r w:rsidR="00382199" w:rsidRPr="00B64B48">
              <w:rPr>
                <w:sz w:val="16"/>
                <w:szCs w:val="16"/>
              </w:rPr>
              <w:t>.201</w:t>
            </w:r>
            <w:r w:rsidRPr="00B64B48">
              <w:rPr>
                <w:sz w:val="16"/>
                <w:szCs w:val="16"/>
              </w:rPr>
              <w:t>6</w:t>
            </w:r>
          </w:p>
        </w:tc>
        <w:tc>
          <w:tcPr>
            <w:tcW w:w="1759" w:type="dxa"/>
          </w:tcPr>
          <w:p w:rsidR="00B64B48" w:rsidRPr="00B64B48" w:rsidRDefault="00B64B48" w:rsidP="00487900">
            <w:pPr>
              <w:jc w:val="center"/>
              <w:rPr>
                <w:sz w:val="16"/>
                <w:szCs w:val="16"/>
              </w:rPr>
            </w:pPr>
          </w:p>
          <w:p w:rsidR="00382199" w:rsidRPr="00B64B48" w:rsidRDefault="00382199" w:rsidP="00487900">
            <w:pPr>
              <w:jc w:val="center"/>
              <w:rPr>
                <w:sz w:val="16"/>
                <w:szCs w:val="16"/>
              </w:rPr>
            </w:pPr>
            <w:r w:rsidRPr="00B64B48">
              <w:rPr>
                <w:sz w:val="16"/>
                <w:szCs w:val="16"/>
              </w:rPr>
              <w:t>Акт,</w:t>
            </w:r>
          </w:p>
          <w:p w:rsidR="00382199" w:rsidRPr="00B64B48" w:rsidRDefault="00382199" w:rsidP="00B64B48">
            <w:pPr>
              <w:jc w:val="center"/>
              <w:rPr>
                <w:sz w:val="16"/>
                <w:szCs w:val="16"/>
              </w:rPr>
            </w:pPr>
            <w:r w:rsidRPr="00B64B48">
              <w:rPr>
                <w:sz w:val="16"/>
                <w:szCs w:val="16"/>
              </w:rPr>
              <w:t>Пред</w:t>
            </w:r>
            <w:r w:rsidR="00B64B48" w:rsidRPr="00B64B48">
              <w:rPr>
                <w:sz w:val="16"/>
                <w:szCs w:val="16"/>
              </w:rPr>
              <w:t>писание</w:t>
            </w:r>
          </w:p>
        </w:tc>
      </w:tr>
    </w:tbl>
    <w:p w:rsidR="00382199" w:rsidRPr="00B64B48" w:rsidRDefault="00382199" w:rsidP="00382199">
      <w:pPr>
        <w:rPr>
          <w:sz w:val="16"/>
          <w:szCs w:val="16"/>
        </w:rPr>
      </w:pPr>
    </w:p>
    <w:p w:rsidR="00A57323" w:rsidRPr="00B64B48" w:rsidRDefault="00A57323">
      <w:pPr>
        <w:rPr>
          <w:sz w:val="16"/>
          <w:szCs w:val="16"/>
        </w:rPr>
      </w:pPr>
    </w:p>
    <w:p w:rsidR="00B64B48" w:rsidRPr="00B64B48" w:rsidRDefault="00B64B48">
      <w:pPr>
        <w:rPr>
          <w:sz w:val="16"/>
          <w:szCs w:val="16"/>
        </w:rPr>
      </w:pPr>
    </w:p>
    <w:p w:rsidR="00B64B48" w:rsidRPr="00B64B48" w:rsidRDefault="00B64B48" w:rsidP="00B64B48">
      <w:pPr>
        <w:rPr>
          <w:rFonts w:eastAsia="Calibri"/>
          <w:sz w:val="12"/>
          <w:szCs w:val="12"/>
          <w:lang w:eastAsia="en-US"/>
        </w:rPr>
      </w:pPr>
      <w:r w:rsidRPr="00B64B48">
        <w:rPr>
          <w:rFonts w:eastAsia="Calibri"/>
          <w:sz w:val="12"/>
          <w:szCs w:val="12"/>
          <w:lang w:eastAsia="en-US"/>
        </w:rPr>
        <w:t>Исполнитель</w:t>
      </w:r>
    </w:p>
    <w:p w:rsidR="00B64B48" w:rsidRPr="00B64B48" w:rsidRDefault="00B64B48" w:rsidP="00B64B48">
      <w:pPr>
        <w:rPr>
          <w:rFonts w:eastAsia="Calibri"/>
          <w:sz w:val="12"/>
          <w:szCs w:val="12"/>
          <w:lang w:eastAsia="en-US"/>
        </w:rPr>
      </w:pPr>
      <w:r w:rsidRPr="00B64B48">
        <w:rPr>
          <w:rFonts w:eastAsia="Calibri"/>
          <w:sz w:val="12"/>
          <w:szCs w:val="12"/>
          <w:lang w:eastAsia="en-US"/>
        </w:rPr>
        <w:t>Смирнова Н.Г.451029</w:t>
      </w:r>
    </w:p>
    <w:p w:rsidR="00B64B48" w:rsidRPr="00B64B48" w:rsidRDefault="00B64B48">
      <w:pPr>
        <w:rPr>
          <w:sz w:val="12"/>
          <w:szCs w:val="12"/>
        </w:rPr>
      </w:pPr>
    </w:p>
    <w:sectPr w:rsidR="00B64B48" w:rsidRPr="00B6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99"/>
    <w:rsid w:val="00382199"/>
    <w:rsid w:val="004A765F"/>
    <w:rsid w:val="00762631"/>
    <w:rsid w:val="00A57323"/>
    <w:rsid w:val="00B64B48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XXJ7TYMEEKJ2-726-179</_dlc_DocId>
    <_dlc_DocIdUrl xmlns="57504d04-691e-4fc4-8f09-4f19fdbe90f6">
      <Url>http://spsearch.gov.mari.ru:32643/comvet/_layouts/DocIdRedir.aspx?ID=XXJ7TYMEEKJ2-726-179</Url>
      <Description>XXJ7TYMEEKJ2-726-179</Description>
    </_dlc_DocIdUrl>
  </documentManagement>
</p:properties>
</file>

<file path=customXml/itemProps1.xml><?xml version="1.0" encoding="utf-8"?>
<ds:datastoreItem xmlns:ds="http://schemas.openxmlformats.org/officeDocument/2006/customXml" ds:itemID="{10772FB3-BE42-4944-8523-87AE37FB3C85}"/>
</file>

<file path=customXml/itemProps2.xml><?xml version="1.0" encoding="utf-8"?>
<ds:datastoreItem xmlns:ds="http://schemas.openxmlformats.org/officeDocument/2006/customXml" ds:itemID="{C87FA355-B0F6-4880-8B72-520B2D936671}"/>
</file>

<file path=customXml/itemProps3.xml><?xml version="1.0" encoding="utf-8"?>
<ds:datastoreItem xmlns:ds="http://schemas.openxmlformats.org/officeDocument/2006/customXml" ds:itemID="{622F24DF-253F-43D5-B01A-BAE6EF49F172}"/>
</file>

<file path=customXml/itemProps4.xml><?xml version="1.0" encoding="utf-8"?>
<ds:datastoreItem xmlns:ds="http://schemas.openxmlformats.org/officeDocument/2006/customXml" ds:itemID="{E82E9FD2-63A4-4C3E-88AF-ED6ACABE3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"Волжская районная станция по борьбе с болезнями животных" за март 2016 г. </dc:title>
  <dc:subject/>
  <dc:creator>БЫКОВА</dc:creator>
  <cp:keywords/>
  <dc:description/>
  <cp:lastModifiedBy>БЫКОВА</cp:lastModifiedBy>
  <cp:revision>9</cp:revision>
  <cp:lastPrinted>2016-04-04T04:55:00Z</cp:lastPrinted>
  <dcterms:created xsi:type="dcterms:W3CDTF">2016-04-01T05:50:00Z</dcterms:created>
  <dcterms:modified xsi:type="dcterms:W3CDTF">2016-04-04T04:56:00Z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ec048b70-6846-4be3-9865-3e332fa96a70</vt:lpwstr>
  </property>
</Properties>
</file>