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CE4783" w:rsidRDefault="00B279DE" w:rsidP="003D2856">
            <w:r>
              <w:rPr>
                <w:szCs w:val="28"/>
              </w:rPr>
              <w:t>2</w:t>
            </w:r>
            <w:r w:rsidR="007F6CF9">
              <w:rPr>
                <w:szCs w:val="28"/>
              </w:rPr>
              <w:t xml:space="preserve"> </w:t>
            </w:r>
            <w:r w:rsidR="006963A5">
              <w:rPr>
                <w:szCs w:val="28"/>
              </w:rPr>
              <w:t>ию</w:t>
            </w:r>
            <w:r>
              <w:rPr>
                <w:szCs w:val="28"/>
              </w:rPr>
              <w:t>л</w:t>
            </w:r>
            <w:r w:rsidR="006963A5">
              <w:rPr>
                <w:szCs w:val="28"/>
              </w:rPr>
              <w:t>я</w:t>
            </w:r>
            <w:r w:rsidR="007F6CF9">
              <w:rPr>
                <w:szCs w:val="28"/>
              </w:rPr>
              <w:t xml:space="preserve"> 20</w:t>
            </w:r>
            <w:r w:rsidR="003D2856">
              <w:rPr>
                <w:szCs w:val="28"/>
              </w:rPr>
              <w:t>21</w:t>
            </w:r>
            <w:r w:rsidR="007F6CF9">
              <w:rPr>
                <w:szCs w:val="28"/>
              </w:rPr>
              <w:t xml:space="preserve">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F79A3" w:rsidRDefault="003D2856" w:rsidP="004F0983">
            <w:pPr>
              <w:jc w:val="center"/>
            </w:pPr>
            <w:r>
              <w:t>5</w:t>
            </w:r>
            <w:r w:rsidR="006963A5">
              <w:t>/</w:t>
            </w:r>
            <w:r>
              <w:t>3</w:t>
            </w:r>
            <w:r w:rsidR="004F0983">
              <w:t>3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4F0983" w:rsidP="00001856">
      <w:pPr>
        <w:jc w:val="center"/>
        <w:rPr>
          <w:b/>
        </w:rPr>
      </w:pPr>
      <w:r w:rsidRPr="004F0983">
        <w:rPr>
          <w:b/>
        </w:rPr>
        <w:t>О заключении договора аренды транспортного средства (с экипажем) в период подготовки и проведения дополнительных выборов депутатов Государственного Собрания Республики Марий Эл седьмого созыва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4F0983" w:rsidP="004F0983">
      <w:pPr>
        <w:spacing w:line="360" w:lineRule="auto"/>
        <w:ind w:firstLine="709"/>
        <w:rPr>
          <w:spacing w:val="100"/>
        </w:rPr>
      </w:pPr>
      <w:r w:rsidRPr="004F0983">
        <w:rPr>
          <w:bCs/>
        </w:rPr>
        <w:t>В соответствии со статьей 60 Закона Республики Марий Эл</w:t>
      </w:r>
      <w:r w:rsidRPr="004F0983">
        <w:rPr>
          <w:bCs/>
        </w:rPr>
        <w:br/>
        <w:t xml:space="preserve">от 2 декабря 2008 г. № 72-З «О выборах депутатов Государственного Собрания Республики Марий Эл» и пунктом 6 Порядка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Государственного Собрания Республики Марий Эл седьмого созыва, утвержденного постановлением Центральной избирательной комиссии Российской Федерации от 17 мая 2018 г. № 64/455, сметой расходов средств, выделенных из республиканского бюджета Республики Марий Эл </w:t>
      </w:r>
      <w:r>
        <w:rPr>
          <w:bCs/>
        </w:rPr>
        <w:t xml:space="preserve">Оршанской </w:t>
      </w:r>
      <w:r w:rsidRPr="004F0983">
        <w:rPr>
          <w:bCs/>
        </w:rPr>
        <w:t xml:space="preserve">районной территориальной избирательной комиссии на подготовку и проведение дополнительных выборов депутатов Государственного Собрания Республики Марий Эл седьмого созыва, утвержденной постановлением </w:t>
      </w:r>
      <w:r>
        <w:rPr>
          <w:bCs/>
        </w:rPr>
        <w:t>Оршанской</w:t>
      </w:r>
      <w:r w:rsidRPr="004F0983">
        <w:rPr>
          <w:bCs/>
        </w:rPr>
        <w:t xml:space="preserve"> районной территориальной избирательной комиссии от </w:t>
      </w:r>
      <w:r>
        <w:rPr>
          <w:bCs/>
        </w:rPr>
        <w:t>23 июня</w:t>
      </w:r>
      <w:r w:rsidRPr="004F0983">
        <w:rPr>
          <w:bCs/>
        </w:rPr>
        <w:t xml:space="preserve"> 2021 г. № </w:t>
      </w:r>
      <w:r>
        <w:rPr>
          <w:bCs/>
        </w:rPr>
        <w:t>4/23</w:t>
      </w:r>
      <w:r w:rsidRPr="004F0983">
        <w:rPr>
          <w:bCs/>
        </w:rPr>
        <w:t>, на период подготовки и проведения дополнительных выборов депутатов Государственного Собрания Республики Марий Эл седьмого созыва,</w:t>
      </w:r>
      <w:r w:rsidR="00034192" w:rsidRPr="00034192"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4F0983" w:rsidRPr="004F0983" w:rsidRDefault="004F0983" w:rsidP="004F0983">
      <w:pPr>
        <w:pStyle w:val="af2"/>
        <w:spacing w:line="360" w:lineRule="auto"/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 xml:space="preserve">1. Заключить договор </w:t>
      </w:r>
      <w:r w:rsidRPr="00313766">
        <w:rPr>
          <w:b w:val="0"/>
          <w:szCs w:val="28"/>
        </w:rPr>
        <w:t>аренды транспортного средства (с экипажем)</w:t>
      </w:r>
      <w:r>
        <w:rPr>
          <w:b w:val="0"/>
        </w:rPr>
        <w:t xml:space="preserve"> </w:t>
      </w:r>
      <w:r w:rsidRPr="004400A6">
        <w:rPr>
          <w:b w:val="0"/>
        </w:rPr>
        <w:t xml:space="preserve">в период подготовки и проведения </w:t>
      </w:r>
      <w:r>
        <w:rPr>
          <w:b w:val="0"/>
          <w:bCs w:val="0"/>
        </w:rPr>
        <w:t>дополнительных</w:t>
      </w:r>
      <w:r w:rsidRPr="00AE2FCC">
        <w:rPr>
          <w:b w:val="0"/>
          <w:bCs w:val="0"/>
          <w:lang w:val="ru-RU"/>
        </w:rPr>
        <w:t xml:space="preserve"> </w:t>
      </w:r>
      <w:r w:rsidRPr="008263CF">
        <w:rPr>
          <w:b w:val="0"/>
        </w:rPr>
        <w:t>выборов депутат</w:t>
      </w:r>
      <w:r>
        <w:rPr>
          <w:b w:val="0"/>
        </w:rPr>
        <w:t>ов</w:t>
      </w:r>
      <w:r w:rsidRPr="008263CF">
        <w:rPr>
          <w:b w:val="0"/>
        </w:rPr>
        <w:t xml:space="preserve"> Государственного Собрания Республики Марий Эл</w:t>
      </w:r>
      <w:r w:rsidRPr="008263CF">
        <w:t xml:space="preserve"> </w:t>
      </w:r>
      <w:r>
        <w:rPr>
          <w:b w:val="0"/>
        </w:rPr>
        <w:t>седьмого</w:t>
      </w:r>
      <w:r w:rsidRPr="008263CF">
        <w:rPr>
          <w:b w:val="0"/>
        </w:rPr>
        <w:t xml:space="preserve"> созыва </w:t>
      </w:r>
      <w:r w:rsidRPr="008263CF">
        <w:rPr>
          <w:b w:val="0"/>
          <w:bCs w:val="0"/>
        </w:rPr>
        <w:t xml:space="preserve">с гр. </w:t>
      </w:r>
      <w:r>
        <w:rPr>
          <w:b w:val="0"/>
          <w:bCs w:val="0"/>
          <w:lang w:val="ru-RU"/>
        </w:rPr>
        <w:t>Краевым Александром Васильевичем</w:t>
      </w:r>
    </w:p>
    <w:p w:rsidR="004F0983" w:rsidRDefault="004F0983" w:rsidP="004F0983">
      <w:pPr>
        <w:pStyle w:val="af2"/>
        <w:spacing w:line="360" w:lineRule="auto"/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 xml:space="preserve">2. Оплату произвести в соответствии с утвержденной сметой после подписания сторонами акта приема-передачи </w:t>
      </w:r>
      <w:r w:rsidRPr="006237B5">
        <w:rPr>
          <w:b w:val="0"/>
          <w:szCs w:val="28"/>
        </w:rPr>
        <w:t>транспортного средства (с экипажем)</w:t>
      </w:r>
      <w:r w:rsidRPr="008717C9">
        <w:rPr>
          <w:b w:val="0"/>
          <w:bCs w:val="0"/>
        </w:rPr>
        <w:t>.</w:t>
      </w:r>
    </w:p>
    <w:p w:rsidR="00034192" w:rsidRPr="00034192" w:rsidRDefault="004F0983" w:rsidP="004F0983">
      <w:pPr>
        <w:pStyle w:val="af2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3. Контроль за исполнением настоящего постановления возложить на председателя </w:t>
      </w:r>
      <w:r>
        <w:rPr>
          <w:b w:val="0"/>
          <w:bCs w:val="0"/>
          <w:lang w:val="ru-RU"/>
        </w:rPr>
        <w:t xml:space="preserve">Оршанской </w:t>
      </w:r>
      <w:r>
        <w:rPr>
          <w:b w:val="0"/>
          <w:bCs w:val="0"/>
        </w:rPr>
        <w:t xml:space="preserve">районной территориальной избирательной комиссии </w:t>
      </w:r>
      <w:r>
        <w:rPr>
          <w:b w:val="0"/>
          <w:bCs w:val="0"/>
          <w:lang w:val="ru-RU"/>
        </w:rPr>
        <w:t>В.Г. Шабалину</w:t>
      </w:r>
      <w:r>
        <w:rPr>
          <w:b w:val="0"/>
          <w:bCs w:val="0"/>
        </w:rPr>
        <w:t>.</w:t>
      </w:r>
    </w:p>
    <w:p w:rsidR="00B36D43" w:rsidRDefault="00B36D43" w:rsidP="00CE4783">
      <w:pPr>
        <w:pStyle w:val="aa"/>
        <w:jc w:val="both"/>
        <w:rPr>
          <w:b w:val="0"/>
          <w:bCs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333FE0" w:rsidRPr="003A133F" w:rsidRDefault="004472DA" w:rsidP="00F00324">
      <w:pPr>
        <w:rPr>
          <w:sz w:val="2"/>
          <w:szCs w:val="2"/>
        </w:rPr>
      </w:pPr>
    </w:p>
    <w:sectPr w:rsidR="00333FE0" w:rsidRPr="003A133F" w:rsidSect="00034192">
      <w:headerReference w:type="even" r:id="rId7"/>
      <w:pgSz w:w="11906" w:h="16838" w:code="9"/>
      <w:pgMar w:top="851" w:right="851" w:bottom="426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DA" w:rsidRDefault="004472DA" w:rsidP="00EC1969">
      <w:r>
        <w:separator/>
      </w:r>
    </w:p>
  </w:endnote>
  <w:endnote w:type="continuationSeparator" w:id="1">
    <w:p w:rsidR="004472DA" w:rsidRDefault="004472DA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DA" w:rsidRDefault="004472DA" w:rsidP="00EC1969">
      <w:r>
        <w:separator/>
      </w:r>
    </w:p>
  </w:footnote>
  <w:footnote w:type="continuationSeparator" w:id="1">
    <w:p w:rsidR="004472DA" w:rsidRDefault="004472DA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FA5DB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4472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D2F02"/>
    <w:rsid w:val="000F79A3"/>
    <w:rsid w:val="00126F07"/>
    <w:rsid w:val="00192B96"/>
    <w:rsid w:val="0019415B"/>
    <w:rsid w:val="001D316F"/>
    <w:rsid w:val="00205613"/>
    <w:rsid w:val="00267A9F"/>
    <w:rsid w:val="002B0B9E"/>
    <w:rsid w:val="003614FC"/>
    <w:rsid w:val="0037613D"/>
    <w:rsid w:val="003A133F"/>
    <w:rsid w:val="003B0F96"/>
    <w:rsid w:val="003C11D1"/>
    <w:rsid w:val="003D2856"/>
    <w:rsid w:val="004472DA"/>
    <w:rsid w:val="00483F24"/>
    <w:rsid w:val="004B38AE"/>
    <w:rsid w:val="004F0983"/>
    <w:rsid w:val="005008C1"/>
    <w:rsid w:val="00522730"/>
    <w:rsid w:val="00544252"/>
    <w:rsid w:val="00582B34"/>
    <w:rsid w:val="005F5948"/>
    <w:rsid w:val="00643C28"/>
    <w:rsid w:val="006963A5"/>
    <w:rsid w:val="006A2B53"/>
    <w:rsid w:val="006E1959"/>
    <w:rsid w:val="00725CB6"/>
    <w:rsid w:val="00744A83"/>
    <w:rsid w:val="007B4CFC"/>
    <w:rsid w:val="007C6DFC"/>
    <w:rsid w:val="007F6CF9"/>
    <w:rsid w:val="00823999"/>
    <w:rsid w:val="00882D43"/>
    <w:rsid w:val="008D197C"/>
    <w:rsid w:val="0096525C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B2EB1"/>
    <w:rsid w:val="00B279DE"/>
    <w:rsid w:val="00B36D43"/>
    <w:rsid w:val="00BA6040"/>
    <w:rsid w:val="00BC171B"/>
    <w:rsid w:val="00BE2572"/>
    <w:rsid w:val="00C05418"/>
    <w:rsid w:val="00C30246"/>
    <w:rsid w:val="00C533FC"/>
    <w:rsid w:val="00C6594D"/>
    <w:rsid w:val="00CB5A49"/>
    <w:rsid w:val="00CC4E64"/>
    <w:rsid w:val="00CD00DB"/>
    <w:rsid w:val="00CE4783"/>
    <w:rsid w:val="00D53ED1"/>
    <w:rsid w:val="00DB0845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26F2D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  <w:lang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заключении договора аренды транспортного средства (с экипажем) в период подготовки и проведения дополнительных выборов депутатов Государственного Собрания Республики Марий Эл седьмого созыва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XXJ7TYMEEKJ2-6626-340</_dlc_DocId>
    <_dlc_DocIdUrl xmlns="57504d04-691e-4fc4-8f09-4f19fdbe90f6">
      <Url>https://vip.gov.mari.ru/tzik/tik_orshanka/_layouts/DocIdRedir.aspx?ID=XXJ7TYMEEKJ2-6626-340</Url>
      <Description>XXJ7TYMEEKJ2-6626-340</Description>
    </_dlc_DocIdUrl>
  </documentManagement>
</p:properties>
</file>

<file path=customXml/itemProps1.xml><?xml version="1.0" encoding="utf-8"?>
<ds:datastoreItem xmlns:ds="http://schemas.openxmlformats.org/officeDocument/2006/customXml" ds:itemID="{F9A70DC6-DDD2-49C9-9479-469652E36E46}"/>
</file>

<file path=customXml/itemProps2.xml><?xml version="1.0" encoding="utf-8"?>
<ds:datastoreItem xmlns:ds="http://schemas.openxmlformats.org/officeDocument/2006/customXml" ds:itemID="{6B4FD702-6EBD-4DED-8899-3AB7167C5873}"/>
</file>

<file path=customXml/itemProps3.xml><?xml version="1.0" encoding="utf-8"?>
<ds:datastoreItem xmlns:ds="http://schemas.openxmlformats.org/officeDocument/2006/customXml" ds:itemID="{B81ED8A9-382D-4C80-8B8F-6FD628573A50}"/>
</file>

<file path=customXml/itemProps4.xml><?xml version="1.0" encoding="utf-8"?>
<ds:datastoreItem xmlns:ds="http://schemas.openxmlformats.org/officeDocument/2006/customXml" ds:itemID="{4996672F-3B38-4283-8BC1-682F7973C60B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№5/33 от 02.07.2021 г.</dc:title>
  <dc:creator>admin</dc:creator>
  <cp:lastModifiedBy>admin</cp:lastModifiedBy>
  <cp:revision>2</cp:revision>
  <cp:lastPrinted>2019-07-19T08:09:00Z</cp:lastPrinted>
  <dcterms:created xsi:type="dcterms:W3CDTF">2021-07-20T06:55:00Z</dcterms:created>
  <dcterms:modified xsi:type="dcterms:W3CDTF">2021-07-20T06:55:00Z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4c8095ea-dc7f-41fc-99ed-8eb3f601f281</vt:lpwstr>
  </property>
</Properties>
</file>