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A" w:rsidRDefault="00C87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МАРИ-ТУРЕКСКАЯ РАЙОННАЯ</w:t>
      </w:r>
    </w:p>
    <w:p w:rsidR="00A3047A" w:rsidRDefault="00C87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A3047A" w:rsidRDefault="00A3047A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2"/>
        </w:rPr>
      </w:pPr>
    </w:p>
    <w:p w:rsidR="00A3047A" w:rsidRDefault="00C876B2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A3047A" w:rsidRDefault="00A3047A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3047A" w:rsidRDefault="00C876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ари-Турек</w:t>
      </w:r>
      <w:proofErr w:type="spellEnd"/>
    </w:p>
    <w:p w:rsidR="00A3047A" w:rsidRDefault="00A304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47A" w:rsidRPr="00C876B2" w:rsidRDefault="00C876B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876B2">
        <w:rPr>
          <w:rFonts w:ascii="Times New Roman" w:eastAsia="Times New Roman" w:hAnsi="Times New Roman" w:cs="Times New Roman"/>
          <w:sz w:val="28"/>
          <w:u w:val="single"/>
        </w:rPr>
        <w:t>05 июля 2017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      № </w:t>
      </w:r>
      <w:r w:rsidRPr="00C876B2">
        <w:rPr>
          <w:rFonts w:ascii="Times New Roman" w:eastAsia="Times New Roman" w:hAnsi="Times New Roman" w:cs="Times New Roman"/>
          <w:sz w:val="28"/>
          <w:u w:val="single"/>
        </w:rPr>
        <w:t>33/153</w:t>
      </w:r>
    </w:p>
    <w:p w:rsidR="00A3047A" w:rsidRDefault="00A3047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3047A" w:rsidRDefault="00A3047A">
      <w:pPr>
        <w:spacing w:after="120" w:line="240" w:lineRule="auto"/>
        <w:rPr>
          <w:rFonts w:ascii="Calibri" w:eastAsia="Calibri" w:hAnsi="Calibri" w:cs="Calibri"/>
          <w:b/>
        </w:rPr>
      </w:pPr>
    </w:p>
    <w:p w:rsidR="00A3047A" w:rsidRDefault="00C87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графике работы членов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районной территориальной избирательной комиссии в период подготовки и проведения выборов Главы Республики Марий Эл в июле – сентябре 2017 года</w:t>
      </w:r>
    </w:p>
    <w:p w:rsidR="00A3047A" w:rsidRDefault="00A304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47A" w:rsidRDefault="00C876B2" w:rsidP="00C876B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A3047A" w:rsidRDefault="00C876B2" w:rsidP="00C876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Рассмотрев предложенный график работы членов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</w:t>
      </w:r>
      <w:r w:rsidRPr="00C876B2">
        <w:rPr>
          <w:rFonts w:ascii="Times New Roman" w:eastAsia="Times New Roman" w:hAnsi="Times New Roman" w:cs="Times New Roman"/>
          <w:sz w:val="28"/>
        </w:rPr>
        <w:t xml:space="preserve">в период подготовки и проведения досрочных выборов Главы Республики Марий Эл в июле – сентябре 2017 года </w:t>
      </w:r>
      <w:proofErr w:type="spellStart"/>
      <w:r w:rsidRPr="00C876B2">
        <w:rPr>
          <w:rFonts w:ascii="Times New Roman" w:eastAsia="Times New Roman" w:hAnsi="Times New Roman" w:cs="Times New Roman"/>
          <w:sz w:val="28"/>
        </w:rPr>
        <w:t>Мари-Турекская</w:t>
      </w:r>
      <w:proofErr w:type="spellEnd"/>
      <w:r w:rsidRPr="00C876B2">
        <w:rPr>
          <w:rFonts w:ascii="Times New Roman" w:eastAsia="Times New Roman" w:hAnsi="Times New Roman" w:cs="Times New Roman"/>
          <w:sz w:val="28"/>
        </w:rPr>
        <w:t xml:space="preserve"> районная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е т :</w:t>
      </w:r>
    </w:p>
    <w:p w:rsidR="00A3047A" w:rsidRPr="00C876B2" w:rsidRDefault="00C876B2" w:rsidP="00C876B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876B2">
        <w:rPr>
          <w:rFonts w:ascii="Times New Roman" w:eastAsia="Times New Roman" w:hAnsi="Times New Roman" w:cs="Times New Roman"/>
          <w:sz w:val="28"/>
        </w:rPr>
        <w:t xml:space="preserve">1. Утвердить график работы членов </w:t>
      </w:r>
      <w:proofErr w:type="spellStart"/>
      <w:r w:rsidRPr="00C876B2"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 w:rsidRPr="00C876B2"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в период подготовки и проведения досрочных выборов Главы Республики Марий Эл в июле – сентябре 2017 года согласно приложению.</w:t>
      </w:r>
    </w:p>
    <w:p w:rsidR="00A3047A" w:rsidRPr="00C876B2" w:rsidRDefault="00C876B2" w:rsidP="00C876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876B2">
        <w:rPr>
          <w:rFonts w:ascii="Times New Roman" w:eastAsia="Times New Roman" w:hAnsi="Times New Roman" w:cs="Times New Roman"/>
          <w:sz w:val="20"/>
        </w:rPr>
        <w:t xml:space="preserve">          </w:t>
      </w:r>
      <w:r w:rsidRPr="00C876B2"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 w:rsidRPr="00C876B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C876B2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секретаря  избирательной комиссии </w:t>
      </w:r>
      <w:proofErr w:type="spellStart"/>
      <w:r w:rsidRPr="00C876B2">
        <w:rPr>
          <w:rFonts w:ascii="Times New Roman" w:eastAsia="Times New Roman" w:hAnsi="Times New Roman" w:cs="Times New Roman"/>
          <w:sz w:val="28"/>
        </w:rPr>
        <w:t>Четышеву</w:t>
      </w:r>
      <w:proofErr w:type="spellEnd"/>
      <w:r w:rsidRPr="00C876B2">
        <w:rPr>
          <w:rFonts w:ascii="Times New Roman" w:eastAsia="Times New Roman" w:hAnsi="Times New Roman" w:cs="Times New Roman"/>
          <w:sz w:val="28"/>
        </w:rPr>
        <w:t xml:space="preserve"> И.Ю.</w:t>
      </w:r>
    </w:p>
    <w:p w:rsidR="00A3047A" w:rsidRDefault="00A3047A" w:rsidP="00C876B2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A3047A" w:rsidRDefault="00A3047A">
      <w:pPr>
        <w:spacing w:after="120" w:line="240" w:lineRule="auto"/>
        <w:rPr>
          <w:rFonts w:ascii="Calibri" w:eastAsia="Calibri" w:hAnsi="Calibri" w:cs="Calibri"/>
        </w:rPr>
      </w:pPr>
    </w:p>
    <w:p w:rsidR="00A3047A" w:rsidRDefault="00A3047A">
      <w:pPr>
        <w:spacing w:after="120" w:line="240" w:lineRule="auto"/>
        <w:rPr>
          <w:rFonts w:ascii="Calibri" w:eastAsia="Calibri" w:hAnsi="Calibri" w:cs="Calibri"/>
        </w:rPr>
      </w:pP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Председатель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Роженцова</w:t>
      </w:r>
      <w:proofErr w:type="spellEnd"/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Секретарь </w:t>
      </w:r>
    </w:p>
    <w:p w:rsidR="00A3047A" w:rsidRDefault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</w:t>
      </w:r>
    </w:p>
    <w:p w:rsidR="00A3047A" w:rsidRDefault="00C876B2" w:rsidP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территориальной  избирательной комиссии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И.Ю.Четышева</w:t>
      </w:r>
      <w:proofErr w:type="spellEnd"/>
    </w:p>
    <w:p w:rsidR="00FF0EDB" w:rsidRPr="00FF0EDB" w:rsidRDefault="00FF0EDB" w:rsidP="00FF0ED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F0E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0EDB" w:rsidRPr="00FF0EDB" w:rsidRDefault="00FF0EDB" w:rsidP="00FF0ED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F0ED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F0EDB" w:rsidRPr="00FF0EDB" w:rsidRDefault="00FF0EDB" w:rsidP="00FF0ED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F0E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июл</w:t>
      </w:r>
      <w:r w:rsidRPr="00FF0EDB">
        <w:rPr>
          <w:rFonts w:ascii="Times New Roman" w:hAnsi="Times New Roman" w:cs="Times New Roman"/>
          <w:sz w:val="28"/>
          <w:szCs w:val="28"/>
        </w:rPr>
        <w:t xml:space="preserve">я 2017 г. № </w:t>
      </w:r>
      <w:r>
        <w:rPr>
          <w:rFonts w:ascii="Times New Roman" w:hAnsi="Times New Roman" w:cs="Times New Roman"/>
          <w:sz w:val="28"/>
          <w:szCs w:val="28"/>
        </w:rPr>
        <w:t>33/153</w:t>
      </w:r>
    </w:p>
    <w:p w:rsidR="00FF0EDB" w:rsidRPr="00FF0EDB" w:rsidRDefault="00FF0EDB" w:rsidP="00FF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DB" w:rsidRPr="00FF0EDB" w:rsidRDefault="00FF0EDB" w:rsidP="00FF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DB" w:rsidRPr="00FF0EDB" w:rsidRDefault="00FF0EDB" w:rsidP="00FF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F0EDB" w:rsidRPr="00FF0EDB" w:rsidRDefault="00FF0EDB" w:rsidP="00FF0EDB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F0ED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Мари-Турекской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 </w:t>
      </w:r>
      <w:r w:rsidRPr="00FF0EDB">
        <w:rPr>
          <w:rStyle w:val="FontStyle13"/>
          <w:sz w:val="28"/>
          <w:szCs w:val="28"/>
        </w:rPr>
        <w:t xml:space="preserve"> </w:t>
      </w:r>
      <w:r w:rsidRPr="00FF0EDB">
        <w:rPr>
          <w:rStyle w:val="FontStyle13"/>
          <w:sz w:val="28"/>
          <w:szCs w:val="28"/>
        </w:rPr>
        <w:br/>
        <w:t xml:space="preserve">в период подготовки и проведения досрочных выборов </w:t>
      </w:r>
    </w:p>
    <w:p w:rsidR="00FF0EDB" w:rsidRPr="00FF0EDB" w:rsidRDefault="00FF0EDB" w:rsidP="00FF0EDB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F0EDB">
        <w:rPr>
          <w:rStyle w:val="FontStyle13"/>
          <w:sz w:val="28"/>
          <w:szCs w:val="28"/>
        </w:rPr>
        <w:t xml:space="preserve">Главы Республики Марий Эл </w:t>
      </w:r>
      <w:r w:rsidRPr="00FF0EDB">
        <w:rPr>
          <w:rStyle w:val="FontStyle13"/>
          <w:sz w:val="28"/>
          <w:szCs w:val="28"/>
        </w:rPr>
        <w:br/>
        <w:t>в июле – сентябре 2017 года</w:t>
      </w:r>
    </w:p>
    <w:p w:rsidR="00FF0EDB" w:rsidRPr="00FF0EDB" w:rsidRDefault="00FF0EDB" w:rsidP="00FF0EDB">
      <w:pPr>
        <w:jc w:val="center"/>
        <w:rPr>
          <w:rStyle w:val="FontStyle13"/>
          <w:sz w:val="28"/>
          <w:szCs w:val="28"/>
        </w:rPr>
      </w:pPr>
    </w:p>
    <w:p w:rsidR="00FF0EDB" w:rsidRPr="00FF0EDB" w:rsidRDefault="00FF0EDB" w:rsidP="00FF0EDB">
      <w:pPr>
        <w:jc w:val="center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F0EDB" w:rsidRPr="00FF0EDB" w:rsidTr="00FF0EDB">
        <w:tc>
          <w:tcPr>
            <w:tcW w:w="8188" w:type="dxa"/>
            <w:vAlign w:val="center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Время работы</w:t>
            </w:r>
          </w:p>
        </w:tc>
      </w:tr>
      <w:tr w:rsidR="00FF0EDB" w:rsidRPr="00FF0EDB" w:rsidTr="00FF0EDB">
        <w:trPr>
          <w:trHeight w:val="459"/>
        </w:trPr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sz w:val="28"/>
                <w:szCs w:val="28"/>
              </w:rPr>
            </w:pPr>
            <w:r w:rsidRPr="00FF0EDB">
              <w:rPr>
                <w:rStyle w:val="FontStyle13"/>
                <w:sz w:val="28"/>
                <w:szCs w:val="28"/>
              </w:rPr>
              <w:t>Июль: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10–25 июля в рабочие дни с 11 до 15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26–28, 31 июля с 11 до 19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29 и 30 июля с 11 до 15 час.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sz w:val="28"/>
                <w:szCs w:val="28"/>
              </w:rPr>
            </w:pPr>
            <w:r w:rsidRPr="00FF0EDB">
              <w:rPr>
                <w:rStyle w:val="FontStyle13"/>
                <w:sz w:val="28"/>
                <w:szCs w:val="28"/>
              </w:rPr>
              <w:t>Август: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в рабочие дни с 12 до 20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в выходные дни с 11 до 15 час.</w:t>
            </w:r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jc w:val="center"/>
              <w:rPr>
                <w:rStyle w:val="FontStyle13"/>
                <w:sz w:val="28"/>
                <w:szCs w:val="28"/>
              </w:rPr>
            </w:pPr>
            <w:r w:rsidRPr="00FF0EDB">
              <w:rPr>
                <w:rStyle w:val="FontStyle13"/>
                <w:sz w:val="28"/>
                <w:szCs w:val="28"/>
              </w:rPr>
              <w:t>Сентябрь</w:t>
            </w:r>
            <w:r w:rsidRPr="00FF0EDB">
              <w:rPr>
                <w:rStyle w:val="FontStyle13"/>
                <w:sz w:val="28"/>
                <w:szCs w:val="28"/>
                <w:lang w:val="en-US"/>
              </w:rPr>
              <w:t>:</w:t>
            </w:r>
          </w:p>
        </w:tc>
      </w:tr>
      <w:tr w:rsidR="00FF0EDB" w:rsidRPr="00FF0EDB" w:rsidTr="00FF0EDB">
        <w:trPr>
          <w:trHeight w:val="102"/>
        </w:trPr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1–5 сентября с 12 до 20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6–8 сентября с 9 до 19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9 сентября с 10 до 20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</w:t>
            </w:r>
            <w:r w:rsidRPr="00FF0EDB">
              <w:rPr>
                <w:rStyle w:val="FontStyle13"/>
                <w:b w:val="0"/>
                <w:sz w:val="28"/>
                <w:szCs w:val="28"/>
                <w:lang w:val="en-US"/>
              </w:rPr>
              <w:t>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10 сентября с 6 до 24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11 сентября с 0 до 18 час</w:t>
            </w:r>
            <w:proofErr w:type="gramStart"/>
            <w:r w:rsidRPr="00FF0EDB">
              <w:rPr>
                <w:rStyle w:val="FontStyle13"/>
                <w:b w:val="0"/>
                <w:sz w:val="28"/>
                <w:szCs w:val="28"/>
              </w:rPr>
              <w:t>.;</w:t>
            </w:r>
            <w:proofErr w:type="gramEnd"/>
          </w:p>
        </w:tc>
      </w:tr>
      <w:tr w:rsidR="00FF0EDB" w:rsidRPr="00FF0EDB" w:rsidTr="00FF0EDB">
        <w:trPr>
          <w:trHeight w:val="389"/>
        </w:trPr>
        <w:tc>
          <w:tcPr>
            <w:tcW w:w="8188" w:type="dxa"/>
          </w:tcPr>
          <w:p w:rsidR="00FF0EDB" w:rsidRPr="00FF0EDB" w:rsidRDefault="00FF0EDB" w:rsidP="009642D1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F0EDB">
              <w:rPr>
                <w:rStyle w:val="FontStyle13"/>
                <w:b w:val="0"/>
                <w:sz w:val="28"/>
                <w:szCs w:val="28"/>
              </w:rPr>
              <w:t>– 12–20 сентября с 11 до 15 час.</w:t>
            </w:r>
          </w:p>
        </w:tc>
      </w:tr>
    </w:tbl>
    <w:p w:rsidR="00FF0EDB" w:rsidRPr="00FF0EDB" w:rsidRDefault="00FF0EDB" w:rsidP="00FF0EDB">
      <w:pPr>
        <w:tabs>
          <w:tab w:val="left" w:pos="576"/>
        </w:tabs>
        <w:spacing w:before="40" w:after="40"/>
        <w:rPr>
          <w:rFonts w:ascii="Times New Roman" w:hAnsi="Times New Roman" w:cs="Times New Roman"/>
          <w:sz w:val="28"/>
          <w:szCs w:val="28"/>
          <w:lang w:val="en-US"/>
        </w:rPr>
      </w:pPr>
    </w:p>
    <w:p w:rsidR="00FF0EDB" w:rsidRPr="00FF0EDB" w:rsidRDefault="00FF0EDB" w:rsidP="00C8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0EDB" w:rsidRPr="00FF0EDB" w:rsidSect="000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7A"/>
    <w:rsid w:val="0006188C"/>
    <w:rsid w:val="00A3047A"/>
    <w:rsid w:val="00C876B2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FF0ED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2E63FF869244499AD00BF9E0C79CD6" ma:contentTypeVersion="1" ma:contentTypeDescription="Создание документа." ma:contentTypeScope="" ma:versionID="142f97bd78ccee462dd12b124df63366">
  <xsd:schema xmlns:xsd="http://www.w3.org/2001/XMLSchema" xmlns:xs="http://www.w3.org/2001/XMLSchema" xmlns:p="http://schemas.microsoft.com/office/2006/metadata/properties" xmlns:ns2="57504d04-691e-4fc4-8f09-4f19fdbe90f6" xmlns:ns3="cb33727e-84e1-46d9-b477-7e8c096b98a9" targetNamespace="http://schemas.microsoft.com/office/2006/metadata/properties" ma:root="true" ma:fieldsID="218fca1b76625bd9042b28d32aa47256" ns2:_="" ns3:_="">
    <xsd:import namespace="57504d04-691e-4fc4-8f09-4f19fdbe90f6"/>
    <xsd:import namespace="cb33727e-84e1-46d9-b477-7e8c096b98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727e-84e1-46d9-b477-7e8c096b98a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b33727e-84e1-46d9-b477-7e8c096b98a9">О графике работы членов Мари-Турекской ТИК в период подготовки и проведения досрочных выборов Главы Республики Марий Эл </_x041e__x043f__x0438__x0441__x0430__x043d__x0438__x0435_>
    <_dlc_DocId xmlns="57504d04-691e-4fc4-8f09-4f19fdbe90f6">XXJ7TYMEEKJ2-7029-9</_dlc_DocId>
    <_dlc_DocIdUrl xmlns="57504d04-691e-4fc4-8f09-4f19fdbe90f6">
      <Url>https://vip.gov.mari.ru/tzik/tik_mari-tyrek/_layouts/DocIdRedir.aspx?ID=XXJ7TYMEEKJ2-7029-9</Url>
      <Description>XXJ7TYMEEKJ2-7029-9</Description>
    </_dlc_DocIdUrl>
  </documentManagement>
</p:properties>
</file>

<file path=customXml/itemProps1.xml><?xml version="1.0" encoding="utf-8"?>
<ds:datastoreItem xmlns:ds="http://schemas.openxmlformats.org/officeDocument/2006/customXml" ds:itemID="{54AC01A9-7E3B-4AD5-8654-3B028F4AF433}"/>
</file>

<file path=customXml/itemProps2.xml><?xml version="1.0" encoding="utf-8"?>
<ds:datastoreItem xmlns:ds="http://schemas.openxmlformats.org/officeDocument/2006/customXml" ds:itemID="{53B89E7F-D4C6-4896-9A68-07FEA1B60A19}"/>
</file>

<file path=customXml/itemProps3.xml><?xml version="1.0" encoding="utf-8"?>
<ds:datastoreItem xmlns:ds="http://schemas.openxmlformats.org/officeDocument/2006/customXml" ds:itemID="{28C4F224-6A49-44C5-B103-6AC080543366}"/>
</file>

<file path=customXml/itemProps4.xml><?xml version="1.0" encoding="utf-8"?>
<ds:datastoreItem xmlns:ds="http://schemas.openxmlformats.org/officeDocument/2006/customXml" ds:itemID="{54BB86DA-644A-4204-94FA-ECF97D453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33/153 от 05 июля 2017 года</dc:title>
  <cp:lastModifiedBy>user</cp:lastModifiedBy>
  <cp:revision>3</cp:revision>
  <cp:lastPrinted>2017-07-20T12:52:00Z</cp:lastPrinted>
  <dcterms:created xsi:type="dcterms:W3CDTF">2017-07-20T12:50:00Z</dcterms:created>
  <dcterms:modified xsi:type="dcterms:W3CDTF">2017-07-20T12:57:00Z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0x0101003C2E63FF869244499AD00BF9E0C79CD6</vt:lpwstr>
  </property>
  <property fmtid="{D5CDD505-2E9C-101B-9397-08002B2CF9AE}" pid="3" name="_dlc_DocIdItemGuid">
    <vt:lpwstr>68d38fd4-a545-48c9-8373-09964a37ae89</vt:lpwstr>
  </property>
</Properties>
</file>