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C" w:rsidRPr="006D141C" w:rsidRDefault="006D141C" w:rsidP="006D141C">
      <w:pPr>
        <w:widowControl w:val="0"/>
        <w:autoSpaceDE w:val="0"/>
        <w:jc w:val="center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noProof/>
          <w:sz w:val="12"/>
          <w:szCs w:val="12"/>
          <w:lang w:eastAsia="ru-RU"/>
        </w:rPr>
        <w:drawing>
          <wp:inline distT="0" distB="0" distL="0" distR="0" wp14:anchorId="2EBDCE2A" wp14:editId="429AFACC">
            <wp:extent cx="812800" cy="660400"/>
            <wp:effectExtent l="0" t="0" r="6350" b="635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1C" w:rsidRPr="006D141C" w:rsidRDefault="006D141C" w:rsidP="006D141C">
      <w:pPr>
        <w:widowControl w:val="0"/>
        <w:autoSpaceDE w:val="0"/>
        <w:jc w:val="both"/>
        <w:rPr>
          <w:rFonts w:eastAsia="Times New Roman" w:cs="Times New Roman"/>
          <w:sz w:val="12"/>
          <w:szCs w:val="12"/>
        </w:rPr>
      </w:pPr>
    </w:p>
    <w:tbl>
      <w:tblPr>
        <w:tblW w:w="8879" w:type="dxa"/>
        <w:tblInd w:w="1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6"/>
        <w:gridCol w:w="1275"/>
        <w:gridCol w:w="3828"/>
      </w:tblGrid>
      <w:tr w:rsidR="006D141C" w:rsidRPr="006D141C" w:rsidTr="00883CC6">
        <w:trPr>
          <w:trHeight w:val="2464"/>
        </w:trPr>
        <w:tc>
          <w:tcPr>
            <w:tcW w:w="3776" w:type="dxa"/>
            <w:shd w:val="clear" w:color="auto" w:fill="auto"/>
          </w:tcPr>
          <w:p w:rsidR="006D141C" w:rsidRPr="006D141C" w:rsidRDefault="006D141C" w:rsidP="006D141C">
            <w:pPr>
              <w:widowControl w:val="0"/>
              <w:autoSpaceDE w:val="0"/>
              <w:snapToGrid w:val="0"/>
              <w:jc w:val="center"/>
              <w:rPr>
                <w:rFonts w:eastAsia="Times New Roman" w:cs="Times New Roman"/>
                <w:b/>
                <w:sz w:val="26"/>
                <w:szCs w:val="20"/>
              </w:rPr>
            </w:pPr>
            <w:r w:rsidRPr="006D141C">
              <w:rPr>
                <w:rFonts w:eastAsia="Times New Roman" w:cs="Times New Roman"/>
                <w:b/>
                <w:sz w:val="26"/>
                <w:szCs w:val="20"/>
              </w:rPr>
              <w:t>«У ТОРЪЯЛ</w:t>
            </w: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6"/>
                <w:szCs w:val="20"/>
              </w:rPr>
            </w:pPr>
            <w:r w:rsidRPr="006D141C">
              <w:rPr>
                <w:rFonts w:eastAsia="Times New Roman" w:cs="Times New Roman"/>
                <w:b/>
                <w:sz w:val="26"/>
                <w:szCs w:val="20"/>
              </w:rPr>
              <w:t>МУНИЦИПАЛЬНЫЙ РАЙОН»</w:t>
            </w: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6"/>
                <w:szCs w:val="20"/>
              </w:rPr>
            </w:pPr>
            <w:r w:rsidRPr="006D141C">
              <w:rPr>
                <w:rFonts w:eastAsia="Times New Roman" w:cs="Times New Roman"/>
                <w:b/>
                <w:sz w:val="26"/>
                <w:szCs w:val="20"/>
              </w:rPr>
              <w:t>МУНИЦИПАЛЬНЫЙ ОБРАЗОВАНИЙЫН</w:t>
            </w: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6D141C">
              <w:rPr>
                <w:rFonts w:eastAsia="Times New Roman" w:cs="Times New Roman"/>
                <w:b/>
                <w:sz w:val="26"/>
                <w:szCs w:val="20"/>
              </w:rPr>
              <w:t>АДМИНИСТРАЦИЙЖЕ</w:t>
            </w: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6D141C">
              <w:rPr>
                <w:rFonts w:eastAsia="Times New Roman" w:cs="Times New Roman"/>
                <w:b/>
                <w:sz w:val="28"/>
                <w:szCs w:val="20"/>
              </w:rPr>
              <w:t>ПУНЧАЛ</w:t>
            </w:r>
          </w:p>
        </w:tc>
        <w:tc>
          <w:tcPr>
            <w:tcW w:w="1275" w:type="dxa"/>
            <w:shd w:val="clear" w:color="auto" w:fill="auto"/>
          </w:tcPr>
          <w:p w:rsidR="006D141C" w:rsidRPr="006D141C" w:rsidRDefault="006D141C" w:rsidP="006D141C">
            <w:pPr>
              <w:widowControl w:val="0"/>
              <w:autoSpaceDE w:val="0"/>
              <w:snapToGrid w:val="0"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6D141C" w:rsidRPr="006D141C" w:rsidRDefault="006D141C" w:rsidP="006D141C">
            <w:pPr>
              <w:widowControl w:val="0"/>
              <w:autoSpaceDE w:val="0"/>
              <w:snapToGrid w:val="0"/>
              <w:jc w:val="center"/>
              <w:rPr>
                <w:rFonts w:eastAsia="Times New Roman" w:cs="Times New Roman"/>
                <w:b/>
                <w:sz w:val="26"/>
                <w:szCs w:val="20"/>
              </w:rPr>
            </w:pPr>
            <w:r w:rsidRPr="006D141C">
              <w:rPr>
                <w:rFonts w:eastAsia="Times New Roman" w:cs="Times New Roman"/>
                <w:b/>
                <w:sz w:val="26"/>
                <w:szCs w:val="20"/>
              </w:rPr>
              <w:t>АДМИНИСТРАЦИЯ</w:t>
            </w: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6"/>
                <w:szCs w:val="20"/>
              </w:rPr>
            </w:pPr>
            <w:r w:rsidRPr="006D141C">
              <w:rPr>
                <w:rFonts w:eastAsia="Times New Roman" w:cs="Times New Roman"/>
                <w:b/>
                <w:sz w:val="26"/>
                <w:szCs w:val="20"/>
              </w:rPr>
              <w:t>МУНИЦИПАЛЬНОГО ОБРАЗОВАНИЯ</w:t>
            </w:r>
          </w:p>
          <w:p w:rsidR="006D141C" w:rsidRPr="006D141C" w:rsidRDefault="006D141C" w:rsidP="006D141C">
            <w:pPr>
              <w:widowControl w:val="0"/>
              <w:tabs>
                <w:tab w:val="left" w:pos="1752"/>
              </w:tabs>
              <w:autoSpaceDE w:val="0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6D141C">
              <w:rPr>
                <w:rFonts w:eastAsia="Times New Roman" w:cs="Times New Roman"/>
                <w:b/>
                <w:sz w:val="26"/>
                <w:szCs w:val="20"/>
              </w:rPr>
              <w:t>«НОВОТОРЪЯЛЬСКИЙ  МУНИЦИПАЛЬНЫЙ РАЙОН»</w:t>
            </w: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  <w:p w:rsidR="006D141C" w:rsidRPr="006D141C" w:rsidRDefault="006D141C" w:rsidP="006D141C">
            <w:pPr>
              <w:widowControl w:val="0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D141C">
              <w:rPr>
                <w:rFonts w:eastAsia="Times New Roman" w:cs="Times New Roman"/>
                <w:b/>
                <w:sz w:val="28"/>
                <w:szCs w:val="20"/>
              </w:rPr>
              <w:t>ПОСТАНОВЛЕНИЕ</w:t>
            </w:r>
          </w:p>
        </w:tc>
      </w:tr>
    </w:tbl>
    <w:p w:rsidR="006D141C" w:rsidRPr="006D141C" w:rsidRDefault="006D141C" w:rsidP="006D141C">
      <w:pPr>
        <w:widowControl w:val="0"/>
        <w:autoSpaceDE w:val="0"/>
        <w:rPr>
          <w:rFonts w:eastAsia="Times New Roman" w:cs="Times New Roman"/>
          <w:sz w:val="26"/>
          <w:szCs w:val="26"/>
        </w:rPr>
      </w:pPr>
    </w:p>
    <w:p w:rsidR="006D141C" w:rsidRPr="006D141C" w:rsidRDefault="006D141C" w:rsidP="006D141C">
      <w:pPr>
        <w:widowControl w:val="0"/>
        <w:autoSpaceDE w:val="0"/>
        <w:rPr>
          <w:rFonts w:eastAsia="Times New Roman" w:cs="Times New Roman"/>
          <w:sz w:val="26"/>
          <w:szCs w:val="26"/>
        </w:rPr>
      </w:pPr>
    </w:p>
    <w:p w:rsidR="006D141C" w:rsidRPr="006D141C" w:rsidRDefault="006D141C" w:rsidP="006D141C">
      <w:pPr>
        <w:widowControl w:val="0"/>
        <w:autoSpaceDE w:val="0"/>
        <w:rPr>
          <w:rFonts w:eastAsia="Times New Roman" w:cs="Times New Roman"/>
          <w:sz w:val="26"/>
          <w:szCs w:val="26"/>
        </w:rPr>
      </w:pPr>
    </w:p>
    <w:p w:rsidR="006D141C" w:rsidRPr="006D141C" w:rsidRDefault="006D141C" w:rsidP="006D141C">
      <w:pPr>
        <w:widowControl w:val="0"/>
        <w:autoSpaceDE w:val="0"/>
        <w:jc w:val="center"/>
        <w:rPr>
          <w:rFonts w:eastAsia="Times New Roman" w:cs="Times New Roman"/>
          <w:sz w:val="28"/>
          <w:szCs w:val="28"/>
        </w:rPr>
      </w:pPr>
      <w:r w:rsidRPr="006D141C">
        <w:rPr>
          <w:rFonts w:eastAsia="Times New Roman" w:cs="Times New Roman"/>
          <w:sz w:val="28"/>
          <w:szCs w:val="28"/>
        </w:rPr>
        <w:t xml:space="preserve">от </w:t>
      </w:r>
      <w:r w:rsidR="005F5283">
        <w:rPr>
          <w:rFonts w:eastAsia="Times New Roman" w:cs="Times New Roman"/>
          <w:sz w:val="28"/>
          <w:szCs w:val="28"/>
        </w:rPr>
        <w:t>1 ноября</w:t>
      </w:r>
      <w:r w:rsidRPr="006D141C">
        <w:rPr>
          <w:rFonts w:eastAsia="Times New Roman" w:cs="Times New Roman"/>
          <w:sz w:val="28"/>
          <w:szCs w:val="28"/>
        </w:rPr>
        <w:t xml:space="preserve"> 201</w:t>
      </w:r>
      <w:r>
        <w:rPr>
          <w:rFonts w:eastAsia="Times New Roman" w:cs="Times New Roman"/>
          <w:sz w:val="28"/>
          <w:szCs w:val="28"/>
        </w:rPr>
        <w:t>9</w:t>
      </w:r>
      <w:r w:rsidRPr="006D141C">
        <w:rPr>
          <w:rFonts w:eastAsia="Times New Roman" w:cs="Times New Roman"/>
          <w:sz w:val="28"/>
          <w:szCs w:val="28"/>
        </w:rPr>
        <w:t xml:space="preserve"> г. № </w:t>
      </w:r>
      <w:r w:rsidR="005F5283">
        <w:rPr>
          <w:rFonts w:eastAsia="Times New Roman" w:cs="Times New Roman"/>
          <w:sz w:val="28"/>
          <w:szCs w:val="28"/>
        </w:rPr>
        <w:t>367</w:t>
      </w:r>
    </w:p>
    <w:p w:rsidR="006D141C" w:rsidRPr="006D141C" w:rsidRDefault="006D141C" w:rsidP="006D141C">
      <w:pPr>
        <w:widowControl w:val="0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6D141C" w:rsidRPr="006D141C" w:rsidRDefault="006D141C" w:rsidP="006D141C">
      <w:pPr>
        <w:widowControl w:val="0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6D141C" w:rsidRPr="006D141C" w:rsidRDefault="006D141C" w:rsidP="006D141C">
      <w:pPr>
        <w:widowControl w:val="0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5"/>
        <w:jc w:val="center"/>
        <w:rPr>
          <w:rFonts w:eastAsia="Times New Roman" w:cs="Times New Roman"/>
          <w:color w:val="000000"/>
          <w:spacing w:val="-1"/>
          <w:sz w:val="28"/>
          <w:szCs w:val="28"/>
        </w:rPr>
      </w:pP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>О прогнозе социально - экономического развития</w:t>
      </w:r>
    </w:p>
    <w:p w:rsidR="006D141C" w:rsidRPr="006D141C" w:rsidRDefault="00E86164" w:rsidP="006D141C">
      <w:pPr>
        <w:widowControl w:val="0"/>
        <w:shd w:val="clear" w:color="auto" w:fill="FFFFFF"/>
        <w:autoSpaceDE w:val="0"/>
        <w:spacing w:line="322" w:lineRule="exact"/>
        <w:ind w:right="-5"/>
        <w:jc w:val="center"/>
        <w:rPr>
          <w:rFonts w:eastAsia="Times New Roman" w:cs="Times New Roman"/>
          <w:color w:val="000000"/>
          <w:spacing w:val="-1"/>
          <w:sz w:val="28"/>
          <w:szCs w:val="28"/>
        </w:rPr>
      </w:pPr>
      <w:r w:rsidRPr="00326413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5"/>
        <w:jc w:val="center"/>
        <w:rPr>
          <w:rFonts w:eastAsia="Times New Roman" w:cs="Times New Roman"/>
          <w:color w:val="000000"/>
          <w:spacing w:val="-1"/>
          <w:sz w:val="28"/>
          <w:szCs w:val="28"/>
        </w:rPr>
      </w:pP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>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5"/>
        <w:rPr>
          <w:rFonts w:eastAsia="Times New Roman" w:cs="Times New Roman"/>
          <w:color w:val="000000"/>
          <w:spacing w:val="-1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5"/>
        <w:rPr>
          <w:rFonts w:eastAsia="Times New Roman" w:cs="Times New Roman"/>
          <w:color w:val="000000"/>
          <w:spacing w:val="-1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3"/>
        <w:rPr>
          <w:rFonts w:eastAsia="Times New Roman" w:cs="Times New Roman"/>
          <w:color w:val="000000"/>
          <w:spacing w:val="-1"/>
          <w:sz w:val="26"/>
          <w:szCs w:val="26"/>
        </w:rPr>
      </w:pPr>
    </w:p>
    <w:p w:rsidR="006D141C" w:rsidRPr="006D141C" w:rsidRDefault="006D141C" w:rsidP="006D141C">
      <w:pPr>
        <w:widowControl w:val="0"/>
        <w:autoSpaceDE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6D141C"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соответствии с Бюджетным </w:t>
      </w:r>
      <w:r w:rsidRPr="006D141C">
        <w:rPr>
          <w:rFonts w:eastAsia="Times New Roman" w:cs="Times New Roman"/>
          <w:sz w:val="28"/>
          <w:szCs w:val="28"/>
        </w:rPr>
        <w:t>кодексом Российской Федерации,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6D141C">
        <w:rPr>
          <w:rFonts w:eastAsia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Администрация муниципального образования «Новоторъяльский муниципальный район» 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spacing w:before="10"/>
        <w:jc w:val="center"/>
        <w:rPr>
          <w:rFonts w:eastAsia="Times New Roman" w:cs="Times New Roman"/>
          <w:color w:val="000000"/>
          <w:spacing w:val="56"/>
          <w:sz w:val="28"/>
          <w:szCs w:val="28"/>
        </w:rPr>
      </w:pPr>
      <w:r w:rsidRPr="006D141C">
        <w:rPr>
          <w:rFonts w:eastAsia="Times New Roman" w:cs="Times New Roman"/>
          <w:color w:val="000000"/>
          <w:spacing w:val="56"/>
          <w:sz w:val="28"/>
          <w:szCs w:val="28"/>
        </w:rPr>
        <w:t>ПОСТАНОВЛЯЕТ:</w:t>
      </w:r>
    </w:p>
    <w:p w:rsidR="006D141C" w:rsidRPr="006D141C" w:rsidRDefault="006D141C" w:rsidP="006D141C">
      <w:pPr>
        <w:widowControl w:val="0"/>
        <w:shd w:val="clear" w:color="auto" w:fill="FFFFFF"/>
        <w:tabs>
          <w:tab w:val="left" w:pos="8640"/>
          <w:tab w:val="left" w:pos="8820"/>
        </w:tabs>
        <w:autoSpaceDE w:val="0"/>
        <w:ind w:right="-5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D141C">
        <w:rPr>
          <w:rFonts w:eastAsia="Times New Roman" w:cs="Times New Roman"/>
          <w:color w:val="000000"/>
          <w:sz w:val="28"/>
          <w:szCs w:val="28"/>
        </w:rPr>
        <w:t xml:space="preserve">1. Одобрить основные показатели прогноза </w:t>
      </w:r>
      <w:r w:rsidRPr="006D141C">
        <w:rPr>
          <w:rFonts w:eastAsia="Times New Roman" w:cs="Times New Roman"/>
          <w:color w:val="000000"/>
          <w:sz w:val="28"/>
          <w:szCs w:val="28"/>
        </w:rPr>
        <w:br/>
        <w:t xml:space="preserve">социально - экономического развития </w:t>
      </w:r>
      <w:r w:rsidR="00E86164" w:rsidRPr="00326413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на 20</w:t>
      </w:r>
      <w:r w:rsidR="00571E76">
        <w:rPr>
          <w:rFonts w:eastAsia="Times New Roman" w:cs="Times New Roman"/>
          <w:color w:val="000000"/>
          <w:sz w:val="28"/>
          <w:szCs w:val="28"/>
        </w:rPr>
        <w:t>20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571E76">
        <w:rPr>
          <w:rFonts w:eastAsia="Times New Roman" w:cs="Times New Roman"/>
          <w:color w:val="000000"/>
          <w:sz w:val="28"/>
          <w:szCs w:val="28"/>
        </w:rPr>
        <w:t>1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и 202</w:t>
      </w:r>
      <w:r w:rsidR="00571E76">
        <w:rPr>
          <w:rFonts w:eastAsia="Times New Roman" w:cs="Times New Roman"/>
          <w:color w:val="000000"/>
          <w:sz w:val="28"/>
          <w:szCs w:val="28"/>
        </w:rPr>
        <w:t>2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годов, согласно приложению к настоящему постановлению.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ind w:left="10" w:firstLine="699"/>
        <w:jc w:val="both"/>
        <w:rPr>
          <w:rFonts w:eastAsia="Times New Roman" w:cs="Times New Roman"/>
          <w:color w:val="000000"/>
          <w:sz w:val="28"/>
          <w:szCs w:val="28"/>
        </w:rPr>
      </w:pPr>
      <w:r w:rsidRPr="006D141C">
        <w:rPr>
          <w:rFonts w:eastAsia="Times New Roman" w:cs="Times New Roman"/>
          <w:color w:val="000000"/>
          <w:sz w:val="28"/>
          <w:szCs w:val="28"/>
        </w:rPr>
        <w:t xml:space="preserve">2. Экономическому отделу Администрации муниципального образования «Новоторъяльский муниципальный район» ежеквартально осуществлять мониторинг реализации прогноза </w:t>
      </w:r>
      <w:r w:rsidRPr="006D141C">
        <w:rPr>
          <w:rFonts w:eastAsia="Times New Roman" w:cs="Times New Roman"/>
          <w:color w:val="000000"/>
          <w:sz w:val="28"/>
          <w:szCs w:val="28"/>
        </w:rPr>
        <w:br/>
        <w:t xml:space="preserve">социально - экономического развития </w:t>
      </w:r>
      <w:r w:rsidR="00D60C08" w:rsidRPr="00326413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на 20</w:t>
      </w:r>
      <w:r w:rsidR="00571E76">
        <w:rPr>
          <w:rFonts w:eastAsia="Times New Roman" w:cs="Times New Roman"/>
          <w:color w:val="000000"/>
          <w:sz w:val="28"/>
          <w:szCs w:val="28"/>
        </w:rPr>
        <w:t>20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571E76">
        <w:rPr>
          <w:rFonts w:eastAsia="Times New Roman" w:cs="Times New Roman"/>
          <w:color w:val="000000"/>
          <w:sz w:val="28"/>
          <w:szCs w:val="28"/>
        </w:rPr>
        <w:t>1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и 202</w:t>
      </w:r>
      <w:r w:rsidR="00571E76">
        <w:rPr>
          <w:rFonts w:eastAsia="Times New Roman" w:cs="Times New Roman"/>
          <w:color w:val="000000"/>
          <w:sz w:val="28"/>
          <w:szCs w:val="28"/>
        </w:rPr>
        <w:t>2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годов.</w:t>
      </w:r>
    </w:p>
    <w:p w:rsidR="00571E76" w:rsidRDefault="006D141C" w:rsidP="006D141C">
      <w:pPr>
        <w:widowControl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D141C">
        <w:rPr>
          <w:rFonts w:eastAsia="Times New Roman" w:cs="Times New Roman"/>
          <w:color w:val="000000"/>
          <w:sz w:val="28"/>
          <w:szCs w:val="28"/>
        </w:rPr>
        <w:t xml:space="preserve">3. </w:t>
      </w:r>
      <w:r w:rsidRPr="006D141C">
        <w:rPr>
          <w:rFonts w:eastAsia="Times New Roman" w:cs="Times New Roman"/>
          <w:sz w:val="28"/>
          <w:szCs w:val="28"/>
          <w:lang w:eastAsia="ar-SA"/>
        </w:rPr>
        <w:t>Признать утратившим</w:t>
      </w:r>
      <w:r w:rsidR="00CB630A">
        <w:rPr>
          <w:rFonts w:eastAsia="Times New Roman" w:cs="Times New Roman"/>
          <w:sz w:val="28"/>
          <w:szCs w:val="28"/>
          <w:lang w:eastAsia="ar-SA"/>
        </w:rPr>
        <w:t>и</w:t>
      </w:r>
      <w:r w:rsidRPr="006D141C">
        <w:rPr>
          <w:rFonts w:eastAsia="Times New Roman" w:cs="Times New Roman"/>
          <w:sz w:val="28"/>
          <w:szCs w:val="28"/>
          <w:lang w:eastAsia="ar-SA"/>
        </w:rPr>
        <w:t xml:space="preserve"> силу постановлени</w:t>
      </w:r>
      <w:r w:rsidR="00571E76">
        <w:rPr>
          <w:rFonts w:eastAsia="Times New Roman" w:cs="Times New Roman"/>
          <w:sz w:val="28"/>
          <w:szCs w:val="28"/>
          <w:lang w:eastAsia="ar-SA"/>
        </w:rPr>
        <w:t>я</w:t>
      </w:r>
      <w:r w:rsidRPr="006D141C">
        <w:rPr>
          <w:rFonts w:eastAsia="Times New Roman" w:cs="Times New Roman"/>
          <w:sz w:val="28"/>
          <w:szCs w:val="28"/>
          <w:lang w:eastAsia="ar-SA"/>
        </w:rPr>
        <w:t xml:space="preserve"> Администрации </w:t>
      </w:r>
      <w:r w:rsidRPr="006D141C">
        <w:rPr>
          <w:rFonts w:eastAsia="Times New Roman" w:cs="Times New Roman"/>
          <w:color w:val="000000"/>
          <w:sz w:val="28"/>
          <w:szCs w:val="28"/>
        </w:rPr>
        <w:t>муниципального образования «Новоторъяльский муниципальный район»</w:t>
      </w:r>
      <w:r w:rsidR="00571E76">
        <w:rPr>
          <w:rFonts w:eastAsia="Times New Roman" w:cs="Times New Roman"/>
          <w:color w:val="000000"/>
          <w:sz w:val="28"/>
          <w:szCs w:val="28"/>
        </w:rPr>
        <w:t>:</w:t>
      </w:r>
    </w:p>
    <w:p w:rsidR="00571E76" w:rsidRDefault="00571E76" w:rsidP="006D141C">
      <w:pPr>
        <w:widowControl w:val="0"/>
        <w:autoSpaceDE w:val="0"/>
        <w:ind w:firstLine="709"/>
        <w:jc w:val="both"/>
        <w:rPr>
          <w:rFonts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="006D141C" w:rsidRPr="006D141C">
        <w:rPr>
          <w:rFonts w:eastAsia="Times New Roman" w:cs="Times New Roman"/>
          <w:sz w:val="28"/>
          <w:szCs w:val="28"/>
          <w:lang w:eastAsia="ar-SA"/>
        </w:rPr>
        <w:t xml:space="preserve"> от </w:t>
      </w:r>
      <w:r>
        <w:rPr>
          <w:rFonts w:eastAsia="Times New Roman" w:cs="Times New Roman"/>
          <w:sz w:val="28"/>
          <w:szCs w:val="28"/>
          <w:lang w:eastAsia="ar-SA"/>
        </w:rPr>
        <w:t>30 октября 2</w:t>
      </w:r>
      <w:r w:rsidR="006D141C" w:rsidRPr="006D141C">
        <w:rPr>
          <w:rFonts w:eastAsia="Times New Roman" w:cs="Times New Roman"/>
          <w:sz w:val="28"/>
          <w:szCs w:val="28"/>
          <w:lang w:eastAsia="ar-SA"/>
        </w:rPr>
        <w:t>01</w:t>
      </w:r>
      <w:r>
        <w:rPr>
          <w:rFonts w:eastAsia="Times New Roman" w:cs="Times New Roman"/>
          <w:sz w:val="28"/>
          <w:szCs w:val="28"/>
          <w:lang w:eastAsia="ar-SA"/>
        </w:rPr>
        <w:t>8</w:t>
      </w:r>
      <w:r w:rsidR="006D141C" w:rsidRPr="006D141C">
        <w:rPr>
          <w:rFonts w:eastAsia="Times New Roman" w:cs="Times New Roman"/>
          <w:sz w:val="28"/>
          <w:szCs w:val="28"/>
          <w:lang w:eastAsia="ar-SA"/>
        </w:rPr>
        <w:t xml:space="preserve"> года № </w:t>
      </w:r>
      <w:r>
        <w:rPr>
          <w:rFonts w:eastAsia="Times New Roman" w:cs="Times New Roman"/>
          <w:sz w:val="28"/>
          <w:szCs w:val="28"/>
          <w:lang w:eastAsia="ar-SA"/>
        </w:rPr>
        <w:t>640</w:t>
      </w:r>
      <w:r w:rsidR="006D141C" w:rsidRPr="006D141C">
        <w:rPr>
          <w:rFonts w:eastAsia="Times New Roman" w:cs="Times New Roman"/>
          <w:sz w:val="28"/>
          <w:szCs w:val="28"/>
          <w:lang w:eastAsia="ar-SA"/>
        </w:rPr>
        <w:t xml:space="preserve"> «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t xml:space="preserve">О прогнозе 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br/>
        <w:t xml:space="preserve">социально-экономического развития муниципального образования 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lastRenderedPageBreak/>
        <w:t>«Новоторъяльский муниципальный район» на 201</w:t>
      </w:r>
      <w:r>
        <w:rPr>
          <w:rFonts w:eastAsia="Times New Roman" w:cs="Times New Roman"/>
          <w:sz w:val="28"/>
          <w:szCs w:val="20"/>
          <w:lang w:eastAsia="ar-SA"/>
        </w:rPr>
        <w:t>9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t xml:space="preserve"> год и на период 20</w:t>
      </w:r>
      <w:r>
        <w:rPr>
          <w:rFonts w:eastAsia="Times New Roman" w:cs="Times New Roman"/>
          <w:sz w:val="28"/>
          <w:szCs w:val="20"/>
          <w:lang w:eastAsia="ar-SA"/>
        </w:rPr>
        <w:t>20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t xml:space="preserve"> и 202</w:t>
      </w:r>
      <w:r>
        <w:rPr>
          <w:rFonts w:eastAsia="Times New Roman" w:cs="Times New Roman"/>
          <w:sz w:val="28"/>
          <w:szCs w:val="20"/>
          <w:lang w:eastAsia="ar-SA"/>
        </w:rPr>
        <w:t>1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t xml:space="preserve"> годов»</w:t>
      </w:r>
      <w:r w:rsidR="00E43196">
        <w:rPr>
          <w:rFonts w:eastAsia="Times New Roman" w:cs="Times New Roman"/>
          <w:sz w:val="28"/>
          <w:szCs w:val="20"/>
          <w:lang w:eastAsia="ar-SA"/>
        </w:rPr>
        <w:t>;</w:t>
      </w:r>
    </w:p>
    <w:p w:rsidR="006D141C" w:rsidRPr="006D141C" w:rsidRDefault="00571E76" w:rsidP="006D141C">
      <w:pPr>
        <w:widowControl w:val="0"/>
        <w:autoSpaceDE w:val="0"/>
        <w:ind w:firstLine="709"/>
        <w:jc w:val="both"/>
        <w:rPr>
          <w:rFonts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/>
          <w:sz w:val="28"/>
          <w:szCs w:val="20"/>
          <w:lang w:eastAsia="ar-SA"/>
        </w:rPr>
        <w:t xml:space="preserve">- от </w:t>
      </w:r>
      <w:r>
        <w:rPr>
          <w:rFonts w:eastAsia="Times New Roman" w:cs="Times New Roman"/>
          <w:sz w:val="28"/>
          <w:szCs w:val="28"/>
          <w:lang w:eastAsia="ar-SA"/>
        </w:rPr>
        <w:t>19 ноября 2</w:t>
      </w:r>
      <w:r w:rsidRPr="006D141C">
        <w:rPr>
          <w:rFonts w:eastAsia="Times New Roman" w:cs="Times New Roman"/>
          <w:sz w:val="28"/>
          <w:szCs w:val="28"/>
          <w:lang w:eastAsia="ar-SA"/>
        </w:rPr>
        <w:t>01</w:t>
      </w:r>
      <w:r>
        <w:rPr>
          <w:rFonts w:eastAsia="Times New Roman" w:cs="Times New Roman"/>
          <w:sz w:val="28"/>
          <w:szCs w:val="28"/>
          <w:lang w:eastAsia="ar-SA"/>
        </w:rPr>
        <w:t>8</w:t>
      </w:r>
      <w:r w:rsidRPr="006D141C">
        <w:rPr>
          <w:rFonts w:eastAsia="Times New Roman" w:cs="Times New Roman"/>
          <w:sz w:val="28"/>
          <w:szCs w:val="28"/>
          <w:lang w:eastAsia="ar-SA"/>
        </w:rPr>
        <w:t xml:space="preserve"> года № </w:t>
      </w:r>
      <w:r>
        <w:rPr>
          <w:rFonts w:eastAsia="Times New Roman" w:cs="Times New Roman"/>
          <w:sz w:val="28"/>
          <w:szCs w:val="28"/>
          <w:lang w:eastAsia="ar-SA"/>
        </w:rPr>
        <w:t>673</w:t>
      </w:r>
      <w:r w:rsidRPr="006D141C">
        <w:rPr>
          <w:rFonts w:eastAsia="Times New Roman" w:cs="Times New Roman"/>
          <w:sz w:val="28"/>
          <w:szCs w:val="28"/>
          <w:lang w:eastAsia="ar-SA"/>
        </w:rPr>
        <w:t xml:space="preserve"> «</w:t>
      </w:r>
      <w:r w:rsidRPr="006D141C">
        <w:rPr>
          <w:rFonts w:eastAsia="Times New Roman" w:cs="Times New Roman"/>
          <w:sz w:val="28"/>
          <w:szCs w:val="20"/>
          <w:lang w:eastAsia="ar-SA"/>
        </w:rPr>
        <w:t xml:space="preserve">О </w:t>
      </w:r>
      <w:r w:rsidR="00E43196">
        <w:rPr>
          <w:rFonts w:eastAsia="Times New Roman" w:cs="Times New Roman"/>
          <w:sz w:val="28"/>
          <w:szCs w:val="20"/>
          <w:lang w:eastAsia="ar-SA"/>
        </w:rPr>
        <w:t xml:space="preserve">внесении изменений в постановление Администрации муниципального образования «Новоторъяльский муниципальный район» от </w:t>
      </w:r>
      <w:r w:rsidR="00E43196">
        <w:rPr>
          <w:rFonts w:eastAsia="Times New Roman" w:cs="Times New Roman"/>
          <w:sz w:val="28"/>
          <w:szCs w:val="28"/>
          <w:lang w:eastAsia="ar-SA"/>
        </w:rPr>
        <w:t>30 октября 2</w:t>
      </w:r>
      <w:r w:rsidR="00E43196" w:rsidRPr="006D141C">
        <w:rPr>
          <w:rFonts w:eastAsia="Times New Roman" w:cs="Times New Roman"/>
          <w:sz w:val="28"/>
          <w:szCs w:val="28"/>
          <w:lang w:eastAsia="ar-SA"/>
        </w:rPr>
        <w:t>01</w:t>
      </w:r>
      <w:r w:rsidR="00E43196">
        <w:rPr>
          <w:rFonts w:eastAsia="Times New Roman" w:cs="Times New Roman"/>
          <w:sz w:val="28"/>
          <w:szCs w:val="28"/>
          <w:lang w:eastAsia="ar-SA"/>
        </w:rPr>
        <w:t>8</w:t>
      </w:r>
      <w:r w:rsidR="00E43196" w:rsidRPr="006D141C">
        <w:rPr>
          <w:rFonts w:eastAsia="Times New Roman" w:cs="Times New Roman"/>
          <w:sz w:val="28"/>
          <w:szCs w:val="28"/>
          <w:lang w:eastAsia="ar-SA"/>
        </w:rPr>
        <w:t xml:space="preserve"> года № </w:t>
      </w:r>
      <w:r w:rsidR="00E43196">
        <w:rPr>
          <w:rFonts w:eastAsia="Times New Roman" w:cs="Times New Roman"/>
          <w:sz w:val="28"/>
          <w:szCs w:val="28"/>
          <w:lang w:eastAsia="ar-SA"/>
        </w:rPr>
        <w:t>640</w:t>
      </w:r>
      <w:r w:rsidR="00E43196" w:rsidRPr="006D141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3196">
        <w:rPr>
          <w:rFonts w:eastAsia="Times New Roman" w:cs="Times New Roman"/>
          <w:sz w:val="28"/>
          <w:szCs w:val="28"/>
          <w:lang w:eastAsia="ar-SA"/>
        </w:rPr>
        <w:t xml:space="preserve"> «О </w:t>
      </w:r>
      <w:r w:rsidRPr="006D141C">
        <w:rPr>
          <w:rFonts w:eastAsia="Times New Roman" w:cs="Times New Roman"/>
          <w:sz w:val="28"/>
          <w:szCs w:val="20"/>
          <w:lang w:eastAsia="ar-SA"/>
        </w:rPr>
        <w:t>прогнозе социально-экономического развития муниципального образования «Новоторъяльский муниципальный район» на 201</w:t>
      </w:r>
      <w:r>
        <w:rPr>
          <w:rFonts w:eastAsia="Times New Roman" w:cs="Times New Roman"/>
          <w:sz w:val="28"/>
          <w:szCs w:val="20"/>
          <w:lang w:eastAsia="ar-SA"/>
        </w:rPr>
        <w:t>9</w:t>
      </w:r>
      <w:r w:rsidRPr="006D141C">
        <w:rPr>
          <w:rFonts w:eastAsia="Times New Roman" w:cs="Times New Roman"/>
          <w:sz w:val="28"/>
          <w:szCs w:val="20"/>
          <w:lang w:eastAsia="ar-SA"/>
        </w:rPr>
        <w:t xml:space="preserve"> год и на период 20</w:t>
      </w:r>
      <w:r>
        <w:rPr>
          <w:rFonts w:eastAsia="Times New Roman" w:cs="Times New Roman"/>
          <w:sz w:val="28"/>
          <w:szCs w:val="20"/>
          <w:lang w:eastAsia="ar-SA"/>
        </w:rPr>
        <w:t>20</w:t>
      </w:r>
      <w:r w:rsidRPr="006D141C">
        <w:rPr>
          <w:rFonts w:eastAsia="Times New Roman" w:cs="Times New Roman"/>
          <w:sz w:val="28"/>
          <w:szCs w:val="20"/>
          <w:lang w:eastAsia="ar-SA"/>
        </w:rPr>
        <w:t xml:space="preserve"> и 202</w:t>
      </w:r>
      <w:r>
        <w:rPr>
          <w:rFonts w:eastAsia="Times New Roman" w:cs="Times New Roman"/>
          <w:sz w:val="28"/>
          <w:szCs w:val="20"/>
          <w:lang w:eastAsia="ar-SA"/>
        </w:rPr>
        <w:t>1</w:t>
      </w:r>
      <w:r w:rsidRPr="006D141C">
        <w:rPr>
          <w:rFonts w:eastAsia="Times New Roman" w:cs="Times New Roman"/>
          <w:sz w:val="28"/>
          <w:szCs w:val="20"/>
          <w:lang w:eastAsia="ar-SA"/>
        </w:rPr>
        <w:t xml:space="preserve"> годов»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t>.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ind w:left="10" w:firstLine="699"/>
        <w:jc w:val="both"/>
        <w:rPr>
          <w:rFonts w:eastAsia="Times New Roman" w:cs="Times New Roman"/>
          <w:color w:val="000000"/>
          <w:sz w:val="28"/>
          <w:szCs w:val="28"/>
        </w:rPr>
      </w:pPr>
      <w:r w:rsidRPr="006D141C">
        <w:rPr>
          <w:rFonts w:eastAsia="Times New Roman" w:cs="Times New Roman"/>
          <w:color w:val="000000"/>
          <w:sz w:val="28"/>
          <w:szCs w:val="28"/>
        </w:rPr>
        <w:t xml:space="preserve">4. Обнародовать настоящее постановление на информационном стенде Администрации муниципального образования «Новоторъяльский муниципальный район» в установленном порядке и разместить на официальном сайте </w:t>
      </w:r>
      <w:r w:rsidR="00D60C08" w:rsidRPr="00326413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6D141C">
          <w:rPr>
            <w:rFonts w:eastAsia="Times New Roman" w:cs="Times New Roman"/>
            <w:color w:val="0000FF"/>
            <w:sz w:val="28"/>
            <w:szCs w:val="28"/>
            <w:u w:val="single"/>
          </w:rPr>
          <w:t>http://mari-el.gov.ru/toryal/</w:t>
        </w:r>
      </w:hyperlink>
      <w:r w:rsidRPr="006D141C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ind w:left="10" w:firstLine="699"/>
        <w:jc w:val="both"/>
        <w:rPr>
          <w:rFonts w:eastAsia="Times New Roman" w:cs="Times New Roman"/>
          <w:color w:val="000000"/>
          <w:sz w:val="28"/>
          <w:szCs w:val="28"/>
        </w:rPr>
      </w:pPr>
      <w:r w:rsidRPr="006D141C">
        <w:rPr>
          <w:rFonts w:eastAsia="Times New Roman" w:cs="Times New Roman"/>
          <w:color w:val="000000"/>
          <w:sz w:val="28"/>
          <w:szCs w:val="28"/>
        </w:rPr>
        <w:t>5. </w:t>
      </w:r>
      <w:proofErr w:type="gramStart"/>
      <w:r w:rsidRPr="006D141C">
        <w:rPr>
          <w:rFonts w:eastAsia="Times New Roman" w:cs="Times New Roman"/>
          <w:color w:val="000000"/>
          <w:sz w:val="28"/>
          <w:szCs w:val="28"/>
        </w:rPr>
        <w:t>Контроль за</w:t>
      </w:r>
      <w:proofErr w:type="gramEnd"/>
      <w:r w:rsidRPr="006D141C">
        <w:rPr>
          <w:rFonts w:eastAsia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6D141C">
        <w:rPr>
          <w:rFonts w:eastAsia="Times New Roman" w:cs="Times New Roman"/>
          <w:sz w:val="28"/>
          <w:szCs w:val="20"/>
          <w:lang w:eastAsia="ar-SA"/>
        </w:rPr>
        <w:t>муниципального образования «Новоторъяльский муниципальный район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» </w:t>
      </w:r>
      <w:proofErr w:type="spellStart"/>
      <w:r w:rsidRPr="006D141C">
        <w:rPr>
          <w:rFonts w:eastAsia="Times New Roman" w:cs="Times New Roman"/>
          <w:color w:val="000000"/>
          <w:sz w:val="28"/>
          <w:szCs w:val="28"/>
        </w:rPr>
        <w:t>Таныгину</w:t>
      </w:r>
      <w:proofErr w:type="spellEnd"/>
      <w:r w:rsidRPr="006D141C">
        <w:rPr>
          <w:rFonts w:eastAsia="Times New Roman" w:cs="Times New Roman"/>
          <w:color w:val="000000"/>
          <w:sz w:val="28"/>
          <w:szCs w:val="28"/>
        </w:rPr>
        <w:t xml:space="preserve"> Т.А.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141C" w:rsidRPr="006D141C" w:rsidRDefault="00D60C08" w:rsidP="006D141C">
      <w:pPr>
        <w:widowControl w:val="0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Вр</w:t>
      </w:r>
      <w:r w:rsidR="00CB630A">
        <w:rPr>
          <w:rFonts w:eastAsia="Times New Roman" w:cs="Times New Roman"/>
          <w:color w:val="000000"/>
          <w:sz w:val="28"/>
          <w:szCs w:val="28"/>
        </w:rPr>
        <w:t>ио</w:t>
      </w:r>
      <w:proofErr w:type="spellEnd"/>
      <w:r w:rsidR="00CB630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141C" w:rsidRPr="006D141C">
        <w:rPr>
          <w:rFonts w:eastAsia="Times New Roman" w:cs="Times New Roman"/>
          <w:color w:val="000000"/>
          <w:sz w:val="28"/>
          <w:szCs w:val="28"/>
        </w:rPr>
        <w:t>Глав</w:t>
      </w:r>
      <w:r w:rsidR="00C83496">
        <w:rPr>
          <w:rFonts w:eastAsia="Times New Roman" w:cs="Times New Roman"/>
          <w:color w:val="000000"/>
          <w:sz w:val="28"/>
          <w:szCs w:val="28"/>
        </w:rPr>
        <w:t>ы</w:t>
      </w:r>
      <w:r w:rsidR="006D141C" w:rsidRPr="006D141C">
        <w:rPr>
          <w:rFonts w:eastAsia="Times New Roman" w:cs="Times New Roman"/>
          <w:color w:val="000000"/>
          <w:sz w:val="28"/>
          <w:szCs w:val="28"/>
        </w:rPr>
        <w:t xml:space="preserve"> Администрации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 w:rsidRPr="006D141C">
        <w:rPr>
          <w:rFonts w:eastAsia="Times New Roman" w:cs="Times New Roman"/>
          <w:color w:val="000000"/>
          <w:sz w:val="28"/>
          <w:szCs w:val="28"/>
        </w:rPr>
        <w:t>муниципального образования</w:t>
      </w:r>
    </w:p>
    <w:p w:rsidR="004C6F6E" w:rsidRDefault="006D141C" w:rsidP="005F5283">
      <w:pPr>
        <w:widowControl w:val="0"/>
        <w:shd w:val="clear" w:color="auto" w:fill="FFFFFF"/>
        <w:autoSpaceDE w:val="0"/>
        <w:rPr>
          <w:rFonts w:eastAsia="Times New Roman" w:cs="Times New Roman"/>
          <w:color w:val="000000"/>
          <w:spacing w:val="-3"/>
          <w:sz w:val="28"/>
          <w:szCs w:val="28"/>
        </w:rPr>
        <w:sectPr w:rsidR="004C6F6E" w:rsidSect="005F528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6D141C">
        <w:rPr>
          <w:rFonts w:eastAsia="Times New Roman" w:cs="Times New Roman"/>
          <w:color w:val="000000"/>
          <w:sz w:val="28"/>
          <w:szCs w:val="28"/>
        </w:rPr>
        <w:t xml:space="preserve">«Новоторъяльский муниципальный район»                             </w:t>
      </w:r>
      <w:r w:rsidR="005F5283"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6D141C">
        <w:rPr>
          <w:rFonts w:eastAsia="Times New Roman" w:cs="Times New Roman"/>
          <w:color w:val="000000"/>
          <w:spacing w:val="-3"/>
          <w:sz w:val="28"/>
          <w:szCs w:val="28"/>
        </w:rPr>
        <w:t>В. Блинов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0"/>
        <w:gridCol w:w="671"/>
        <w:gridCol w:w="1869"/>
        <w:gridCol w:w="824"/>
        <w:gridCol w:w="1276"/>
        <w:gridCol w:w="1134"/>
        <w:gridCol w:w="1134"/>
        <w:gridCol w:w="1134"/>
        <w:gridCol w:w="1134"/>
      </w:tblGrid>
      <w:tr w:rsidR="004C6F6E" w:rsidRPr="004C6F6E" w:rsidTr="00C57E0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G38"/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ПРИЛОЖЕНИЕ</w:t>
            </w:r>
          </w:p>
        </w:tc>
      </w:tr>
      <w:tr w:rsidR="004C6F6E" w:rsidRPr="004C6F6E" w:rsidTr="00C57E03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F6E">
              <w:rPr>
                <w:rFonts w:eastAsia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4C6F6E" w:rsidRPr="004C6F6E" w:rsidTr="00C57E03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F6E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4C6F6E" w:rsidRPr="004C6F6E" w:rsidTr="00C57E0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F6E">
              <w:rPr>
                <w:rFonts w:eastAsia="Times New Roman" w:cs="Times New Roman"/>
                <w:sz w:val="28"/>
                <w:szCs w:val="28"/>
                <w:lang w:eastAsia="ru-RU"/>
              </w:rPr>
              <w:t>«Новоторъяльский муниципальный район»</w:t>
            </w:r>
          </w:p>
        </w:tc>
      </w:tr>
      <w:tr w:rsidR="004C6F6E" w:rsidRPr="004C6F6E" w:rsidTr="00C57E03">
        <w:trPr>
          <w:trHeight w:val="28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F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F6E" w:rsidRPr="004C6F6E" w:rsidRDefault="004C6F6E" w:rsidP="004C6F6E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F6E">
              <w:rPr>
                <w:rFonts w:eastAsia="Times New Roman" w:cs="Times New Roman"/>
                <w:sz w:val="28"/>
                <w:szCs w:val="28"/>
                <w:lang w:eastAsia="ru-RU"/>
              </w:rPr>
              <w:t>от  1 ноября 2019 г. № 367</w:t>
            </w:r>
          </w:p>
        </w:tc>
      </w:tr>
      <w:tr w:rsidR="004C6F6E" w:rsidRPr="004C6F6E" w:rsidTr="00C57E03">
        <w:trPr>
          <w:trHeight w:val="30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Основные  показатели</w:t>
            </w:r>
          </w:p>
        </w:tc>
      </w:tr>
      <w:tr w:rsidR="004C6F6E" w:rsidRPr="004C6F6E" w:rsidTr="00C57E03">
        <w:trPr>
          <w:trHeight w:val="24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прогноза социально-экономического развития </w:t>
            </w:r>
          </w:p>
        </w:tc>
      </w:tr>
      <w:tr w:rsidR="004C6F6E" w:rsidRPr="004C6F6E" w:rsidTr="00C57E03">
        <w:trPr>
          <w:trHeight w:val="33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Новоторъяльского муниципального района Республики Марий Эл</w:t>
            </w:r>
          </w:p>
        </w:tc>
      </w:tr>
      <w:tr w:rsidR="004C6F6E" w:rsidRPr="004C6F6E" w:rsidTr="00C57E03">
        <w:trPr>
          <w:trHeight w:val="330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p w:rsidR="002E658D" w:rsidRPr="004C6F6E" w:rsidRDefault="002E658D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F6E" w:rsidRPr="004C6F6E" w:rsidTr="00C57E03">
        <w:trPr>
          <w:trHeight w:val="345"/>
        </w:trPr>
        <w:tc>
          <w:tcPr>
            <w:tcW w:w="61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2018 год отчёт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2019 год оценка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4C6F6E" w:rsidRPr="004C6F6E" w:rsidTr="00C57E03">
        <w:trPr>
          <w:trHeight w:val="375"/>
        </w:trPr>
        <w:tc>
          <w:tcPr>
            <w:tcW w:w="61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6E" w:rsidRPr="004C6F6E" w:rsidRDefault="004C6F6E" w:rsidP="004C6F6E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6E" w:rsidRPr="004C6F6E" w:rsidRDefault="004C6F6E" w:rsidP="004C6F6E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6E" w:rsidRPr="004C6F6E" w:rsidRDefault="004C6F6E" w:rsidP="004C6F6E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6E" w:rsidRPr="004C6F6E" w:rsidRDefault="004C6F6E" w:rsidP="004C6F6E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4C6F6E" w:rsidRPr="004C6F6E" w:rsidTr="00C57E03">
        <w:trPr>
          <w:trHeight w:val="6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Численность постоянного населения                                 (в </w:t>
            </w:r>
            <w:proofErr w:type="gramStart"/>
            <w:r w:rsidRPr="004C6F6E">
              <w:rPr>
                <w:rFonts w:eastAsia="Times New Roman" w:cs="Times New Roman"/>
                <w:b/>
                <w:bCs/>
                <w:lang w:eastAsia="ru-RU"/>
              </w:rPr>
              <w:t>среднегодовом</w:t>
            </w:r>
            <w:proofErr w:type="gramEnd"/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C6F6E">
              <w:rPr>
                <w:rFonts w:eastAsia="Times New Roman" w:cs="Times New Roman"/>
                <w:b/>
                <w:bCs/>
                <w:lang w:eastAsia="ru-RU"/>
              </w:rPr>
              <w:t>исчеслении</w:t>
            </w:r>
            <w:proofErr w:type="spellEnd"/>
            <w:r w:rsidRPr="004C6F6E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C6F6E">
              <w:rPr>
                <w:rFonts w:ascii="Times New Roman CYR" w:eastAsia="Times New Roman" w:hAnsi="Times New Roman CYR" w:cs="Times New Roman CYR"/>
                <w:lang w:eastAsia="ru-RU"/>
              </w:rPr>
              <w:t>14773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14307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14171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14036</w:t>
            </w:r>
          </w:p>
        </w:tc>
      </w:tr>
      <w:tr w:rsidR="004C6F6E" w:rsidRPr="004C6F6E" w:rsidTr="00C57E03">
        <w:trPr>
          <w:trHeight w:val="3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Численность постоянного населения </w:t>
            </w:r>
            <w:proofErr w:type="gramStart"/>
            <w:r w:rsidRPr="004C6F6E">
              <w:rPr>
                <w:rFonts w:eastAsia="Times New Roman" w:cs="Times New Roman"/>
                <w:b/>
                <w:bCs/>
                <w:lang w:eastAsia="ru-RU"/>
              </w:rPr>
              <w:t>на конец</w:t>
            </w:r>
            <w:proofErr w:type="gramEnd"/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14589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14371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14242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13972</w:t>
            </w:r>
          </w:p>
        </w:tc>
      </w:tr>
      <w:tr w:rsidR="004C6F6E" w:rsidRPr="004C6F6E" w:rsidTr="00C57E03">
        <w:trPr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Объём отгруженной продукции (работ, услуг)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C6F6E">
              <w:rPr>
                <w:rFonts w:eastAsia="Times New Roman" w:cs="Times New Roman"/>
                <w:lang w:eastAsia="ru-RU"/>
              </w:rPr>
              <w:t>млн</w:t>
            </w:r>
            <w:proofErr w:type="gramStart"/>
            <w:r w:rsidRPr="004C6F6E">
              <w:rPr>
                <w:rFonts w:eastAsia="Times New Roman" w:cs="Times New Roman"/>
                <w:lang w:eastAsia="ru-RU"/>
              </w:rPr>
              <w:t>.р</w:t>
            </w:r>
            <w:proofErr w:type="gramEnd"/>
            <w:r w:rsidRPr="004C6F6E">
              <w:rPr>
                <w:rFonts w:eastAsia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D47277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249,0</w:t>
            </w:r>
          </w:p>
        </w:tc>
      </w:tr>
      <w:tr w:rsidR="004C6F6E" w:rsidRPr="004C6F6E" w:rsidTr="00C57E03">
        <w:trPr>
          <w:trHeight w:val="6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100,5</w:t>
            </w:r>
          </w:p>
        </w:tc>
      </w:tr>
      <w:tr w:rsidR="004C6F6E" w:rsidRPr="004C6F6E" w:rsidTr="00C57E03">
        <w:trPr>
          <w:trHeight w:val="56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Продукция сельского хозяйства во всех категориях хозяйств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C6F6E">
              <w:rPr>
                <w:rFonts w:eastAsia="Times New Roman" w:cs="Times New Roman"/>
                <w:lang w:eastAsia="ru-RU"/>
              </w:rPr>
              <w:t>млн</w:t>
            </w:r>
            <w:proofErr w:type="gramStart"/>
            <w:r w:rsidRPr="004C6F6E">
              <w:rPr>
                <w:rFonts w:eastAsia="Times New Roman" w:cs="Times New Roman"/>
                <w:lang w:eastAsia="ru-RU"/>
              </w:rPr>
              <w:t>.р</w:t>
            </w:r>
            <w:proofErr w:type="gramEnd"/>
            <w:r w:rsidRPr="004C6F6E">
              <w:rPr>
                <w:rFonts w:eastAsia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3132,9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3282,8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3416,2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3582,5</w:t>
            </w:r>
          </w:p>
        </w:tc>
      </w:tr>
      <w:tr w:rsidR="004C6F6E" w:rsidRPr="004C6F6E" w:rsidTr="00C57E03">
        <w:trPr>
          <w:trHeight w:val="49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Темп роста в сопоставимых ценах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100,9</w:t>
            </w:r>
          </w:p>
        </w:tc>
      </w:tr>
      <w:tr w:rsidR="004C6F6E" w:rsidRPr="004C6F6E" w:rsidTr="00C57E03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в том числе продукция сельскохозяйственных предприятий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C6F6E">
              <w:rPr>
                <w:rFonts w:eastAsia="Times New Roman" w:cs="Times New Roman"/>
                <w:lang w:eastAsia="ru-RU"/>
              </w:rPr>
              <w:t>млн</w:t>
            </w:r>
            <w:proofErr w:type="gramStart"/>
            <w:r w:rsidRPr="004C6F6E">
              <w:rPr>
                <w:rFonts w:eastAsia="Times New Roman" w:cs="Times New Roman"/>
                <w:lang w:eastAsia="ru-RU"/>
              </w:rPr>
              <w:t>.р</w:t>
            </w:r>
            <w:proofErr w:type="gramEnd"/>
            <w:r w:rsidRPr="004C6F6E">
              <w:rPr>
                <w:rFonts w:eastAsia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2440,5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2801,1</w:t>
            </w:r>
          </w:p>
        </w:tc>
      </w:tr>
      <w:tr w:rsidR="004C6F6E" w:rsidRPr="004C6F6E" w:rsidTr="00C57E03">
        <w:trPr>
          <w:trHeight w:val="44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Темп роста в сопоставимых ценах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101,0</w:t>
            </w:r>
          </w:p>
        </w:tc>
      </w:tr>
      <w:tr w:rsidR="004C6F6E" w:rsidRPr="004C6F6E" w:rsidTr="00C57E03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C6F6E">
              <w:rPr>
                <w:rFonts w:eastAsia="Times New Roman" w:cs="Times New Roman"/>
                <w:lang w:eastAsia="ru-RU"/>
              </w:rPr>
              <w:t>млн</w:t>
            </w:r>
            <w:proofErr w:type="gramStart"/>
            <w:r w:rsidRPr="004C6F6E">
              <w:rPr>
                <w:rFonts w:eastAsia="Times New Roman" w:cs="Times New Roman"/>
                <w:lang w:eastAsia="ru-RU"/>
              </w:rPr>
              <w:t>.р</w:t>
            </w:r>
            <w:proofErr w:type="gramEnd"/>
            <w:r w:rsidRPr="004C6F6E">
              <w:rPr>
                <w:rFonts w:eastAsia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174,7</w:t>
            </w:r>
          </w:p>
        </w:tc>
      </w:tr>
      <w:tr w:rsidR="004C6F6E" w:rsidRPr="004C6F6E" w:rsidTr="00C57E03">
        <w:trPr>
          <w:trHeight w:val="55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Темп роста в сопоставимых ценах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C6F6E" w:rsidRPr="004C6F6E" w:rsidRDefault="004C6F6E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96,0</w:t>
            </w:r>
          </w:p>
        </w:tc>
      </w:tr>
      <w:tr w:rsidR="00C57E03" w:rsidRPr="004C6F6E" w:rsidTr="00C57E03">
        <w:trPr>
          <w:trHeight w:val="268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57E03" w:rsidRPr="004C6F6E" w:rsidRDefault="00C57E03" w:rsidP="00FD7E39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Показатель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57E03" w:rsidRPr="004C6F6E" w:rsidRDefault="00C57E03" w:rsidP="00FD7E39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57E03" w:rsidRPr="004C6F6E" w:rsidRDefault="00C57E03" w:rsidP="00FD7E39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2018 год отчёт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57E03" w:rsidRPr="004C6F6E" w:rsidRDefault="00C57E03" w:rsidP="00FD7E39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2019 год 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C57E03" w:rsidRPr="004C6F6E" w:rsidTr="00C57E03">
        <w:trPr>
          <w:trHeight w:val="276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57E03" w:rsidRPr="004C6F6E" w:rsidRDefault="00C57E03" w:rsidP="00FD7E39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57E03" w:rsidRPr="004C6F6E" w:rsidRDefault="00C57E03" w:rsidP="00FD7E39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57E03" w:rsidRPr="004C6F6E" w:rsidRDefault="00C57E03" w:rsidP="00FD7E39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57E03" w:rsidRPr="004C6F6E" w:rsidRDefault="00C57E03" w:rsidP="00FD7E39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C57E03" w:rsidRPr="004C6F6E" w:rsidRDefault="00C57E03" w:rsidP="00FD7E39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C57E03" w:rsidRPr="004C6F6E" w:rsidRDefault="00C57E03" w:rsidP="00FD7E39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C57E03" w:rsidRPr="004C6F6E" w:rsidRDefault="00C57E03" w:rsidP="00FD7E39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C57E03" w:rsidRPr="004C6F6E" w:rsidTr="00C57E03">
        <w:trPr>
          <w:trHeight w:val="40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Объем работ и услуг по виду деятельности «строительство»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25,2</w:t>
            </w:r>
          </w:p>
        </w:tc>
      </w:tr>
      <w:tr w:rsidR="00C57E03" w:rsidRPr="004C6F6E" w:rsidTr="00C57E03">
        <w:trPr>
          <w:trHeight w:val="41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Темп роста в сопоставимых ценах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</w:t>
            </w:r>
            <w:r w:rsidRPr="004C6F6E">
              <w:rPr>
                <w:rFonts w:eastAsia="Times New Roman" w:cs="Times New Roman"/>
                <w:lang w:eastAsia="ru-RU"/>
              </w:rPr>
              <w:br/>
              <w:t>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97,6</w:t>
            </w:r>
          </w:p>
        </w:tc>
      </w:tr>
      <w:tr w:rsidR="00C57E03" w:rsidRPr="004C6F6E" w:rsidTr="00C57E03">
        <w:trPr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Оборот розничной торговли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C6F6E">
              <w:rPr>
                <w:rFonts w:eastAsia="Times New Roman" w:cs="Times New Roman"/>
                <w:lang w:eastAsia="ru-RU"/>
              </w:rPr>
              <w:t>млн</w:t>
            </w:r>
            <w:proofErr w:type="gramStart"/>
            <w:r w:rsidRPr="004C6F6E">
              <w:rPr>
                <w:rFonts w:eastAsia="Times New Roman" w:cs="Times New Roman"/>
                <w:lang w:eastAsia="ru-RU"/>
              </w:rPr>
              <w:t>.р</w:t>
            </w:r>
            <w:proofErr w:type="gramEnd"/>
            <w:r w:rsidRPr="004C6F6E">
              <w:rPr>
                <w:rFonts w:eastAsia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1190,0</w:t>
            </w:r>
          </w:p>
        </w:tc>
      </w:tr>
      <w:tr w:rsidR="00C57E03" w:rsidRPr="004C6F6E" w:rsidTr="00C57E03">
        <w:trPr>
          <w:trHeight w:val="6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Темп роста в сопоставимых ценах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102,4</w:t>
            </w:r>
          </w:p>
        </w:tc>
      </w:tr>
      <w:tr w:rsidR="00C57E03" w:rsidRPr="004C6F6E" w:rsidTr="00C57E03">
        <w:trPr>
          <w:trHeight w:val="3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Фонд заработной платы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C6F6E">
              <w:rPr>
                <w:rFonts w:eastAsia="Times New Roman" w:cs="Times New Roman"/>
                <w:lang w:eastAsia="ru-RU"/>
              </w:rPr>
              <w:t>млн</w:t>
            </w:r>
            <w:proofErr w:type="gramStart"/>
            <w:r w:rsidRPr="004C6F6E">
              <w:rPr>
                <w:rFonts w:eastAsia="Times New Roman" w:cs="Times New Roman"/>
                <w:lang w:eastAsia="ru-RU"/>
              </w:rPr>
              <w:t>.р</w:t>
            </w:r>
            <w:proofErr w:type="gramEnd"/>
            <w:r w:rsidRPr="004C6F6E">
              <w:rPr>
                <w:rFonts w:eastAsia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671,0</w:t>
            </w:r>
          </w:p>
        </w:tc>
      </w:tr>
      <w:tr w:rsidR="00C57E03" w:rsidRPr="004C6F6E" w:rsidTr="00C57E03">
        <w:trPr>
          <w:trHeight w:val="5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Темп роста в действующих ценах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103,0</w:t>
            </w:r>
          </w:p>
        </w:tc>
      </w:tr>
      <w:tr w:rsidR="00C57E03" w:rsidRPr="004C6F6E" w:rsidTr="00C57E03">
        <w:trPr>
          <w:trHeight w:val="3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Среднесписочная численность </w:t>
            </w:r>
            <w:proofErr w:type="gramStart"/>
            <w:r w:rsidRPr="004C6F6E">
              <w:rPr>
                <w:rFonts w:eastAsia="Times New Roman" w:cs="Times New Roman"/>
                <w:b/>
                <w:bCs/>
                <w:lang w:eastAsia="ru-RU"/>
              </w:rPr>
              <w:t>работающих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2,27</w:t>
            </w:r>
          </w:p>
        </w:tc>
      </w:tr>
      <w:tr w:rsidR="00C57E03" w:rsidRPr="004C6F6E" w:rsidTr="00C57E03">
        <w:trPr>
          <w:trHeight w:val="47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19494,9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21177,7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22237,0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23393,0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24633,0</w:t>
            </w:r>
          </w:p>
        </w:tc>
      </w:tr>
      <w:tr w:rsidR="00C57E03" w:rsidRPr="004C6F6E" w:rsidTr="00C57E03">
        <w:trPr>
          <w:trHeight w:val="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Темп роста в действующих ценах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105,3</w:t>
            </w:r>
          </w:p>
        </w:tc>
      </w:tr>
      <w:tr w:rsidR="00C57E03" w:rsidRPr="004C6F6E" w:rsidTr="00C57E03">
        <w:trPr>
          <w:trHeight w:val="4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C6F6E">
              <w:rPr>
                <w:rFonts w:eastAsia="Times New Roman" w:cs="Times New Roman"/>
                <w:lang w:eastAsia="ru-RU"/>
              </w:rPr>
              <w:t>тыс.кв</w:t>
            </w:r>
            <w:proofErr w:type="gramStart"/>
            <w:r w:rsidRPr="004C6F6E">
              <w:rPr>
                <w:rFonts w:eastAsia="Times New Roman" w:cs="Times New Roman"/>
                <w:lang w:eastAsia="ru-RU"/>
              </w:rPr>
              <w:t>.м</w:t>
            </w:r>
            <w:proofErr w:type="spellEnd"/>
            <w:proofErr w:type="gramEnd"/>
            <w:r w:rsidRPr="004C6F6E">
              <w:rPr>
                <w:rFonts w:eastAsia="Times New Roman" w:cs="Times New Roman"/>
                <w:lang w:eastAsia="ru-RU"/>
              </w:rPr>
              <w:t xml:space="preserve">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1,20</w:t>
            </w:r>
          </w:p>
        </w:tc>
      </w:tr>
      <w:tr w:rsidR="00C57E03" w:rsidRPr="004C6F6E" w:rsidTr="00C57E03">
        <w:trPr>
          <w:trHeight w:val="5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Темп роста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C57E03" w:rsidRPr="004C6F6E" w:rsidTr="00C57E03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>в том числе индивидуальное жилищное строительство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C6F6E">
              <w:rPr>
                <w:rFonts w:eastAsia="Times New Roman" w:cs="Times New Roman"/>
                <w:lang w:eastAsia="ru-RU"/>
              </w:rPr>
              <w:t>тыс.кв</w:t>
            </w:r>
            <w:proofErr w:type="gramStart"/>
            <w:r w:rsidRPr="004C6F6E">
              <w:rPr>
                <w:rFonts w:eastAsia="Times New Roman" w:cs="Times New Roman"/>
                <w:lang w:eastAsia="ru-RU"/>
              </w:rPr>
              <w:t>.м</w:t>
            </w:r>
            <w:proofErr w:type="spellEnd"/>
            <w:proofErr w:type="gramEnd"/>
            <w:r w:rsidRPr="004C6F6E">
              <w:rPr>
                <w:rFonts w:eastAsia="Times New Roman" w:cs="Times New Roman"/>
                <w:lang w:eastAsia="ru-RU"/>
              </w:rPr>
              <w:t xml:space="preserve">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1,20</w:t>
            </w:r>
          </w:p>
        </w:tc>
      </w:tr>
      <w:tr w:rsidR="00C57E03" w:rsidRPr="004C6F6E" w:rsidTr="00C57E03">
        <w:trPr>
          <w:trHeight w:val="44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Темп роста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</w:t>
            </w:r>
            <w:r w:rsidRPr="004C6F6E">
              <w:rPr>
                <w:rFonts w:eastAsia="Times New Roman" w:cs="Times New Roman"/>
                <w:lang w:eastAsia="ru-RU"/>
              </w:rPr>
              <w:br/>
              <w:t>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C57E03" w:rsidRPr="004C6F6E" w:rsidTr="00C57E03">
        <w:trPr>
          <w:trHeight w:val="43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56,0</w:t>
            </w:r>
          </w:p>
        </w:tc>
      </w:tr>
      <w:tr w:rsidR="00C57E03" w:rsidRPr="004C6F6E" w:rsidTr="00C57E03">
        <w:trPr>
          <w:trHeight w:val="46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  Темп роста в сопоставимых ценах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в процентах</w:t>
            </w:r>
            <w:r w:rsidRPr="004C6F6E">
              <w:rPr>
                <w:rFonts w:eastAsia="Times New Roman" w:cs="Times New Roman"/>
                <w:lang w:eastAsia="ru-RU"/>
              </w:rPr>
              <w:br/>
              <w:t>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97,6</w:t>
            </w:r>
          </w:p>
        </w:tc>
      </w:tr>
      <w:tr w:rsidR="00C57E03" w:rsidRPr="004C6F6E" w:rsidTr="00C57E03">
        <w:trPr>
          <w:trHeight w:val="45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C6F6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Прибыль прибыльных предприятий по полному кругу организаций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4C6F6E">
              <w:rPr>
                <w:rFonts w:ascii="Times New Roman CYR" w:eastAsia="Times New Roman" w:hAnsi="Times New Roman CYR" w:cs="Times New Roman CYR"/>
                <w:lang w:eastAsia="ru-RU"/>
              </w:rPr>
              <w:t>млн</w:t>
            </w:r>
            <w:proofErr w:type="gramStart"/>
            <w:r w:rsidRPr="004C6F6E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4C6F6E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4C6F6E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0,015</w:t>
            </w:r>
          </w:p>
        </w:tc>
      </w:tr>
      <w:tr w:rsidR="00C57E03" w:rsidRPr="004C6F6E" w:rsidTr="00C57E03">
        <w:trPr>
          <w:trHeight w:val="41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03" w:rsidRPr="004C6F6E" w:rsidRDefault="00C57E03" w:rsidP="004C6F6E">
            <w:pPr>
              <w:suppressAutoHyphens w:val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4C6F6E">
              <w:rPr>
                <w:rFonts w:eastAsia="Times New Roman" w:cs="Times New Roman"/>
                <w:b/>
                <w:bCs/>
                <w:lang w:eastAsia="ru-RU"/>
              </w:rPr>
              <w:t xml:space="preserve">Прибыль прибыльных малых предприятий          (включая </w:t>
            </w:r>
            <w:proofErr w:type="spellStart"/>
            <w:r w:rsidRPr="004C6F6E">
              <w:rPr>
                <w:rFonts w:eastAsia="Times New Roman" w:cs="Times New Roman"/>
                <w:b/>
                <w:bCs/>
                <w:lang w:eastAsia="ru-RU"/>
              </w:rPr>
              <w:t>микропредприятия</w:t>
            </w:r>
            <w:proofErr w:type="spellEnd"/>
            <w:r w:rsidRPr="004C6F6E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4C6F6E">
              <w:rPr>
                <w:rFonts w:ascii="Times New Roman CYR" w:eastAsia="Times New Roman" w:hAnsi="Times New Roman CYR" w:cs="Times New Roman CYR"/>
                <w:lang w:eastAsia="ru-RU"/>
              </w:rPr>
              <w:t>млн</w:t>
            </w:r>
            <w:proofErr w:type="gramStart"/>
            <w:r w:rsidRPr="004C6F6E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4C6F6E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4C6F6E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7E03" w:rsidRPr="004C6F6E" w:rsidRDefault="00C57E03" w:rsidP="004C6F6E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4C6F6E">
              <w:rPr>
                <w:rFonts w:eastAsia="Times New Roman" w:cs="Times New Roman"/>
                <w:lang w:eastAsia="ru-RU"/>
              </w:rPr>
              <w:t>0,015</w:t>
            </w:r>
          </w:p>
        </w:tc>
      </w:tr>
    </w:tbl>
    <w:p w:rsidR="00F55721" w:rsidRDefault="00C57E03" w:rsidP="005F5283">
      <w:pPr>
        <w:widowControl w:val="0"/>
        <w:shd w:val="clear" w:color="auto" w:fill="FFFFFF"/>
        <w:autoSpaceDE w:val="0"/>
      </w:pPr>
      <w:bookmarkStart w:id="1" w:name="_GoBack"/>
      <w:bookmarkEnd w:id="1"/>
    </w:p>
    <w:sectPr w:rsidR="00F55721" w:rsidSect="004C6F6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C0"/>
    <w:rsid w:val="00086EAF"/>
    <w:rsid w:val="001350C2"/>
    <w:rsid w:val="001E249B"/>
    <w:rsid w:val="002A2A39"/>
    <w:rsid w:val="002C1CE2"/>
    <w:rsid w:val="002D3B03"/>
    <w:rsid w:val="002E658D"/>
    <w:rsid w:val="004C6F6E"/>
    <w:rsid w:val="00520C43"/>
    <w:rsid w:val="00571E76"/>
    <w:rsid w:val="00575978"/>
    <w:rsid w:val="005F5283"/>
    <w:rsid w:val="00621203"/>
    <w:rsid w:val="00691DA8"/>
    <w:rsid w:val="006B204D"/>
    <w:rsid w:val="006D141C"/>
    <w:rsid w:val="006F427F"/>
    <w:rsid w:val="008125C0"/>
    <w:rsid w:val="008255C6"/>
    <w:rsid w:val="00876999"/>
    <w:rsid w:val="008F08E1"/>
    <w:rsid w:val="00B17C0C"/>
    <w:rsid w:val="00B55CFC"/>
    <w:rsid w:val="00BE6F2A"/>
    <w:rsid w:val="00C173C0"/>
    <w:rsid w:val="00C57E03"/>
    <w:rsid w:val="00C83496"/>
    <w:rsid w:val="00CB630A"/>
    <w:rsid w:val="00D413EC"/>
    <w:rsid w:val="00D47277"/>
    <w:rsid w:val="00D545FD"/>
    <w:rsid w:val="00D60C08"/>
    <w:rsid w:val="00DF6448"/>
    <w:rsid w:val="00E43196"/>
    <w:rsid w:val="00E86164"/>
    <w:rsid w:val="00F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C6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D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2D3B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2D3B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2D3B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D3B03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2D3B03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2D3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5">
    <w:name w:val="caption"/>
    <w:basedOn w:val="a"/>
    <w:next w:val="a6"/>
    <w:uiPriority w:val="35"/>
    <w:semiHidden/>
    <w:unhideWhenUsed/>
    <w:qFormat/>
    <w:rsid w:val="002D3B03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0"/>
    <w:link w:val="a7"/>
    <w:uiPriority w:val="11"/>
    <w:qFormat/>
    <w:rsid w:val="002D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2D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8">
    <w:name w:val="Emphasis"/>
    <w:basedOn w:val="a1"/>
    <w:uiPriority w:val="20"/>
    <w:qFormat/>
    <w:rsid w:val="002D3B03"/>
    <w:rPr>
      <w:i/>
      <w:iCs/>
    </w:rPr>
  </w:style>
  <w:style w:type="paragraph" w:styleId="a9">
    <w:name w:val="List Paragraph"/>
    <w:basedOn w:val="a"/>
    <w:uiPriority w:val="34"/>
    <w:qFormat/>
    <w:rsid w:val="002D3B03"/>
    <w:pPr>
      <w:ind w:left="720"/>
      <w:contextualSpacing/>
    </w:pPr>
    <w:rPr>
      <w:rFonts w:eastAsia="Times New Roman" w:cs="Times New Roman"/>
    </w:rPr>
  </w:style>
  <w:style w:type="character" w:styleId="aa">
    <w:name w:val="Strong"/>
    <w:qFormat/>
    <w:rsid w:val="008255C6"/>
    <w:rPr>
      <w:b/>
      <w:bCs/>
    </w:rPr>
  </w:style>
  <w:style w:type="table" w:styleId="ab">
    <w:name w:val="Table Grid"/>
    <w:basedOn w:val="a2"/>
    <w:uiPriority w:val="59"/>
    <w:rsid w:val="00D4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14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D141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C6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D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2D3B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2D3B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2D3B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D3B03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2D3B03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2D3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5">
    <w:name w:val="caption"/>
    <w:basedOn w:val="a"/>
    <w:next w:val="a6"/>
    <w:uiPriority w:val="35"/>
    <w:semiHidden/>
    <w:unhideWhenUsed/>
    <w:qFormat/>
    <w:rsid w:val="002D3B03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0"/>
    <w:link w:val="a7"/>
    <w:uiPriority w:val="11"/>
    <w:qFormat/>
    <w:rsid w:val="002D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2D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8">
    <w:name w:val="Emphasis"/>
    <w:basedOn w:val="a1"/>
    <w:uiPriority w:val="20"/>
    <w:qFormat/>
    <w:rsid w:val="002D3B03"/>
    <w:rPr>
      <w:i/>
      <w:iCs/>
    </w:rPr>
  </w:style>
  <w:style w:type="paragraph" w:styleId="a9">
    <w:name w:val="List Paragraph"/>
    <w:basedOn w:val="a"/>
    <w:uiPriority w:val="34"/>
    <w:qFormat/>
    <w:rsid w:val="002D3B03"/>
    <w:pPr>
      <w:ind w:left="720"/>
      <w:contextualSpacing/>
    </w:pPr>
    <w:rPr>
      <w:rFonts w:eastAsia="Times New Roman" w:cs="Times New Roman"/>
    </w:rPr>
  </w:style>
  <w:style w:type="character" w:styleId="aa">
    <w:name w:val="Strong"/>
    <w:qFormat/>
    <w:rsid w:val="008255C6"/>
    <w:rPr>
      <w:b/>
      <w:bCs/>
    </w:rPr>
  </w:style>
  <w:style w:type="table" w:styleId="ab">
    <w:name w:val="Table Grid"/>
    <w:basedOn w:val="a2"/>
    <w:uiPriority w:val="59"/>
    <w:rsid w:val="00D4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14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D141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 - экономического развития Новоторъяльского муниципального района Республики Марий Эл на 2020 год и на плановый период 2021 и 2022 годов
</_x041e__x043f__x0438__x0441__x0430__x043d__x0438__x0435_>
    <_x041f__x0430__x043f__x043a__x0430_ xmlns="6540d022-5139-4a9a-9d9b-5e0157172a44">2019 год</_x041f__x0430__x043f__x043a__x0430_>
    <_dlc_DocId xmlns="57504d04-691e-4fc4-8f09-4f19fdbe90f6">XXJ7TYMEEKJ2-304206309-554</_dlc_DocId>
    <_dlc_DocIdUrl xmlns="57504d04-691e-4fc4-8f09-4f19fdbe90f6">
      <Url>https://vip.gov.mari.ru/toryal/_layouts/DocIdRedir.aspx?ID=XXJ7TYMEEKJ2-304206309-554</Url>
      <Description>XXJ7TYMEEKJ2-304206309-554</Description>
    </_dlc_DocIdUrl>
  </documentManagement>
</p:properties>
</file>

<file path=customXml/itemProps1.xml><?xml version="1.0" encoding="utf-8"?>
<ds:datastoreItem xmlns:ds="http://schemas.openxmlformats.org/officeDocument/2006/customXml" ds:itemID="{87B20F3B-81C5-4A28-8684-C66EF7E558A1}"/>
</file>

<file path=customXml/itemProps2.xml><?xml version="1.0" encoding="utf-8"?>
<ds:datastoreItem xmlns:ds="http://schemas.openxmlformats.org/officeDocument/2006/customXml" ds:itemID="{571F8007-D7A0-44C2-89EF-F92B58655DB6}"/>
</file>

<file path=customXml/itemProps3.xml><?xml version="1.0" encoding="utf-8"?>
<ds:datastoreItem xmlns:ds="http://schemas.openxmlformats.org/officeDocument/2006/customXml" ds:itemID="{8FF3FC77-8E25-41B6-B0D3-5F4B56AB1886}"/>
</file>

<file path=customXml/itemProps4.xml><?xml version="1.0" encoding="utf-8"?>
<ds:datastoreItem xmlns:ds="http://schemas.openxmlformats.org/officeDocument/2006/customXml" ds:itemID="{530F4CAD-09B5-4386-B4D2-F1E511654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ноября 2019 г. №367</dc:title>
  <dc:subject/>
  <dc:creator>user</dc:creator>
  <cp:keywords/>
  <dc:description/>
  <cp:lastModifiedBy>user</cp:lastModifiedBy>
  <cp:revision>14</cp:revision>
  <cp:lastPrinted>2019-11-05T08:52:00Z</cp:lastPrinted>
  <dcterms:created xsi:type="dcterms:W3CDTF">2019-09-04T13:10:00Z</dcterms:created>
  <dcterms:modified xsi:type="dcterms:W3CDTF">2019-11-19T05:28:00Z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5fb38a01-925f-4606-99b9-99d31f13165a</vt:lpwstr>
  </property>
</Properties>
</file>