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57" w:rsidRPr="00790D57" w:rsidRDefault="00790D57" w:rsidP="00790D57">
      <w:pPr>
        <w:spacing w:after="0" w:line="240" w:lineRule="auto"/>
        <w:jc w:val="center"/>
        <w:rPr>
          <w:rFonts w:ascii="Times New Roman" w:hAnsi="Times New Roman" w:cs="Times New Roman"/>
          <w:szCs w:val="28"/>
        </w:rPr>
      </w:pPr>
    </w:p>
    <w:p w:rsidR="00790D57" w:rsidRPr="00790D57" w:rsidRDefault="00790D57" w:rsidP="00790D57">
      <w:pPr>
        <w:spacing w:after="0" w:line="240" w:lineRule="auto"/>
        <w:jc w:val="center"/>
        <w:rPr>
          <w:rFonts w:ascii="Times New Roman" w:hAnsi="Times New Roman" w:cs="Times New Roman"/>
          <w:szCs w:val="28"/>
        </w:rPr>
      </w:pPr>
    </w:p>
    <w:p w:rsidR="00790D57" w:rsidRPr="00790D57" w:rsidRDefault="00790D57" w:rsidP="00790D57">
      <w:pPr>
        <w:spacing w:after="0" w:line="240" w:lineRule="auto"/>
        <w:jc w:val="center"/>
        <w:rPr>
          <w:rFonts w:ascii="Times New Roman" w:hAnsi="Times New Roman" w:cs="Times New Roman"/>
          <w:szCs w:val="28"/>
        </w:rPr>
      </w:pPr>
      <w:r w:rsidRPr="00790D57">
        <w:rPr>
          <w:rFonts w:ascii="Times New Roman" w:hAnsi="Times New Roman" w:cs="Times New Roman"/>
          <w:noProof/>
          <w:szCs w:val="28"/>
        </w:rPr>
        <w:drawing>
          <wp:inline distT="0" distB="0" distL="0" distR="0">
            <wp:extent cx="6000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0075" cy="666750"/>
                    </a:xfrm>
                    <a:prstGeom prst="rect">
                      <a:avLst/>
                    </a:prstGeom>
                    <a:solidFill>
                      <a:srgbClr val="FFFFFF"/>
                    </a:solidFill>
                    <a:ln w="9525">
                      <a:noFill/>
                      <a:miter lim="800000"/>
                      <a:headEnd/>
                      <a:tailEnd/>
                    </a:ln>
                  </pic:spPr>
                </pic:pic>
              </a:graphicData>
            </a:graphic>
          </wp:inline>
        </w:drawing>
      </w:r>
    </w:p>
    <w:tbl>
      <w:tblPr>
        <w:tblW w:w="8788" w:type="dxa"/>
        <w:jc w:val="center"/>
        <w:tblInd w:w="355" w:type="dxa"/>
        <w:tblLayout w:type="fixed"/>
        <w:tblCellMar>
          <w:left w:w="71" w:type="dxa"/>
          <w:right w:w="71" w:type="dxa"/>
        </w:tblCellMar>
        <w:tblLook w:val="0000"/>
      </w:tblPr>
      <w:tblGrid>
        <w:gridCol w:w="4225"/>
        <w:gridCol w:w="1019"/>
        <w:gridCol w:w="3544"/>
      </w:tblGrid>
      <w:tr w:rsidR="00790D57" w:rsidRPr="00790D57" w:rsidTr="00A046C6">
        <w:trPr>
          <w:trHeight w:val="1667"/>
          <w:jc w:val="center"/>
        </w:trPr>
        <w:tc>
          <w:tcPr>
            <w:tcW w:w="4225" w:type="dxa"/>
          </w:tcPr>
          <w:p w:rsidR="00790D57" w:rsidRPr="00790D57" w:rsidRDefault="00790D57" w:rsidP="00790D57">
            <w:pPr>
              <w:spacing w:after="0" w:line="240" w:lineRule="auto"/>
              <w:jc w:val="center"/>
              <w:rPr>
                <w:rStyle w:val="a7"/>
                <w:rFonts w:ascii="Times New Roman" w:hAnsi="Times New Roman" w:cs="Times New Roman"/>
              </w:rPr>
            </w:pPr>
            <w:r w:rsidRPr="00790D57">
              <w:rPr>
                <w:rStyle w:val="a7"/>
                <w:rFonts w:ascii="Times New Roman" w:hAnsi="Times New Roman" w:cs="Times New Roman"/>
              </w:rPr>
              <w:t>“У ТОРЪЯЛ</w:t>
            </w:r>
          </w:p>
          <w:p w:rsidR="00790D57" w:rsidRPr="00790D57" w:rsidRDefault="00790D57" w:rsidP="00790D57">
            <w:pPr>
              <w:spacing w:after="0" w:line="240" w:lineRule="auto"/>
              <w:jc w:val="center"/>
              <w:rPr>
                <w:rStyle w:val="a7"/>
                <w:rFonts w:ascii="Times New Roman" w:hAnsi="Times New Roman" w:cs="Times New Roman"/>
              </w:rPr>
            </w:pPr>
            <w:r w:rsidRPr="00790D57">
              <w:rPr>
                <w:rStyle w:val="a7"/>
                <w:rFonts w:ascii="Times New Roman" w:hAnsi="Times New Roman" w:cs="Times New Roman"/>
              </w:rPr>
              <w:t>МУНИЦИПАЛЬНЫЙ РАЙОН”</w:t>
            </w:r>
          </w:p>
          <w:p w:rsidR="00790D57" w:rsidRPr="00790D57" w:rsidRDefault="00790D57" w:rsidP="00790D57">
            <w:pPr>
              <w:spacing w:after="0" w:line="240" w:lineRule="auto"/>
              <w:jc w:val="center"/>
              <w:rPr>
                <w:rStyle w:val="a7"/>
                <w:rFonts w:ascii="Times New Roman" w:hAnsi="Times New Roman" w:cs="Times New Roman"/>
              </w:rPr>
            </w:pPr>
            <w:r w:rsidRPr="00790D57">
              <w:rPr>
                <w:rStyle w:val="a7"/>
                <w:rFonts w:ascii="Times New Roman" w:hAnsi="Times New Roman" w:cs="Times New Roman"/>
              </w:rPr>
              <w:t>МУНИЦИПАЛЬНЫЙ ОБРАЗОВАНИЙЫН</w:t>
            </w:r>
          </w:p>
          <w:p w:rsidR="00790D57" w:rsidRPr="00790D57" w:rsidRDefault="00790D57" w:rsidP="00790D57">
            <w:pPr>
              <w:spacing w:after="0" w:line="240" w:lineRule="auto"/>
              <w:jc w:val="center"/>
              <w:rPr>
                <w:rStyle w:val="a7"/>
                <w:rFonts w:ascii="Times New Roman" w:hAnsi="Times New Roman" w:cs="Times New Roman"/>
              </w:rPr>
            </w:pPr>
            <w:r w:rsidRPr="00790D57">
              <w:rPr>
                <w:rStyle w:val="a7"/>
                <w:rFonts w:ascii="Times New Roman" w:hAnsi="Times New Roman" w:cs="Times New Roman"/>
              </w:rPr>
              <w:t>АДМИНИСТРАЦИЙЖЕ</w:t>
            </w:r>
          </w:p>
          <w:p w:rsidR="00790D57" w:rsidRPr="00790D57" w:rsidRDefault="00790D57" w:rsidP="00790D57">
            <w:pPr>
              <w:spacing w:after="0" w:line="240" w:lineRule="auto"/>
              <w:rPr>
                <w:rStyle w:val="a7"/>
                <w:rFonts w:ascii="Times New Roman" w:hAnsi="Times New Roman" w:cs="Times New Roman"/>
              </w:rPr>
            </w:pPr>
          </w:p>
          <w:p w:rsidR="00790D57" w:rsidRPr="00790D57" w:rsidRDefault="00790D57" w:rsidP="00790D57">
            <w:pPr>
              <w:spacing w:after="0" w:line="240" w:lineRule="auto"/>
              <w:rPr>
                <w:rStyle w:val="a7"/>
                <w:rFonts w:ascii="Times New Roman" w:hAnsi="Times New Roman" w:cs="Times New Roman"/>
              </w:rPr>
            </w:pPr>
          </w:p>
          <w:p w:rsidR="00790D57" w:rsidRPr="00790D57" w:rsidRDefault="00790D57" w:rsidP="00790D57">
            <w:pPr>
              <w:spacing w:after="0" w:line="240" w:lineRule="auto"/>
              <w:jc w:val="center"/>
              <w:rPr>
                <w:rStyle w:val="a7"/>
                <w:rFonts w:ascii="Times New Roman" w:hAnsi="Times New Roman" w:cs="Times New Roman"/>
              </w:rPr>
            </w:pPr>
            <w:r w:rsidRPr="00790D57">
              <w:rPr>
                <w:rStyle w:val="a7"/>
                <w:rFonts w:ascii="Times New Roman" w:hAnsi="Times New Roman" w:cs="Times New Roman"/>
              </w:rPr>
              <w:t>ПУНЧАЛ</w:t>
            </w:r>
          </w:p>
        </w:tc>
        <w:tc>
          <w:tcPr>
            <w:tcW w:w="1019" w:type="dxa"/>
          </w:tcPr>
          <w:p w:rsidR="00790D57" w:rsidRPr="00790D57" w:rsidRDefault="00790D57" w:rsidP="00790D57">
            <w:pPr>
              <w:spacing w:after="0" w:line="240" w:lineRule="auto"/>
              <w:rPr>
                <w:rStyle w:val="a7"/>
                <w:rFonts w:ascii="Times New Roman" w:hAnsi="Times New Roman" w:cs="Times New Roman"/>
              </w:rPr>
            </w:pPr>
          </w:p>
        </w:tc>
        <w:tc>
          <w:tcPr>
            <w:tcW w:w="3544" w:type="dxa"/>
          </w:tcPr>
          <w:p w:rsidR="00790D57" w:rsidRPr="00790D57" w:rsidRDefault="00790D57" w:rsidP="00790D57">
            <w:pPr>
              <w:spacing w:after="0" w:line="240" w:lineRule="auto"/>
              <w:jc w:val="center"/>
              <w:rPr>
                <w:rStyle w:val="a7"/>
                <w:rFonts w:ascii="Times New Roman" w:hAnsi="Times New Roman" w:cs="Times New Roman"/>
              </w:rPr>
            </w:pPr>
            <w:r w:rsidRPr="00790D57">
              <w:rPr>
                <w:rStyle w:val="a7"/>
                <w:rFonts w:ascii="Times New Roman" w:hAnsi="Times New Roman" w:cs="Times New Roman"/>
              </w:rPr>
              <w:t>АДМИНИСТРАЦИЯ</w:t>
            </w:r>
          </w:p>
          <w:p w:rsidR="00790D57" w:rsidRPr="00790D57" w:rsidRDefault="00790D57" w:rsidP="00790D57">
            <w:pPr>
              <w:spacing w:after="0" w:line="240" w:lineRule="auto"/>
              <w:jc w:val="center"/>
              <w:rPr>
                <w:rStyle w:val="a7"/>
                <w:rFonts w:ascii="Times New Roman" w:hAnsi="Times New Roman" w:cs="Times New Roman"/>
              </w:rPr>
            </w:pPr>
            <w:r w:rsidRPr="00790D57">
              <w:rPr>
                <w:rStyle w:val="a7"/>
                <w:rFonts w:ascii="Times New Roman" w:hAnsi="Times New Roman" w:cs="Times New Roman"/>
              </w:rPr>
              <w:t>МУНИЦИПАЛЬНОГО ОБРАЗОВАНИЯ</w:t>
            </w:r>
          </w:p>
          <w:p w:rsidR="00790D57" w:rsidRPr="00790D57" w:rsidRDefault="00790D57" w:rsidP="00790D57">
            <w:pPr>
              <w:spacing w:after="0" w:line="240" w:lineRule="auto"/>
              <w:jc w:val="center"/>
              <w:rPr>
                <w:rStyle w:val="a7"/>
                <w:rFonts w:ascii="Times New Roman" w:hAnsi="Times New Roman" w:cs="Times New Roman"/>
              </w:rPr>
            </w:pPr>
            <w:r w:rsidRPr="00790D57">
              <w:rPr>
                <w:rStyle w:val="a7"/>
                <w:rFonts w:ascii="Times New Roman" w:hAnsi="Times New Roman" w:cs="Times New Roman"/>
              </w:rPr>
              <w:t>“НОВОТОРЪЯЛЬСКИЙ  МУНИЦИПАЛЬНЫЙ  РАЙОН”</w:t>
            </w:r>
          </w:p>
          <w:p w:rsidR="00790D57" w:rsidRPr="00790D57" w:rsidRDefault="00790D57" w:rsidP="00790D57">
            <w:pPr>
              <w:spacing w:after="0" w:line="240" w:lineRule="auto"/>
              <w:rPr>
                <w:rStyle w:val="a7"/>
                <w:rFonts w:ascii="Times New Roman" w:hAnsi="Times New Roman" w:cs="Times New Roman"/>
              </w:rPr>
            </w:pPr>
          </w:p>
          <w:p w:rsidR="00790D57" w:rsidRPr="00790D57" w:rsidRDefault="00790D57" w:rsidP="00790D57">
            <w:pPr>
              <w:spacing w:after="0" w:line="240" w:lineRule="auto"/>
              <w:jc w:val="center"/>
              <w:rPr>
                <w:rStyle w:val="a7"/>
                <w:rFonts w:ascii="Times New Roman" w:hAnsi="Times New Roman" w:cs="Times New Roman"/>
              </w:rPr>
            </w:pPr>
            <w:r w:rsidRPr="00790D57">
              <w:rPr>
                <w:rStyle w:val="a7"/>
                <w:rFonts w:ascii="Times New Roman" w:hAnsi="Times New Roman" w:cs="Times New Roman"/>
              </w:rPr>
              <w:t>ПОСТАНОВЛЕНИЕ</w:t>
            </w:r>
          </w:p>
          <w:p w:rsidR="00790D57" w:rsidRPr="00790D57" w:rsidRDefault="00790D57" w:rsidP="00790D57">
            <w:pPr>
              <w:spacing w:after="0" w:line="240" w:lineRule="auto"/>
              <w:rPr>
                <w:rStyle w:val="a7"/>
                <w:rFonts w:ascii="Times New Roman" w:hAnsi="Times New Roman" w:cs="Times New Roman"/>
              </w:rPr>
            </w:pPr>
          </w:p>
          <w:p w:rsidR="00790D57" w:rsidRPr="00790D57" w:rsidRDefault="00790D57" w:rsidP="00790D57">
            <w:pPr>
              <w:spacing w:after="0" w:line="240" w:lineRule="auto"/>
              <w:rPr>
                <w:rStyle w:val="a7"/>
                <w:rFonts w:ascii="Times New Roman" w:hAnsi="Times New Roman" w:cs="Times New Roman"/>
              </w:rPr>
            </w:pPr>
          </w:p>
        </w:tc>
      </w:tr>
    </w:tbl>
    <w:p w:rsidR="00790D57" w:rsidRPr="00790D57" w:rsidRDefault="00790D57" w:rsidP="00790D57">
      <w:pPr>
        <w:spacing w:after="0" w:line="240" w:lineRule="auto"/>
        <w:ind w:right="-2"/>
        <w:jc w:val="center"/>
        <w:rPr>
          <w:rFonts w:ascii="Times New Roman" w:hAnsi="Times New Roman" w:cs="Times New Roman"/>
          <w:szCs w:val="28"/>
        </w:rPr>
      </w:pPr>
    </w:p>
    <w:p w:rsidR="00790D57" w:rsidRPr="00790D57" w:rsidRDefault="00790D57" w:rsidP="00790D57">
      <w:pPr>
        <w:spacing w:after="0" w:line="240" w:lineRule="auto"/>
        <w:ind w:right="-2"/>
        <w:jc w:val="center"/>
        <w:rPr>
          <w:rFonts w:ascii="Times New Roman" w:hAnsi="Times New Roman" w:cs="Times New Roman"/>
          <w:szCs w:val="28"/>
        </w:rPr>
      </w:pPr>
      <w:r w:rsidRPr="00790D57">
        <w:rPr>
          <w:rFonts w:ascii="Times New Roman" w:hAnsi="Times New Roman" w:cs="Times New Roman"/>
          <w:szCs w:val="28"/>
        </w:rPr>
        <w:t xml:space="preserve">от </w:t>
      </w:r>
      <w:r w:rsidR="00FA12B1">
        <w:rPr>
          <w:rFonts w:ascii="Times New Roman" w:hAnsi="Times New Roman" w:cs="Times New Roman"/>
          <w:szCs w:val="28"/>
        </w:rPr>
        <w:t>23</w:t>
      </w:r>
      <w:r>
        <w:rPr>
          <w:rFonts w:ascii="Times New Roman" w:hAnsi="Times New Roman" w:cs="Times New Roman"/>
          <w:szCs w:val="28"/>
        </w:rPr>
        <w:t xml:space="preserve"> октября 2019</w:t>
      </w:r>
      <w:r w:rsidRPr="00790D57">
        <w:rPr>
          <w:rFonts w:ascii="Times New Roman" w:hAnsi="Times New Roman" w:cs="Times New Roman"/>
          <w:szCs w:val="28"/>
        </w:rPr>
        <w:t xml:space="preserve"> г. № </w:t>
      </w:r>
      <w:r w:rsidR="00FA12B1">
        <w:rPr>
          <w:rFonts w:ascii="Times New Roman" w:hAnsi="Times New Roman" w:cs="Times New Roman"/>
          <w:szCs w:val="28"/>
        </w:rPr>
        <w:t>348</w:t>
      </w:r>
    </w:p>
    <w:p w:rsidR="00790D57" w:rsidRPr="00790D57" w:rsidRDefault="00790D57" w:rsidP="00790D57">
      <w:pPr>
        <w:spacing w:after="0" w:line="240" w:lineRule="auto"/>
        <w:ind w:right="1134"/>
        <w:jc w:val="both"/>
        <w:rPr>
          <w:rFonts w:ascii="Times New Roman" w:hAnsi="Times New Roman" w:cs="Times New Roman"/>
          <w:szCs w:val="28"/>
        </w:rPr>
      </w:pPr>
    </w:p>
    <w:p w:rsidR="00790D57" w:rsidRPr="00790D57" w:rsidRDefault="00790D57" w:rsidP="00790D57">
      <w:pPr>
        <w:spacing w:after="0" w:line="240" w:lineRule="auto"/>
        <w:ind w:right="1134"/>
        <w:jc w:val="both"/>
        <w:rPr>
          <w:rFonts w:ascii="Times New Roman" w:hAnsi="Times New Roman" w:cs="Times New Roman"/>
          <w:szCs w:val="28"/>
        </w:rPr>
      </w:pPr>
    </w:p>
    <w:p w:rsidR="00790D57" w:rsidRPr="00790D57" w:rsidRDefault="00790D57" w:rsidP="00790D57">
      <w:pPr>
        <w:spacing w:after="0" w:line="240" w:lineRule="auto"/>
        <w:ind w:right="1134"/>
        <w:jc w:val="both"/>
        <w:rPr>
          <w:rFonts w:ascii="Times New Roman" w:hAnsi="Times New Roman" w:cs="Times New Roman"/>
          <w:szCs w:val="28"/>
        </w:rPr>
      </w:pPr>
    </w:p>
    <w:p w:rsidR="00790D57" w:rsidRPr="007B28BC" w:rsidRDefault="00790D57" w:rsidP="00790D57">
      <w:pPr>
        <w:autoSpaceDE w:val="0"/>
        <w:spacing w:after="0" w:line="240" w:lineRule="auto"/>
        <w:jc w:val="center"/>
        <w:rPr>
          <w:rFonts w:ascii="Times New Roman" w:hAnsi="Times New Roman" w:cs="Times New Roman"/>
          <w:sz w:val="24"/>
          <w:szCs w:val="24"/>
        </w:rPr>
      </w:pPr>
      <w:r w:rsidRPr="007B28BC">
        <w:rPr>
          <w:rFonts w:ascii="Times New Roman" w:eastAsia="Times New Roman" w:hAnsi="Times New Roman" w:cs="Times New Roman"/>
          <w:sz w:val="24"/>
          <w:szCs w:val="24"/>
        </w:rPr>
        <w:t>О внесении изменений в административный регламент Администрации муниципального образования «Новоторъяльский муниципальный район» по предоставлению муниципальной услуги «Выдача разрешений на установку рекламных конструкций», утвержденный постановлением Администрации муниципального образования «Новоторъяльский муниципальный район» от 25 июня 2012 г. № 379</w:t>
      </w:r>
    </w:p>
    <w:p w:rsidR="00790D57" w:rsidRPr="007B28BC" w:rsidRDefault="00790D57" w:rsidP="00790D57">
      <w:pPr>
        <w:autoSpaceDE w:val="0"/>
        <w:spacing w:after="0" w:line="240" w:lineRule="auto"/>
        <w:jc w:val="center"/>
        <w:rPr>
          <w:rFonts w:ascii="Times New Roman" w:hAnsi="Times New Roman" w:cs="Times New Roman"/>
          <w:sz w:val="24"/>
          <w:szCs w:val="24"/>
        </w:rPr>
      </w:pPr>
    </w:p>
    <w:p w:rsidR="00790D57" w:rsidRPr="007B28BC" w:rsidRDefault="00790D57" w:rsidP="00790D57">
      <w:pPr>
        <w:pStyle w:val="a3"/>
        <w:spacing w:after="0"/>
        <w:ind w:right="-1"/>
        <w:jc w:val="both"/>
        <w:rPr>
          <w:sz w:val="24"/>
        </w:rPr>
      </w:pPr>
    </w:p>
    <w:p w:rsidR="00790D57" w:rsidRPr="007B28BC" w:rsidRDefault="00790D57" w:rsidP="00790D57">
      <w:pPr>
        <w:pStyle w:val="a3"/>
        <w:spacing w:after="0"/>
        <w:ind w:right="-1"/>
        <w:jc w:val="both"/>
        <w:rPr>
          <w:sz w:val="24"/>
        </w:rPr>
      </w:pPr>
    </w:p>
    <w:p w:rsidR="00790D57" w:rsidRPr="007B28BC" w:rsidRDefault="00790D57" w:rsidP="00790D57">
      <w:pPr>
        <w:autoSpaceDE w:val="0"/>
        <w:autoSpaceDN w:val="0"/>
        <w:adjustRightInd w:val="0"/>
        <w:spacing w:after="0" w:line="240" w:lineRule="auto"/>
        <w:ind w:firstLine="709"/>
        <w:jc w:val="both"/>
        <w:rPr>
          <w:rFonts w:ascii="Times New Roman" w:hAnsi="Times New Roman" w:cs="Times New Roman"/>
          <w:sz w:val="24"/>
          <w:szCs w:val="24"/>
        </w:rPr>
      </w:pPr>
      <w:r w:rsidRPr="007B28BC">
        <w:rPr>
          <w:rFonts w:ascii="Times New Roman" w:hAnsi="Times New Roman" w:cs="Times New Roman"/>
          <w:sz w:val="24"/>
          <w:szCs w:val="24"/>
        </w:rPr>
        <w:t xml:space="preserve">В соответствии </w:t>
      </w:r>
      <w:r w:rsidRPr="007B28BC">
        <w:rPr>
          <w:rFonts w:ascii="Times New Roman" w:eastAsia="Times New Roman" w:hAnsi="Times New Roman" w:cs="Times New Roman"/>
          <w:sz w:val="24"/>
          <w:szCs w:val="24"/>
        </w:rPr>
        <w:t>Федеральным</w:t>
      </w:r>
      <w:r w:rsidR="007B28BC" w:rsidRPr="007B28BC">
        <w:rPr>
          <w:rFonts w:ascii="Times New Roman" w:eastAsia="Times New Roman" w:hAnsi="Times New Roman" w:cs="Times New Roman"/>
          <w:sz w:val="24"/>
          <w:szCs w:val="24"/>
        </w:rPr>
        <w:t>и</w:t>
      </w:r>
      <w:r w:rsidRPr="007B28BC">
        <w:rPr>
          <w:rFonts w:ascii="Times New Roman" w:eastAsia="Times New Roman" w:hAnsi="Times New Roman" w:cs="Times New Roman"/>
          <w:sz w:val="24"/>
          <w:szCs w:val="24"/>
        </w:rPr>
        <w:t xml:space="preserve"> закон</w:t>
      </w:r>
      <w:r w:rsidR="007B28BC" w:rsidRPr="007B28BC">
        <w:rPr>
          <w:rFonts w:ascii="Times New Roman" w:eastAsia="Times New Roman" w:hAnsi="Times New Roman" w:cs="Times New Roman"/>
          <w:sz w:val="24"/>
          <w:szCs w:val="24"/>
        </w:rPr>
        <w:t>ами</w:t>
      </w:r>
      <w:r w:rsidRPr="007B28BC">
        <w:rPr>
          <w:rFonts w:ascii="Times New Roman" w:eastAsia="Times New Roman" w:hAnsi="Times New Roman" w:cs="Times New Roman"/>
          <w:sz w:val="24"/>
          <w:szCs w:val="24"/>
        </w:rPr>
        <w:t xml:space="preserve"> от 13 марта 2006 г. № 38-ФЗ </w:t>
      </w:r>
      <w:r w:rsidR="007B28BC">
        <w:rPr>
          <w:rFonts w:ascii="Times New Roman" w:eastAsia="Times New Roman" w:hAnsi="Times New Roman" w:cs="Times New Roman"/>
          <w:sz w:val="24"/>
          <w:szCs w:val="24"/>
        </w:rPr>
        <w:br/>
      </w:r>
      <w:r w:rsidRPr="007B28BC">
        <w:rPr>
          <w:rFonts w:ascii="Times New Roman" w:eastAsia="Times New Roman" w:hAnsi="Times New Roman" w:cs="Times New Roman"/>
          <w:sz w:val="24"/>
          <w:szCs w:val="24"/>
        </w:rPr>
        <w:t>«О рекламе»</w:t>
      </w:r>
      <w:r w:rsidR="007B28BC" w:rsidRPr="007B28BC">
        <w:rPr>
          <w:rFonts w:ascii="Times New Roman" w:eastAsia="Times New Roman" w:hAnsi="Times New Roman" w:cs="Times New Roman"/>
          <w:sz w:val="24"/>
          <w:szCs w:val="24"/>
        </w:rPr>
        <w:t>,</w:t>
      </w:r>
      <w:r w:rsidR="007B28BC">
        <w:rPr>
          <w:rFonts w:ascii="Times New Roman" w:eastAsia="Times New Roman" w:hAnsi="Times New Roman" w:cs="Times New Roman"/>
          <w:sz w:val="24"/>
          <w:szCs w:val="24"/>
        </w:rPr>
        <w:t xml:space="preserve"> </w:t>
      </w:r>
      <w:r w:rsidR="007B28BC" w:rsidRPr="007B28BC">
        <w:rPr>
          <w:rFonts w:ascii="Times New Roman" w:eastAsia="Times New Roman" w:hAnsi="Times New Roman" w:cs="Times New Roman"/>
          <w:sz w:val="24"/>
          <w:szCs w:val="24"/>
        </w:rPr>
        <w:t>от 26 июля 2006 г. № 135-ФЗ «О защите конкуренции»</w:t>
      </w:r>
      <w:r w:rsidRPr="007B28BC">
        <w:rPr>
          <w:rFonts w:ascii="Times New Roman" w:hAnsi="Times New Roman" w:cs="Times New Roman"/>
          <w:sz w:val="24"/>
          <w:szCs w:val="24"/>
        </w:rPr>
        <w:t>, Администрация муниципального образования «Новоторъяльский муниципальный район»</w:t>
      </w:r>
    </w:p>
    <w:p w:rsidR="00790D57" w:rsidRPr="007B28BC" w:rsidRDefault="00790D57" w:rsidP="00790D57">
      <w:pPr>
        <w:pStyle w:val="a5"/>
        <w:jc w:val="center"/>
        <w:rPr>
          <w:sz w:val="24"/>
        </w:rPr>
      </w:pPr>
      <w:r w:rsidRPr="007B28BC">
        <w:rPr>
          <w:sz w:val="24"/>
        </w:rPr>
        <w:t>ПОСТАНОВЛЯЕТ:</w:t>
      </w:r>
    </w:p>
    <w:p w:rsidR="00790D57" w:rsidRPr="00790D57" w:rsidRDefault="00790D57" w:rsidP="00790D57">
      <w:pPr>
        <w:pStyle w:val="aa"/>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Cs w:val="28"/>
        </w:rPr>
      </w:pPr>
      <w:r w:rsidRPr="007B28BC">
        <w:rPr>
          <w:rFonts w:ascii="Times New Roman" w:hAnsi="Times New Roman" w:cs="Times New Roman"/>
          <w:sz w:val="24"/>
          <w:szCs w:val="24"/>
        </w:rPr>
        <w:t xml:space="preserve">Внести в </w:t>
      </w:r>
      <w:r w:rsidRPr="007B28BC">
        <w:rPr>
          <w:rFonts w:ascii="Times New Roman" w:eastAsia="Times New Roman" w:hAnsi="Times New Roman" w:cs="Times New Roman"/>
          <w:sz w:val="24"/>
          <w:szCs w:val="24"/>
        </w:rPr>
        <w:t>административный регламент Администрации муниципального образования «Новоторъяльский муниципальный район» по предоставлению муниципальной услуги «Выдача разрешений на установку рекламных конструкций», утвержденный постановлением Администрации муниципального</w:t>
      </w:r>
      <w:r w:rsidRPr="00790D57">
        <w:rPr>
          <w:rFonts w:ascii="Times New Roman" w:eastAsia="Times New Roman" w:hAnsi="Times New Roman" w:cs="Times New Roman"/>
          <w:szCs w:val="28"/>
        </w:rPr>
        <w:t xml:space="preserve"> образования «Новоторъяльский муниципальный район» от 25 июня 2012 г. № 379</w:t>
      </w:r>
      <w:r>
        <w:rPr>
          <w:rFonts w:ascii="Times New Roman" w:eastAsia="Times New Roman" w:hAnsi="Times New Roman" w:cs="Times New Roman"/>
          <w:szCs w:val="28"/>
        </w:rPr>
        <w:t xml:space="preserve"> (далее - Регламент)</w:t>
      </w:r>
      <w:r w:rsidRPr="00790D57">
        <w:rPr>
          <w:rFonts w:ascii="Times New Roman" w:eastAsia="Times New Roman" w:hAnsi="Times New Roman" w:cs="Times New Roman"/>
          <w:szCs w:val="28"/>
        </w:rPr>
        <w:t>, следующие изменения:</w:t>
      </w:r>
    </w:p>
    <w:p w:rsidR="00790D57" w:rsidRPr="008D3E5B" w:rsidRDefault="00790D57" w:rsidP="008D3E5B">
      <w:pPr>
        <w:pStyle w:val="aa"/>
        <w:numPr>
          <w:ilvl w:val="1"/>
          <w:numId w:val="2"/>
        </w:numPr>
        <w:autoSpaceDE w:val="0"/>
        <w:autoSpaceDN w:val="0"/>
        <w:adjustRightInd w:val="0"/>
        <w:spacing w:after="0" w:line="240" w:lineRule="auto"/>
        <w:ind w:left="0" w:firstLine="851"/>
        <w:jc w:val="both"/>
        <w:rPr>
          <w:rFonts w:ascii="Times New Roman" w:hAnsi="Times New Roman" w:cs="Times New Roman"/>
          <w:sz w:val="24"/>
          <w:szCs w:val="24"/>
        </w:rPr>
      </w:pPr>
      <w:r w:rsidRPr="008D3E5B">
        <w:rPr>
          <w:rFonts w:ascii="Times New Roman" w:hAnsi="Times New Roman" w:cs="Times New Roman"/>
          <w:sz w:val="24"/>
          <w:szCs w:val="24"/>
        </w:rPr>
        <w:t>Пункт 1.2. Регламента изложить в следующей редакции:</w:t>
      </w:r>
    </w:p>
    <w:p w:rsidR="008D3E5B" w:rsidRPr="008D3E5B" w:rsidRDefault="00790D57" w:rsidP="008D3E5B">
      <w:pPr>
        <w:pStyle w:val="aa"/>
        <w:autoSpaceDE w:val="0"/>
        <w:autoSpaceDN w:val="0"/>
        <w:adjustRightInd w:val="0"/>
        <w:spacing w:after="0" w:line="240" w:lineRule="auto"/>
        <w:ind w:left="0" w:firstLine="851"/>
        <w:jc w:val="both"/>
        <w:rPr>
          <w:rFonts w:ascii="Times New Roman" w:hAnsi="Times New Roman" w:cs="Times New Roman"/>
          <w:sz w:val="24"/>
          <w:szCs w:val="24"/>
        </w:rPr>
      </w:pPr>
      <w:r w:rsidRPr="008D3E5B">
        <w:rPr>
          <w:rFonts w:ascii="Times New Roman" w:hAnsi="Times New Roman" w:cs="Times New Roman"/>
          <w:sz w:val="24"/>
          <w:szCs w:val="24"/>
        </w:rPr>
        <w:t>«</w:t>
      </w:r>
      <w:r w:rsidR="008D3E5B" w:rsidRPr="008D3E5B">
        <w:rPr>
          <w:rFonts w:ascii="Times New Roman" w:hAnsi="Times New Roman" w:cs="Times New Roman"/>
          <w:sz w:val="24"/>
          <w:szCs w:val="24"/>
        </w:rPr>
        <w:t>1.2. Круг заявителей</w:t>
      </w:r>
    </w:p>
    <w:p w:rsidR="008D3E5B" w:rsidRDefault="008D3E5B" w:rsidP="008D3E5B">
      <w:pPr>
        <w:pStyle w:val="formattext"/>
        <w:shd w:val="clear" w:color="auto" w:fill="FFFFFF"/>
        <w:spacing w:before="0" w:beforeAutospacing="0" w:after="0" w:afterAutospacing="0"/>
        <w:ind w:firstLine="851"/>
        <w:jc w:val="both"/>
        <w:textAlignment w:val="baseline"/>
        <w:rPr>
          <w:spacing w:val="2"/>
        </w:rPr>
      </w:pPr>
      <w:proofErr w:type="gramStart"/>
      <w:r w:rsidRPr="008D3E5B">
        <w:rPr>
          <w:spacing w:val="2"/>
        </w:rPr>
        <w:t>1) физические и юридические лица (далее - заявитель), являющиеся:</w:t>
      </w:r>
      <w:r w:rsidRPr="008D3E5B">
        <w:rPr>
          <w:spacing w:val="2"/>
        </w:rPr>
        <w:br/>
      </w:r>
      <w:r>
        <w:rPr>
          <w:spacing w:val="2"/>
        </w:rPr>
        <w:t xml:space="preserve">              </w:t>
      </w:r>
      <w:r w:rsidRPr="008D3E5B">
        <w:rPr>
          <w:spacing w:val="2"/>
        </w:rPr>
        <w:t>а) собственниками недвижимого имущества, к которому присоединяется рекламная конструкция (за исключением недвижимого имущества, находящегося в государственной или муниципальной собственности), либо лицами, обладающими вещным правом на недвижимое имущество, к которому присоединяется рекламная конструкция, или правом владения и пользования указанным недвижимым имуществом на основании договора с ее собственником, а также доверительным управляющим при условии</w:t>
      </w:r>
      <w:proofErr w:type="gramEnd"/>
      <w:r w:rsidRPr="008D3E5B">
        <w:rPr>
          <w:spacing w:val="2"/>
        </w:rPr>
        <w:t>, что договор доверительного управления имуществом не ограничивает доверительного управляющего в совершении действий по размещению рекламных конструкций на переданном в доверительное управление недвижимом имуществе (далее - собственник недвижимого имущества, к которому присоединяется рекламная</w:t>
      </w:r>
      <w:r>
        <w:rPr>
          <w:spacing w:val="2"/>
        </w:rPr>
        <w:t xml:space="preserve"> </w:t>
      </w:r>
      <w:r w:rsidRPr="008D3E5B">
        <w:rPr>
          <w:spacing w:val="2"/>
        </w:rPr>
        <w:t>конструкция);</w:t>
      </w:r>
    </w:p>
    <w:p w:rsidR="008D3E5B" w:rsidRPr="001C1E1E" w:rsidRDefault="008D3E5B" w:rsidP="001C1E1E">
      <w:pPr>
        <w:pStyle w:val="formattext"/>
        <w:shd w:val="clear" w:color="auto" w:fill="FFFFFF"/>
        <w:spacing w:before="0" w:beforeAutospacing="0" w:after="0" w:afterAutospacing="0"/>
        <w:ind w:firstLine="851"/>
        <w:jc w:val="both"/>
        <w:textAlignment w:val="baseline"/>
        <w:rPr>
          <w:spacing w:val="2"/>
        </w:rPr>
      </w:pPr>
      <w:proofErr w:type="gramStart"/>
      <w:r w:rsidRPr="008D3E5B">
        <w:rPr>
          <w:spacing w:val="2"/>
        </w:rPr>
        <w:t xml:space="preserve">б) собственниками рекламной конструкции либо лицами, обладающими вещным правом на рекламную конструкцию или правом владения и пользования </w:t>
      </w:r>
      <w:r w:rsidRPr="008D3E5B">
        <w:rPr>
          <w:spacing w:val="2"/>
        </w:rPr>
        <w:lastRenderedPageBreak/>
        <w:t>рекламной конструкцией на основании договора с ее собственником;</w:t>
      </w:r>
      <w:r>
        <w:rPr>
          <w:spacing w:val="2"/>
        </w:rPr>
        <w:br/>
        <w:t xml:space="preserve">                </w:t>
      </w:r>
      <w:r w:rsidRPr="008D3E5B">
        <w:rPr>
          <w:spacing w:val="2"/>
        </w:rPr>
        <w:t xml:space="preserve">2) представители физических и юридических лиц, указанных в подпункте 1 настоящего пункта, действующие в силу полномочий, основанных на доверенности или иных </w:t>
      </w:r>
      <w:r w:rsidRPr="001C1E1E">
        <w:rPr>
          <w:spacing w:val="2"/>
        </w:rPr>
        <w:t>законных основаниях (далее - представитель заявителя).»;</w:t>
      </w:r>
      <w:proofErr w:type="gramEnd"/>
    </w:p>
    <w:p w:rsidR="00790D57" w:rsidRPr="001C1E1E" w:rsidRDefault="00790D57" w:rsidP="001C1E1E">
      <w:pPr>
        <w:pStyle w:val="aa"/>
        <w:autoSpaceDE w:val="0"/>
        <w:autoSpaceDN w:val="0"/>
        <w:adjustRightInd w:val="0"/>
        <w:spacing w:after="0" w:line="240" w:lineRule="auto"/>
        <w:ind w:left="0" w:firstLine="851"/>
        <w:jc w:val="both"/>
        <w:rPr>
          <w:rFonts w:ascii="Times New Roman" w:hAnsi="Times New Roman" w:cs="Times New Roman"/>
          <w:sz w:val="24"/>
          <w:szCs w:val="24"/>
        </w:rPr>
      </w:pPr>
      <w:r w:rsidRPr="001C1E1E">
        <w:rPr>
          <w:rFonts w:ascii="Times New Roman" w:hAnsi="Times New Roman" w:cs="Times New Roman"/>
          <w:sz w:val="24"/>
          <w:szCs w:val="24"/>
        </w:rPr>
        <w:t xml:space="preserve"> </w:t>
      </w:r>
      <w:r w:rsidR="008D3E5B" w:rsidRPr="001C1E1E">
        <w:rPr>
          <w:rFonts w:ascii="Times New Roman" w:hAnsi="Times New Roman" w:cs="Times New Roman"/>
          <w:sz w:val="24"/>
          <w:szCs w:val="24"/>
        </w:rPr>
        <w:t>1.2. Пункт 2.6. Регламента изложить в следующей редакции:</w:t>
      </w:r>
    </w:p>
    <w:p w:rsidR="008D3E5B" w:rsidRPr="001C1E1E" w:rsidRDefault="008D3E5B" w:rsidP="001C1E1E">
      <w:pPr>
        <w:pStyle w:val="ab"/>
        <w:widowControl w:val="0"/>
        <w:suppressAutoHyphens/>
        <w:snapToGrid w:val="0"/>
        <w:spacing w:after="0" w:line="240" w:lineRule="auto"/>
        <w:ind w:left="0" w:firstLine="851"/>
        <w:jc w:val="both"/>
        <w:rPr>
          <w:rFonts w:ascii="Times New Roman" w:hAnsi="Times New Roman" w:cs="Times New Roman"/>
          <w:sz w:val="24"/>
          <w:szCs w:val="24"/>
        </w:rPr>
      </w:pPr>
      <w:r w:rsidRPr="001C1E1E">
        <w:rPr>
          <w:rFonts w:ascii="Times New Roman" w:hAnsi="Times New Roman" w:cs="Times New Roman"/>
          <w:sz w:val="24"/>
          <w:szCs w:val="24"/>
        </w:rPr>
        <w:t xml:space="preserve">«2.6. </w:t>
      </w:r>
      <w:r w:rsidRPr="001C1E1E">
        <w:rPr>
          <w:rFonts w:ascii="Times New Roman" w:eastAsia="Arial" w:hAnsi="Times New Roman" w:cs="Times New Roman"/>
          <w:sz w:val="24"/>
          <w:szCs w:val="24"/>
        </w:rPr>
        <w:t>Исчерпывающий п</w:t>
      </w:r>
      <w:r w:rsidRPr="001C1E1E">
        <w:rPr>
          <w:rFonts w:ascii="Times New Roman" w:hAnsi="Times New Roman" w:cs="Times New Roman"/>
          <w:sz w:val="24"/>
          <w:szCs w:val="24"/>
        </w:rPr>
        <w:t>еречень документов, необходимых в соответствии с законодательными или иными правовыми актами для предоставления  муниципальной услуги</w:t>
      </w:r>
      <w:r w:rsidR="001C6351" w:rsidRPr="001C1E1E">
        <w:rPr>
          <w:rFonts w:ascii="Times New Roman" w:hAnsi="Times New Roman" w:cs="Times New Roman"/>
          <w:sz w:val="24"/>
          <w:szCs w:val="24"/>
        </w:rPr>
        <w:t xml:space="preserve">, </w:t>
      </w:r>
      <w:r w:rsidR="001C6351" w:rsidRPr="001C1E1E">
        <w:rPr>
          <w:rFonts w:ascii="Times New Roman" w:hAnsi="Times New Roman" w:cs="Times New Roman"/>
          <w:spacing w:val="2"/>
          <w:sz w:val="24"/>
          <w:szCs w:val="24"/>
          <w:shd w:val="clear" w:color="auto" w:fill="FFFFFF"/>
        </w:rPr>
        <w:t>предоставляемых заявителем самостоятельно</w:t>
      </w:r>
      <w:r w:rsidR="001C6351" w:rsidRPr="001C1E1E">
        <w:rPr>
          <w:rFonts w:ascii="Times New Roman" w:hAnsi="Times New Roman" w:cs="Times New Roman"/>
          <w:sz w:val="24"/>
          <w:szCs w:val="24"/>
        </w:rPr>
        <w:t>:</w:t>
      </w:r>
    </w:p>
    <w:p w:rsidR="00B0248E" w:rsidRDefault="00AB727C" w:rsidP="001C1E1E">
      <w:pPr>
        <w:pStyle w:val="formattext"/>
        <w:shd w:val="clear" w:color="auto" w:fill="FFFFFF"/>
        <w:spacing w:before="0" w:beforeAutospacing="0" w:after="0" w:afterAutospacing="0"/>
        <w:ind w:firstLine="851"/>
        <w:jc w:val="both"/>
        <w:textAlignment w:val="baseline"/>
        <w:rPr>
          <w:spacing w:val="2"/>
        </w:rPr>
      </w:pPr>
      <w:proofErr w:type="gramStart"/>
      <w:r>
        <w:rPr>
          <w:spacing w:val="2"/>
        </w:rPr>
        <w:t xml:space="preserve">1) </w:t>
      </w:r>
      <w:r w:rsidR="001C6351" w:rsidRPr="001C1E1E">
        <w:rPr>
          <w:spacing w:val="2"/>
        </w:rPr>
        <w:t>заполненное заявление на установку и эксплуатацию рекламной конструкции по форме согласно приложению 1 к настоящему административному регламенту, подписанное заявителем (для физических лиц) или лицом, имеющим право действовать от имени заявителя без доверенности (далее - руководитель заявителя), с приложением печати заявителя (при наличии таковой для юридических лиц), либо уполномоченным представителем заявителя или в форме электронного документа с использованием Единого портала государственных</w:t>
      </w:r>
      <w:proofErr w:type="gramEnd"/>
      <w:r w:rsidR="001C6351" w:rsidRPr="001C1E1E">
        <w:rPr>
          <w:spacing w:val="2"/>
        </w:rPr>
        <w:t xml:space="preserve"> и муниципальных услуг (функций);</w:t>
      </w:r>
      <w:r w:rsidR="001C1E1E">
        <w:rPr>
          <w:spacing w:val="2"/>
        </w:rPr>
        <w:t xml:space="preserve">             </w:t>
      </w:r>
    </w:p>
    <w:p w:rsidR="001C6351" w:rsidRPr="001C1E1E" w:rsidRDefault="00AB727C" w:rsidP="001C1E1E">
      <w:pPr>
        <w:pStyle w:val="formattext"/>
        <w:shd w:val="clear" w:color="auto" w:fill="FFFFFF"/>
        <w:spacing w:before="0" w:beforeAutospacing="0" w:after="0" w:afterAutospacing="0"/>
        <w:ind w:firstLine="851"/>
        <w:jc w:val="both"/>
        <w:textAlignment w:val="baseline"/>
        <w:rPr>
          <w:spacing w:val="2"/>
        </w:rPr>
      </w:pPr>
      <w:r>
        <w:rPr>
          <w:spacing w:val="2"/>
        </w:rPr>
        <w:t>2)</w:t>
      </w:r>
      <w:r w:rsidR="001C6351" w:rsidRPr="001C1E1E">
        <w:rPr>
          <w:spacing w:val="2"/>
        </w:rPr>
        <w:t xml:space="preserve"> документ, подтверждающий полномочия лица на осуществление действий от имени заявителя, в случае подачи заявления через представителя. В качестве указанного документа предоставляется:</w:t>
      </w:r>
    </w:p>
    <w:p w:rsidR="001C1E1E" w:rsidRDefault="001C6351" w:rsidP="001C1E1E">
      <w:pPr>
        <w:pStyle w:val="formattext"/>
        <w:shd w:val="clear" w:color="auto" w:fill="FFFFFF"/>
        <w:spacing w:before="0" w:beforeAutospacing="0" w:after="0" w:afterAutospacing="0"/>
        <w:ind w:firstLine="851"/>
        <w:jc w:val="both"/>
        <w:textAlignment w:val="baseline"/>
        <w:rPr>
          <w:spacing w:val="2"/>
        </w:rPr>
      </w:pPr>
      <w:r w:rsidRPr="001C1E1E">
        <w:rPr>
          <w:spacing w:val="2"/>
        </w:rPr>
        <w:t>а) доверенность, оформленная в соответствии с законодательством Российской Федерации (для физических лиц);</w:t>
      </w:r>
    </w:p>
    <w:p w:rsidR="001C1E1E" w:rsidRDefault="001C6351" w:rsidP="001C1E1E">
      <w:pPr>
        <w:pStyle w:val="formattext"/>
        <w:shd w:val="clear" w:color="auto" w:fill="FFFFFF"/>
        <w:spacing w:before="0" w:beforeAutospacing="0" w:after="0" w:afterAutospacing="0"/>
        <w:ind w:firstLine="851"/>
        <w:jc w:val="both"/>
        <w:textAlignment w:val="baseline"/>
        <w:rPr>
          <w:spacing w:val="2"/>
        </w:rPr>
      </w:pPr>
      <w:r w:rsidRPr="001C1E1E">
        <w:rPr>
          <w:spacing w:val="2"/>
        </w:rPr>
        <w:t>б) доверенность, оформленная в соответствии с законодательством Российской Федерации, подписанная руководителем заявителя или уполномоченным руководителем лицом и скрепленная печатью заявителя (при наличии таковой для юридических лиц). В случае если доверенность подписана лицом, уполномоченным руководителем заявителя, к доверенности прикладывается документ, подтверждающий полномочия такого лица, либо его копия, удостоверенная подписью руководителя заявителя и печатью заявителя (при наличии таковой);</w:t>
      </w:r>
      <w:r w:rsidRPr="001C1E1E">
        <w:rPr>
          <w:spacing w:val="2"/>
        </w:rPr>
        <w:br/>
      </w:r>
      <w:r w:rsidR="001C1E1E">
        <w:rPr>
          <w:spacing w:val="2"/>
        </w:rPr>
        <w:t xml:space="preserve">             </w:t>
      </w:r>
      <w:proofErr w:type="gramStart"/>
      <w:r w:rsidR="00AB727C">
        <w:rPr>
          <w:spacing w:val="2"/>
        </w:rPr>
        <w:t>3)</w:t>
      </w:r>
      <w:r w:rsidRPr="001C1E1E">
        <w:rPr>
          <w:spacing w:val="2"/>
        </w:rPr>
        <w:t xml:space="preserve"> подтверждение в письменной форме или в форме электронного документа с использованием Единого портала государственных и муниципальных услуг (функций) согласия собственника недвижимого имущества либо иного законного владельца недвижимого имущества на присоединение к этому имуществу рекламной конструкции (в случае если заявитель не является собственником недвижимого имущества или иным законным владельцем недвижимого имущества).</w:t>
      </w:r>
      <w:proofErr w:type="gramEnd"/>
      <w:r w:rsidRPr="001C1E1E">
        <w:rPr>
          <w:spacing w:val="2"/>
        </w:rPr>
        <w:t xml:space="preserve"> Указанный документ не предоставляется в случае, если соответствующее недвижимое имущество находится в государственной или муниципальной собственности;</w:t>
      </w:r>
    </w:p>
    <w:p w:rsidR="001C1E1E" w:rsidRDefault="00AB727C" w:rsidP="001C1E1E">
      <w:pPr>
        <w:pStyle w:val="formattext"/>
        <w:shd w:val="clear" w:color="auto" w:fill="FFFFFF"/>
        <w:spacing w:before="0" w:beforeAutospacing="0" w:after="0" w:afterAutospacing="0"/>
        <w:ind w:firstLine="851"/>
        <w:jc w:val="both"/>
        <w:textAlignment w:val="baseline"/>
        <w:rPr>
          <w:spacing w:val="2"/>
        </w:rPr>
      </w:pPr>
      <w:proofErr w:type="gramStart"/>
      <w:r>
        <w:rPr>
          <w:spacing w:val="2"/>
        </w:rPr>
        <w:t>4)</w:t>
      </w:r>
      <w:r w:rsidR="001C6351" w:rsidRPr="001C1E1E">
        <w:rPr>
          <w:spacing w:val="2"/>
        </w:rPr>
        <w:t xml:space="preserve"> согласие собственников помещений в многоквартирном доме, подтвержденное протоколом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roofErr w:type="gramEnd"/>
    </w:p>
    <w:p w:rsidR="001C1E1E" w:rsidRDefault="00AB727C" w:rsidP="001C1E1E">
      <w:pPr>
        <w:pStyle w:val="formattext"/>
        <w:shd w:val="clear" w:color="auto" w:fill="FFFFFF"/>
        <w:spacing w:before="0" w:beforeAutospacing="0" w:after="0" w:afterAutospacing="0"/>
        <w:ind w:firstLine="851"/>
        <w:jc w:val="both"/>
        <w:textAlignment w:val="baseline"/>
        <w:rPr>
          <w:spacing w:val="2"/>
        </w:rPr>
      </w:pPr>
      <w:r>
        <w:rPr>
          <w:spacing w:val="2"/>
        </w:rPr>
        <w:t>5)</w:t>
      </w:r>
      <w:r w:rsidR="001C6351" w:rsidRPr="001C1E1E">
        <w:rPr>
          <w:spacing w:val="2"/>
        </w:rPr>
        <w:t xml:space="preserve"> утвержденный заявителем проект рекламной конструкции, планируемой к установке и эксплуатации, который должен содержать:</w:t>
      </w:r>
    </w:p>
    <w:p w:rsidR="001C1E1E" w:rsidRDefault="001C6351" w:rsidP="001C1E1E">
      <w:pPr>
        <w:pStyle w:val="formattext"/>
        <w:shd w:val="clear" w:color="auto" w:fill="FFFFFF"/>
        <w:spacing w:before="0" w:beforeAutospacing="0" w:after="0" w:afterAutospacing="0"/>
        <w:ind w:firstLine="851"/>
        <w:jc w:val="both"/>
        <w:textAlignment w:val="baseline"/>
        <w:rPr>
          <w:spacing w:val="2"/>
        </w:rPr>
      </w:pPr>
      <w:r w:rsidRPr="001C1E1E">
        <w:rPr>
          <w:spacing w:val="2"/>
        </w:rPr>
        <w:t>а) тип, вид, площадь информационного поля, технические характеристики рекламной конструкции;</w:t>
      </w:r>
    </w:p>
    <w:p w:rsidR="001C1E1E" w:rsidRDefault="001C6351" w:rsidP="001C1E1E">
      <w:pPr>
        <w:pStyle w:val="formattext"/>
        <w:shd w:val="clear" w:color="auto" w:fill="FFFFFF"/>
        <w:spacing w:before="0" w:beforeAutospacing="0" w:after="0" w:afterAutospacing="0"/>
        <w:ind w:firstLine="851"/>
        <w:jc w:val="both"/>
        <w:textAlignment w:val="baseline"/>
        <w:rPr>
          <w:spacing w:val="2"/>
        </w:rPr>
      </w:pPr>
      <w:r w:rsidRPr="001C1E1E">
        <w:rPr>
          <w:spacing w:val="2"/>
        </w:rPr>
        <w:t xml:space="preserve">б) схему размещения рекламной конструкции на недвижимом имуществе, к которому она подлежит присоединению. Схема размещения рекламной конструкции выполняется на карте-схеме земельного участка, определяющей границы земельного участка, в пределах которых допускается установка рекламной конструкции в </w:t>
      </w:r>
      <w:r w:rsidRPr="001C1E1E">
        <w:rPr>
          <w:spacing w:val="2"/>
        </w:rPr>
        <w:lastRenderedPageBreak/>
        <w:t>соответствии со Схемой размещения рекламных конструкций, или на карте-схеме объекта капитального строительства, определяющей границы присоединения рекламной конструкции к такому объекту (с привязкой к его основным элементам);</w:t>
      </w:r>
    </w:p>
    <w:p w:rsidR="001C1E1E" w:rsidRDefault="001C6351" w:rsidP="001C1E1E">
      <w:pPr>
        <w:pStyle w:val="formattext"/>
        <w:shd w:val="clear" w:color="auto" w:fill="FFFFFF"/>
        <w:spacing w:before="0" w:beforeAutospacing="0" w:after="0" w:afterAutospacing="0"/>
        <w:ind w:firstLine="851"/>
        <w:jc w:val="both"/>
        <w:textAlignment w:val="baseline"/>
        <w:rPr>
          <w:spacing w:val="2"/>
        </w:rPr>
      </w:pPr>
      <w:r w:rsidRPr="001C1E1E">
        <w:rPr>
          <w:spacing w:val="2"/>
        </w:rPr>
        <w:t>в) фотомонтаж рекламной конструкции с привязкой ее к месту установки, выполненный в цвете в формате не менее чем А</w:t>
      </w:r>
      <w:proofErr w:type="gramStart"/>
      <w:r w:rsidRPr="001C1E1E">
        <w:rPr>
          <w:spacing w:val="2"/>
        </w:rPr>
        <w:t>4</w:t>
      </w:r>
      <w:proofErr w:type="gramEnd"/>
      <w:r w:rsidRPr="001C1E1E">
        <w:rPr>
          <w:spacing w:val="2"/>
        </w:rPr>
        <w:t>;</w:t>
      </w:r>
    </w:p>
    <w:p w:rsidR="001C1E1E" w:rsidRDefault="001C6351" w:rsidP="001C1E1E">
      <w:pPr>
        <w:pStyle w:val="formattext"/>
        <w:shd w:val="clear" w:color="auto" w:fill="FFFFFF"/>
        <w:spacing w:before="0" w:beforeAutospacing="0" w:after="0" w:afterAutospacing="0"/>
        <w:ind w:firstLine="851"/>
        <w:jc w:val="both"/>
        <w:textAlignment w:val="baseline"/>
        <w:rPr>
          <w:spacing w:val="2"/>
        </w:rPr>
      </w:pPr>
      <w:r w:rsidRPr="001C1E1E">
        <w:rPr>
          <w:spacing w:val="2"/>
        </w:rPr>
        <w:t>г</w:t>
      </w:r>
      <w:proofErr w:type="gramStart"/>
      <w:r w:rsidRPr="001C1E1E">
        <w:rPr>
          <w:spacing w:val="2"/>
        </w:rPr>
        <w:t>)ч</w:t>
      </w:r>
      <w:proofErr w:type="gramEnd"/>
      <w:r w:rsidRPr="001C1E1E">
        <w:rPr>
          <w:spacing w:val="2"/>
        </w:rPr>
        <w:t xml:space="preserve">ертежи архитектурных и конструктивных решений. </w:t>
      </w:r>
      <w:proofErr w:type="gramStart"/>
      <w:r w:rsidRPr="001C1E1E">
        <w:rPr>
          <w:spacing w:val="2"/>
        </w:rPr>
        <w:t xml:space="preserve">В случае если место установки рекламной конструкции предполагает установку такого вида рекламной конструкции, как: отдельно стоящая конструкция "3x4", "3x6", "3x12" или "5x15", </w:t>
      </w:r>
      <w:proofErr w:type="spellStart"/>
      <w:r w:rsidRPr="001C1E1E">
        <w:rPr>
          <w:spacing w:val="2"/>
        </w:rPr>
        <w:t>полноцветный</w:t>
      </w:r>
      <w:proofErr w:type="spellEnd"/>
      <w:r w:rsidRPr="001C1E1E">
        <w:rPr>
          <w:spacing w:val="2"/>
        </w:rPr>
        <w:t xml:space="preserve"> светодиодный экран либо конструкция индивидуального проектирования площадью информационного поля более 5 кв. м, а также в случае размещения рекламной конструкции площадью информационного поля более 5 кв. м на фасаде, крыше объектов капитального строительства, то чертежи архитектурных и</w:t>
      </w:r>
      <w:proofErr w:type="gramEnd"/>
      <w:r w:rsidRPr="001C1E1E">
        <w:rPr>
          <w:spacing w:val="2"/>
        </w:rPr>
        <w:t xml:space="preserve"> конструктивных решений должны быть выполнены индивидуальным предпринимателем либо юридическим лицом, имеющим выданное </w:t>
      </w:r>
      <w:proofErr w:type="spellStart"/>
      <w:r w:rsidRPr="001C1E1E">
        <w:rPr>
          <w:spacing w:val="2"/>
        </w:rPr>
        <w:t>саморегулируемой</w:t>
      </w:r>
      <w:proofErr w:type="spellEnd"/>
      <w:r w:rsidRPr="001C1E1E">
        <w:rPr>
          <w:spacing w:val="2"/>
        </w:rPr>
        <w:t xml:space="preserve"> организацией свидетельство о допуске к работам по подготовке архитектурных и конструктивных решений, с учетом рекомендаций, установленных ГОСТ 21.501-2011 "Система проектной документации для строительства. Правила выполнения рабочей документации архитектурных и конструктивных решений";</w:t>
      </w:r>
    </w:p>
    <w:p w:rsidR="001C1E1E" w:rsidRDefault="001C6351" w:rsidP="001C1E1E">
      <w:pPr>
        <w:pStyle w:val="formattext"/>
        <w:shd w:val="clear" w:color="auto" w:fill="FFFFFF"/>
        <w:spacing w:before="0" w:beforeAutospacing="0" w:after="0" w:afterAutospacing="0"/>
        <w:ind w:firstLine="851"/>
        <w:jc w:val="both"/>
        <w:textAlignment w:val="baseline"/>
        <w:rPr>
          <w:spacing w:val="2"/>
        </w:rPr>
      </w:pPr>
      <w:proofErr w:type="spellStart"/>
      <w:r w:rsidRPr="001C1E1E">
        <w:rPr>
          <w:spacing w:val="2"/>
        </w:rPr>
        <w:t>д</w:t>
      </w:r>
      <w:proofErr w:type="spellEnd"/>
      <w:proofErr w:type="gramStart"/>
      <w:r w:rsidRPr="001C1E1E">
        <w:rPr>
          <w:spacing w:val="2"/>
        </w:rPr>
        <w:t>)с</w:t>
      </w:r>
      <w:proofErr w:type="gramEnd"/>
      <w:r w:rsidRPr="001C1E1E">
        <w:rPr>
          <w:spacing w:val="2"/>
        </w:rPr>
        <w:t>хему расположения осветительных устройств с указанием параметров источников освещения, схему подводки электроэнергии, а также схему аварийного отключения от сети электропитания;</w:t>
      </w:r>
    </w:p>
    <w:p w:rsidR="001C1E1E" w:rsidRDefault="001C6351" w:rsidP="001C1E1E">
      <w:pPr>
        <w:pStyle w:val="formattext"/>
        <w:shd w:val="clear" w:color="auto" w:fill="FFFFFF"/>
        <w:spacing w:before="0" w:beforeAutospacing="0" w:after="0" w:afterAutospacing="0"/>
        <w:ind w:firstLine="851"/>
        <w:jc w:val="both"/>
        <w:textAlignment w:val="baseline"/>
        <w:rPr>
          <w:spacing w:val="2"/>
        </w:rPr>
      </w:pPr>
      <w:r w:rsidRPr="001C1E1E">
        <w:rPr>
          <w:spacing w:val="2"/>
        </w:rPr>
        <w:t>е) световой режим работы рекламной конструкции;</w:t>
      </w:r>
    </w:p>
    <w:p w:rsidR="001C1E1E" w:rsidRDefault="001C6351" w:rsidP="001C1E1E">
      <w:pPr>
        <w:pStyle w:val="formattext"/>
        <w:shd w:val="clear" w:color="auto" w:fill="FFFFFF"/>
        <w:spacing w:before="0" w:beforeAutospacing="0" w:after="0" w:afterAutospacing="0"/>
        <w:ind w:firstLine="851"/>
        <w:jc w:val="both"/>
        <w:textAlignment w:val="baseline"/>
        <w:rPr>
          <w:spacing w:val="2"/>
        </w:rPr>
      </w:pPr>
      <w:r w:rsidRPr="001C1E1E">
        <w:rPr>
          <w:spacing w:val="2"/>
        </w:rPr>
        <w:t>ж) информацию о возможности воспроизводить с использованием рекламной конструкции звуковые сигналы, а также их мощности (в случае если в месте размещения рекламной конструкции предполагается размещение рекламной конструкции, оборудованной системой звуковоспроизведения).</w:t>
      </w:r>
    </w:p>
    <w:p w:rsidR="001C1E1E" w:rsidRDefault="001C6351" w:rsidP="001C1E1E">
      <w:pPr>
        <w:pStyle w:val="formattext"/>
        <w:shd w:val="clear" w:color="auto" w:fill="FFFFFF"/>
        <w:spacing w:before="0" w:beforeAutospacing="0" w:after="0" w:afterAutospacing="0"/>
        <w:ind w:firstLine="851"/>
        <w:jc w:val="both"/>
        <w:textAlignment w:val="baseline"/>
        <w:rPr>
          <w:spacing w:val="2"/>
        </w:rPr>
      </w:pPr>
      <w:r w:rsidRPr="001C1E1E">
        <w:rPr>
          <w:spacing w:val="2"/>
        </w:rPr>
        <w:t>Все листы проекта рекламной конструкции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r w:rsidR="001C1E1E">
        <w:rPr>
          <w:spacing w:val="2"/>
        </w:rPr>
        <w:t>.</w:t>
      </w:r>
    </w:p>
    <w:p w:rsidR="001C1E1E" w:rsidRDefault="00AB727C" w:rsidP="001C1E1E">
      <w:pPr>
        <w:pStyle w:val="formattext"/>
        <w:shd w:val="clear" w:color="auto" w:fill="FFFFFF"/>
        <w:spacing w:before="0" w:beforeAutospacing="0" w:after="0" w:afterAutospacing="0"/>
        <w:ind w:firstLine="851"/>
        <w:jc w:val="both"/>
        <w:textAlignment w:val="baseline"/>
        <w:rPr>
          <w:spacing w:val="2"/>
        </w:rPr>
      </w:pPr>
      <w:r>
        <w:rPr>
          <w:spacing w:val="2"/>
        </w:rPr>
        <w:t xml:space="preserve">6) </w:t>
      </w:r>
      <w:r w:rsidR="001C6351" w:rsidRPr="001C1E1E">
        <w:rPr>
          <w:spacing w:val="2"/>
        </w:rPr>
        <w:t>два экземпляра паспорта рекламного места, являющегося неотъемлемой частью разрешения на установку и эксплуатацию рекламной конструкции,  содержащего следующие сведения:</w:t>
      </w:r>
    </w:p>
    <w:p w:rsidR="001C6351" w:rsidRDefault="001C6351" w:rsidP="001C1E1E">
      <w:pPr>
        <w:pStyle w:val="formattext"/>
        <w:shd w:val="clear" w:color="auto" w:fill="FFFFFF"/>
        <w:spacing w:before="0" w:beforeAutospacing="0" w:after="0" w:afterAutospacing="0"/>
        <w:ind w:firstLine="851"/>
        <w:jc w:val="both"/>
        <w:textAlignment w:val="baseline"/>
        <w:rPr>
          <w:spacing w:val="2"/>
        </w:rPr>
      </w:pPr>
      <w:r w:rsidRPr="001C1E1E">
        <w:rPr>
          <w:spacing w:val="2"/>
        </w:rPr>
        <w:t xml:space="preserve">а) ситуационную схему размещения рекламной конструкции на недвижимом имуществе, к которому она присоединяется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w:t>
      </w:r>
      <w:r w:rsidR="001C1E1E">
        <w:rPr>
          <w:spacing w:val="2"/>
        </w:rPr>
        <w:br/>
      </w:r>
      <w:proofErr w:type="gramStart"/>
      <w:r w:rsidRPr="001C1E1E">
        <w:rPr>
          <w:spacing w:val="2"/>
        </w:rPr>
        <w:t xml:space="preserve">В случае размещения рекламной конструкции на земельном участке ситуационная схема размещения выполняется на карте-схеме земельного участка, определяющей границы земельного участка, в пределах которых допускается установка рекламной конструкции в соответствии со </w:t>
      </w:r>
      <w:r w:rsidR="001C1E1E" w:rsidRPr="001C1E1E">
        <w:rPr>
          <w:spacing w:val="2"/>
        </w:rPr>
        <w:t>с</w:t>
      </w:r>
      <w:r w:rsidRPr="001C1E1E">
        <w:rPr>
          <w:spacing w:val="2"/>
        </w:rPr>
        <w:t>хемой размещения рекламных конструкций).</w:t>
      </w:r>
      <w:proofErr w:type="gramEnd"/>
      <w:r w:rsidRPr="001C1E1E">
        <w:rPr>
          <w:spacing w:val="2"/>
        </w:rPr>
        <w:t xml:space="preserve"> Ситуационная схема может быть выполнена без проведения мероприятий по ее согласованию с инженерными службами, осуществляющими эксплуатацию инженерных коммуникаций, пролегающих в месте предполагаемого размещения рекламной конструкции;</w:t>
      </w:r>
    </w:p>
    <w:p w:rsidR="001C1E1E" w:rsidRDefault="001C6351" w:rsidP="001C1E1E">
      <w:pPr>
        <w:pStyle w:val="formattext"/>
        <w:shd w:val="clear" w:color="auto" w:fill="FFFFFF"/>
        <w:spacing w:before="0" w:beforeAutospacing="0" w:after="0" w:afterAutospacing="0"/>
        <w:ind w:firstLine="851"/>
        <w:jc w:val="both"/>
        <w:textAlignment w:val="baseline"/>
        <w:rPr>
          <w:spacing w:val="2"/>
        </w:rPr>
      </w:pPr>
      <w:r w:rsidRPr="001C1E1E">
        <w:rPr>
          <w:spacing w:val="2"/>
        </w:rPr>
        <w:t>б) фотографию места размещения рекламной конструкции (фотомонтаж) после ее предполагаемой установки;</w:t>
      </w:r>
    </w:p>
    <w:p w:rsidR="001C6351" w:rsidRPr="00AB727C" w:rsidRDefault="001C6351" w:rsidP="00AB727C">
      <w:pPr>
        <w:pStyle w:val="formattext"/>
        <w:shd w:val="clear" w:color="auto" w:fill="FFFFFF"/>
        <w:spacing w:before="0" w:beforeAutospacing="0" w:after="0" w:afterAutospacing="0"/>
        <w:ind w:firstLine="851"/>
        <w:jc w:val="both"/>
        <w:textAlignment w:val="baseline"/>
        <w:rPr>
          <w:spacing w:val="2"/>
        </w:rPr>
      </w:pPr>
      <w:r w:rsidRPr="001C1E1E">
        <w:rPr>
          <w:spacing w:val="2"/>
        </w:rPr>
        <w:t>в</w:t>
      </w:r>
      <w:r w:rsidRPr="00AB727C">
        <w:rPr>
          <w:spacing w:val="2"/>
        </w:rPr>
        <w:t>) техническую характеристику рекламной конструкции с указанием на способ установки (крепления) рекламной конструкции</w:t>
      </w:r>
      <w:proofErr w:type="gramStart"/>
      <w:r w:rsidRPr="00AB727C">
        <w:rPr>
          <w:spacing w:val="2"/>
        </w:rPr>
        <w:t>.</w:t>
      </w:r>
      <w:r w:rsidR="001C1E1E" w:rsidRPr="00AB727C">
        <w:rPr>
          <w:spacing w:val="2"/>
        </w:rPr>
        <w:t>».</w:t>
      </w:r>
      <w:proofErr w:type="gramEnd"/>
    </w:p>
    <w:p w:rsidR="00AB727C" w:rsidRDefault="001C1E1E" w:rsidP="00AB727C">
      <w:pPr>
        <w:pStyle w:val="formattext"/>
        <w:shd w:val="clear" w:color="auto" w:fill="FFFFFF"/>
        <w:spacing w:before="0" w:beforeAutospacing="0" w:after="0" w:afterAutospacing="0"/>
        <w:ind w:firstLine="851"/>
        <w:jc w:val="both"/>
        <w:textAlignment w:val="baseline"/>
        <w:rPr>
          <w:spacing w:val="2"/>
          <w:shd w:val="clear" w:color="auto" w:fill="FFFFFF"/>
        </w:rPr>
      </w:pPr>
      <w:r w:rsidRPr="00AB727C">
        <w:rPr>
          <w:spacing w:val="2"/>
          <w:shd w:val="clear" w:color="auto" w:fill="FFFFFF"/>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AB727C">
        <w:rPr>
          <w:spacing w:val="2"/>
          <w:shd w:val="clear" w:color="auto" w:fill="FFFFFF"/>
        </w:rPr>
        <w:t xml:space="preserve"> </w:t>
      </w:r>
    </w:p>
    <w:p w:rsidR="00AB727C" w:rsidRPr="00AB727C" w:rsidRDefault="001C1E1E" w:rsidP="00AB727C">
      <w:pPr>
        <w:pStyle w:val="formattext"/>
        <w:shd w:val="clear" w:color="auto" w:fill="FFFFFF"/>
        <w:spacing w:before="0" w:beforeAutospacing="0" w:after="0" w:afterAutospacing="0"/>
        <w:ind w:firstLine="851"/>
        <w:jc w:val="both"/>
        <w:textAlignment w:val="baseline"/>
        <w:rPr>
          <w:spacing w:val="2"/>
          <w:shd w:val="clear" w:color="auto" w:fill="FFFFFF"/>
        </w:rPr>
      </w:pPr>
      <w:r w:rsidRPr="00AB727C">
        <w:rPr>
          <w:spacing w:val="2"/>
          <w:shd w:val="clear" w:color="auto" w:fill="FFFFFF"/>
        </w:rPr>
        <w:lastRenderedPageBreak/>
        <w:t>1) подтверждение в письменной форме согласия собственника недвижимого имущества либо иного законного владельца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полученного из уполномоченного органа;</w:t>
      </w:r>
    </w:p>
    <w:p w:rsidR="001C1E1E" w:rsidRPr="00AB727C" w:rsidRDefault="00AB727C" w:rsidP="00AB727C">
      <w:pPr>
        <w:pStyle w:val="formattext"/>
        <w:shd w:val="clear" w:color="auto" w:fill="FFFFFF"/>
        <w:spacing w:before="0" w:beforeAutospacing="0" w:after="0" w:afterAutospacing="0"/>
        <w:ind w:firstLine="851"/>
        <w:jc w:val="both"/>
        <w:textAlignment w:val="baseline"/>
        <w:rPr>
          <w:spacing w:val="2"/>
          <w:shd w:val="clear" w:color="auto" w:fill="FFFFFF"/>
        </w:rPr>
      </w:pPr>
      <w:r w:rsidRPr="00AB727C">
        <w:rPr>
          <w:spacing w:val="2"/>
          <w:shd w:val="clear" w:color="auto" w:fill="FFFFFF"/>
        </w:rPr>
        <w:t>2</w:t>
      </w:r>
      <w:r w:rsidR="001C1E1E" w:rsidRPr="00AB727C">
        <w:rPr>
          <w:spacing w:val="2"/>
          <w:shd w:val="clear" w:color="auto" w:fill="FFFFFF"/>
        </w:rPr>
        <w:t>) документ, подтверждающий уплату государственной пошлины за выдачу разрешения на установку рекламной конструкции в соответствии с подпунктом 105</w:t>
      </w:r>
      <w:r w:rsidR="001C1E1E" w:rsidRPr="00AB727C">
        <w:rPr>
          <w:rStyle w:val="apple-converted-space"/>
          <w:spacing w:val="2"/>
          <w:shd w:val="clear" w:color="auto" w:fill="FFFFFF"/>
        </w:rPr>
        <w:t> </w:t>
      </w:r>
      <w:hyperlink r:id="rId6" w:history="1">
        <w:r w:rsidR="001C1E1E" w:rsidRPr="00AB727C">
          <w:rPr>
            <w:rStyle w:val="a6"/>
            <w:rFonts w:eastAsia="Lucida Sans Unicode"/>
            <w:color w:val="auto"/>
            <w:spacing w:val="2"/>
            <w:u w:val="none"/>
            <w:shd w:val="clear" w:color="auto" w:fill="FFFFFF"/>
          </w:rPr>
          <w:t>пункта 1 статьи 333.33 Налогового кодекса Российской Федерации</w:t>
        </w:r>
      </w:hyperlink>
      <w:r w:rsidR="001C1E1E" w:rsidRPr="00AB727C">
        <w:rPr>
          <w:spacing w:val="2"/>
          <w:shd w:val="clear" w:color="auto" w:fill="FFFFFF"/>
        </w:rPr>
        <w:t>.</w:t>
      </w:r>
      <w:r w:rsidRPr="00AB727C">
        <w:rPr>
          <w:spacing w:val="2"/>
          <w:shd w:val="clear" w:color="auto" w:fill="FFFFFF"/>
        </w:rPr>
        <w:t>»;</w:t>
      </w:r>
    </w:p>
    <w:p w:rsidR="008D3E5B" w:rsidRPr="00AB727C" w:rsidRDefault="00AB727C" w:rsidP="00AB727C">
      <w:pPr>
        <w:pStyle w:val="formattext"/>
        <w:shd w:val="clear" w:color="auto" w:fill="FFFFFF"/>
        <w:spacing w:before="0" w:beforeAutospacing="0" w:after="0" w:afterAutospacing="0"/>
        <w:ind w:firstLine="851"/>
        <w:jc w:val="both"/>
        <w:textAlignment w:val="baseline"/>
      </w:pPr>
      <w:r w:rsidRPr="00AB727C">
        <w:rPr>
          <w:spacing w:val="2"/>
          <w:shd w:val="clear" w:color="auto" w:fill="FFFFFF"/>
        </w:rPr>
        <w:t>1.3. Приложение № 1 к Регламенту изложить в редакции согласно приложению к настоящему постан</w:t>
      </w:r>
      <w:r>
        <w:rPr>
          <w:spacing w:val="2"/>
          <w:shd w:val="clear" w:color="auto" w:fill="FFFFFF"/>
        </w:rPr>
        <w:t>ов</w:t>
      </w:r>
      <w:r w:rsidRPr="00AB727C">
        <w:rPr>
          <w:spacing w:val="2"/>
          <w:shd w:val="clear" w:color="auto" w:fill="FFFFFF"/>
        </w:rPr>
        <w:t>лению.</w:t>
      </w:r>
    </w:p>
    <w:p w:rsidR="00790D57" w:rsidRPr="00AB727C" w:rsidRDefault="00790D57" w:rsidP="00790D57">
      <w:pPr>
        <w:autoSpaceDE w:val="0"/>
        <w:autoSpaceDN w:val="0"/>
        <w:adjustRightInd w:val="0"/>
        <w:spacing w:after="0" w:line="240" w:lineRule="auto"/>
        <w:ind w:firstLine="851"/>
        <w:jc w:val="both"/>
        <w:rPr>
          <w:rFonts w:ascii="Times New Roman" w:hAnsi="Times New Roman" w:cs="Times New Roman"/>
          <w:sz w:val="24"/>
          <w:szCs w:val="24"/>
        </w:rPr>
      </w:pPr>
      <w:r w:rsidRPr="00AB727C">
        <w:rPr>
          <w:rFonts w:ascii="Times New Roman" w:hAnsi="Times New Roman" w:cs="Times New Roman"/>
          <w:sz w:val="24"/>
          <w:szCs w:val="24"/>
        </w:rPr>
        <w:t>2. Настоящее постановление вступает в силу после обнародования.</w:t>
      </w:r>
    </w:p>
    <w:p w:rsidR="00790D57" w:rsidRPr="00AB727C" w:rsidRDefault="00790D57" w:rsidP="00790D57">
      <w:pPr>
        <w:autoSpaceDE w:val="0"/>
        <w:autoSpaceDN w:val="0"/>
        <w:adjustRightInd w:val="0"/>
        <w:spacing w:after="0" w:line="240" w:lineRule="auto"/>
        <w:ind w:firstLine="851"/>
        <w:jc w:val="both"/>
        <w:rPr>
          <w:rFonts w:ascii="Times New Roman" w:hAnsi="Times New Roman" w:cs="Times New Roman"/>
          <w:sz w:val="24"/>
          <w:szCs w:val="24"/>
        </w:rPr>
      </w:pPr>
      <w:r w:rsidRPr="00AB727C">
        <w:rPr>
          <w:rFonts w:ascii="Times New Roman" w:hAnsi="Times New Roman" w:cs="Times New Roman"/>
          <w:sz w:val="24"/>
          <w:szCs w:val="24"/>
        </w:rPr>
        <w:t xml:space="preserve">3. Обнародовать настоящее постановление на информационном стенде Администрации муниципального образования «Новоторъяльский муниципальный район» в установленном порядке и разместить на официальном сайте муниципального образования «Новоторъяльский муниципальный район» </w:t>
      </w:r>
      <w:hyperlink r:id="rId7" w:history="1">
        <w:r w:rsidRPr="00AB727C">
          <w:rPr>
            <w:rStyle w:val="a6"/>
            <w:rFonts w:ascii="Times New Roman" w:eastAsia="Arial" w:hAnsi="Times New Roman"/>
            <w:color w:val="000000"/>
            <w:sz w:val="24"/>
            <w:szCs w:val="24"/>
            <w:lang w:val="en-US"/>
          </w:rPr>
          <w:t>http</w:t>
        </w:r>
        <w:r w:rsidRPr="00AB727C">
          <w:rPr>
            <w:rStyle w:val="a6"/>
            <w:rFonts w:ascii="Times New Roman" w:eastAsia="Arial" w:hAnsi="Times New Roman"/>
            <w:color w:val="000000"/>
            <w:sz w:val="24"/>
            <w:szCs w:val="24"/>
          </w:rPr>
          <w:t>://</w:t>
        </w:r>
        <w:proofErr w:type="spellStart"/>
        <w:r w:rsidRPr="00AB727C">
          <w:rPr>
            <w:rStyle w:val="a6"/>
            <w:rFonts w:ascii="Times New Roman" w:eastAsia="Arial" w:hAnsi="Times New Roman"/>
            <w:color w:val="000000"/>
            <w:sz w:val="24"/>
            <w:szCs w:val="24"/>
            <w:lang w:val="en-US"/>
          </w:rPr>
          <w:t>mari</w:t>
        </w:r>
        <w:proofErr w:type="spellEnd"/>
        <w:r w:rsidRPr="00AB727C">
          <w:rPr>
            <w:rStyle w:val="a6"/>
            <w:rFonts w:ascii="Times New Roman" w:eastAsia="Arial" w:hAnsi="Times New Roman"/>
            <w:color w:val="000000"/>
            <w:sz w:val="24"/>
            <w:szCs w:val="24"/>
          </w:rPr>
          <w:t>-</w:t>
        </w:r>
        <w:r w:rsidRPr="00AB727C">
          <w:rPr>
            <w:rStyle w:val="a6"/>
            <w:rFonts w:ascii="Times New Roman" w:eastAsia="Arial" w:hAnsi="Times New Roman"/>
            <w:color w:val="000000"/>
            <w:sz w:val="24"/>
            <w:szCs w:val="24"/>
            <w:lang w:val="en-US"/>
          </w:rPr>
          <w:t>el</w:t>
        </w:r>
        <w:r w:rsidRPr="00AB727C">
          <w:rPr>
            <w:rStyle w:val="a6"/>
            <w:rFonts w:ascii="Times New Roman" w:eastAsia="Arial" w:hAnsi="Times New Roman"/>
            <w:color w:val="000000"/>
            <w:sz w:val="24"/>
            <w:szCs w:val="24"/>
          </w:rPr>
          <w:t>.</w:t>
        </w:r>
        <w:proofErr w:type="spellStart"/>
        <w:r w:rsidRPr="00AB727C">
          <w:rPr>
            <w:rStyle w:val="a6"/>
            <w:rFonts w:ascii="Times New Roman" w:eastAsia="Arial" w:hAnsi="Times New Roman"/>
            <w:color w:val="000000"/>
            <w:sz w:val="24"/>
            <w:szCs w:val="24"/>
            <w:lang w:val="en-US"/>
          </w:rPr>
          <w:t>gov</w:t>
        </w:r>
        <w:proofErr w:type="spellEnd"/>
        <w:r w:rsidRPr="00AB727C">
          <w:rPr>
            <w:rStyle w:val="a6"/>
            <w:rFonts w:ascii="Times New Roman" w:eastAsia="Arial" w:hAnsi="Times New Roman"/>
            <w:color w:val="000000"/>
            <w:sz w:val="24"/>
            <w:szCs w:val="24"/>
          </w:rPr>
          <w:t>.</w:t>
        </w:r>
        <w:proofErr w:type="spellStart"/>
        <w:r w:rsidRPr="00AB727C">
          <w:rPr>
            <w:rStyle w:val="a6"/>
            <w:rFonts w:ascii="Times New Roman" w:eastAsia="Arial" w:hAnsi="Times New Roman"/>
            <w:color w:val="000000"/>
            <w:sz w:val="24"/>
            <w:szCs w:val="24"/>
            <w:lang w:val="en-US"/>
          </w:rPr>
          <w:t>ru</w:t>
        </w:r>
        <w:proofErr w:type="spellEnd"/>
        <w:r w:rsidRPr="00AB727C">
          <w:rPr>
            <w:rStyle w:val="a6"/>
            <w:rFonts w:ascii="Times New Roman" w:eastAsia="Arial" w:hAnsi="Times New Roman"/>
            <w:color w:val="000000"/>
            <w:sz w:val="24"/>
            <w:szCs w:val="24"/>
          </w:rPr>
          <w:t>/</w:t>
        </w:r>
        <w:proofErr w:type="spellStart"/>
        <w:r w:rsidRPr="00AB727C">
          <w:rPr>
            <w:rStyle w:val="a6"/>
            <w:rFonts w:ascii="Times New Roman" w:eastAsia="Arial" w:hAnsi="Times New Roman"/>
            <w:color w:val="000000"/>
            <w:sz w:val="24"/>
            <w:szCs w:val="24"/>
            <w:lang w:val="en-US"/>
          </w:rPr>
          <w:t>toryal</w:t>
        </w:r>
        <w:proofErr w:type="spellEnd"/>
      </w:hyperlink>
      <w:r w:rsidRPr="00AB727C">
        <w:rPr>
          <w:rFonts w:ascii="Times New Roman" w:hAnsi="Times New Roman" w:cs="Times New Roman"/>
          <w:sz w:val="24"/>
          <w:szCs w:val="24"/>
        </w:rPr>
        <w:t>.</w:t>
      </w:r>
    </w:p>
    <w:p w:rsidR="00790D57" w:rsidRPr="00AB727C" w:rsidRDefault="00790D57" w:rsidP="00790D57">
      <w:pPr>
        <w:spacing w:after="0" w:line="240" w:lineRule="auto"/>
        <w:jc w:val="both"/>
        <w:rPr>
          <w:rFonts w:ascii="Times New Roman" w:hAnsi="Times New Roman" w:cs="Times New Roman"/>
          <w:sz w:val="24"/>
          <w:szCs w:val="24"/>
        </w:rPr>
      </w:pPr>
      <w:r w:rsidRPr="00AB727C">
        <w:rPr>
          <w:rFonts w:ascii="Times New Roman" w:eastAsia="Times New Roman" w:hAnsi="Times New Roman" w:cs="Times New Roman"/>
          <w:sz w:val="24"/>
          <w:szCs w:val="24"/>
        </w:rPr>
        <w:tab/>
        <w:t>4</w:t>
      </w:r>
      <w:r w:rsidRPr="00AB727C">
        <w:rPr>
          <w:rFonts w:ascii="Times New Roman" w:hAnsi="Times New Roman" w:cs="Times New Roman"/>
          <w:sz w:val="24"/>
          <w:szCs w:val="24"/>
        </w:rPr>
        <w:t xml:space="preserve">. </w:t>
      </w:r>
      <w:proofErr w:type="gramStart"/>
      <w:r w:rsidRPr="00AB727C">
        <w:rPr>
          <w:rFonts w:ascii="Times New Roman" w:hAnsi="Times New Roman" w:cs="Times New Roman"/>
          <w:sz w:val="24"/>
          <w:szCs w:val="24"/>
        </w:rPr>
        <w:t>Контроль за</w:t>
      </w:r>
      <w:proofErr w:type="gramEnd"/>
      <w:r w:rsidRPr="00AB727C">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муниципального образования «Новоторъяльский муниципальный район» </w:t>
      </w:r>
      <w:proofErr w:type="spellStart"/>
      <w:r w:rsidR="00AB727C">
        <w:rPr>
          <w:rFonts w:ascii="Times New Roman" w:hAnsi="Times New Roman" w:cs="Times New Roman"/>
          <w:sz w:val="24"/>
          <w:szCs w:val="24"/>
        </w:rPr>
        <w:t>Таныгину</w:t>
      </w:r>
      <w:proofErr w:type="spellEnd"/>
      <w:r w:rsidR="00AB727C">
        <w:rPr>
          <w:rFonts w:ascii="Times New Roman" w:hAnsi="Times New Roman" w:cs="Times New Roman"/>
          <w:sz w:val="24"/>
          <w:szCs w:val="24"/>
        </w:rPr>
        <w:t xml:space="preserve"> Т.А.</w:t>
      </w:r>
    </w:p>
    <w:p w:rsidR="00790D57" w:rsidRPr="00AB727C" w:rsidRDefault="00790D57" w:rsidP="00790D57">
      <w:pPr>
        <w:pStyle w:val="a5"/>
        <w:ind w:firstLine="660"/>
        <w:jc w:val="both"/>
        <w:rPr>
          <w:sz w:val="24"/>
        </w:rPr>
      </w:pPr>
    </w:p>
    <w:p w:rsidR="00790D57" w:rsidRPr="00AB727C" w:rsidRDefault="00790D57" w:rsidP="00790D57">
      <w:pPr>
        <w:pStyle w:val="a5"/>
        <w:ind w:firstLine="660"/>
        <w:jc w:val="both"/>
        <w:rPr>
          <w:sz w:val="24"/>
        </w:rPr>
      </w:pPr>
    </w:p>
    <w:p w:rsidR="00790D57" w:rsidRPr="00AB727C" w:rsidRDefault="00790D57" w:rsidP="00790D57">
      <w:pPr>
        <w:spacing w:after="0" w:line="240" w:lineRule="auto"/>
        <w:ind w:firstLine="660"/>
        <w:jc w:val="both"/>
        <w:rPr>
          <w:rFonts w:ascii="Times New Roman" w:hAnsi="Times New Roman" w:cs="Times New Roman"/>
          <w:sz w:val="24"/>
          <w:szCs w:val="24"/>
        </w:rPr>
      </w:pPr>
    </w:p>
    <w:p w:rsidR="00790D57" w:rsidRPr="00AB727C" w:rsidRDefault="00AB727C" w:rsidP="00790D57">
      <w:pPr>
        <w:spacing w:after="0" w:line="24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Вр.и.о</w:t>
      </w:r>
      <w:proofErr w:type="gramStart"/>
      <w:r>
        <w:rPr>
          <w:rFonts w:ascii="Times New Roman" w:hAnsi="Times New Roman" w:cs="Times New Roman"/>
          <w:sz w:val="24"/>
          <w:szCs w:val="24"/>
        </w:rPr>
        <w:t>.</w:t>
      </w:r>
      <w:r w:rsidR="00790D57" w:rsidRPr="00AB727C">
        <w:rPr>
          <w:rFonts w:ascii="Times New Roman" w:hAnsi="Times New Roman" w:cs="Times New Roman"/>
          <w:sz w:val="24"/>
          <w:szCs w:val="24"/>
        </w:rPr>
        <w:t>Г</w:t>
      </w:r>
      <w:proofErr w:type="gramEnd"/>
      <w:r w:rsidR="00790D57" w:rsidRPr="00AB727C">
        <w:rPr>
          <w:rFonts w:ascii="Times New Roman" w:hAnsi="Times New Roman" w:cs="Times New Roman"/>
          <w:sz w:val="24"/>
          <w:szCs w:val="24"/>
        </w:rPr>
        <w:t>лав</w:t>
      </w:r>
      <w:r>
        <w:rPr>
          <w:rFonts w:ascii="Times New Roman" w:hAnsi="Times New Roman" w:cs="Times New Roman"/>
          <w:sz w:val="24"/>
          <w:szCs w:val="24"/>
        </w:rPr>
        <w:t>ы</w:t>
      </w:r>
      <w:proofErr w:type="spellEnd"/>
      <w:r w:rsidR="00790D57" w:rsidRPr="00AB727C">
        <w:rPr>
          <w:rFonts w:ascii="Times New Roman" w:hAnsi="Times New Roman" w:cs="Times New Roman"/>
          <w:sz w:val="24"/>
          <w:szCs w:val="24"/>
        </w:rPr>
        <w:t xml:space="preserve"> Администрации</w:t>
      </w:r>
    </w:p>
    <w:p w:rsidR="00790D57" w:rsidRPr="00AB727C" w:rsidRDefault="00790D57" w:rsidP="00790D57">
      <w:pPr>
        <w:spacing w:after="0" w:line="240" w:lineRule="auto"/>
        <w:jc w:val="both"/>
        <w:rPr>
          <w:rFonts w:ascii="Times New Roman" w:hAnsi="Times New Roman" w:cs="Times New Roman"/>
          <w:sz w:val="24"/>
          <w:szCs w:val="24"/>
        </w:rPr>
      </w:pPr>
      <w:r w:rsidRPr="00AB727C">
        <w:rPr>
          <w:rFonts w:ascii="Times New Roman" w:hAnsi="Times New Roman" w:cs="Times New Roman"/>
          <w:sz w:val="24"/>
          <w:szCs w:val="24"/>
        </w:rPr>
        <w:t>муниципального образования</w:t>
      </w:r>
    </w:p>
    <w:p w:rsidR="00790D57" w:rsidRDefault="00790D57" w:rsidP="00790D57">
      <w:pPr>
        <w:spacing w:after="0" w:line="240" w:lineRule="auto"/>
        <w:jc w:val="both"/>
        <w:rPr>
          <w:rFonts w:ascii="Times New Roman" w:hAnsi="Times New Roman" w:cs="Times New Roman"/>
          <w:sz w:val="24"/>
          <w:szCs w:val="24"/>
        </w:rPr>
      </w:pPr>
      <w:r w:rsidRPr="00AB727C">
        <w:rPr>
          <w:rFonts w:ascii="Times New Roman" w:hAnsi="Times New Roman" w:cs="Times New Roman"/>
          <w:sz w:val="24"/>
          <w:szCs w:val="24"/>
        </w:rPr>
        <w:t>«Новоторъяльский муниципальный район»</w:t>
      </w:r>
      <w:r w:rsidRPr="00AB727C">
        <w:rPr>
          <w:rFonts w:ascii="Times New Roman" w:hAnsi="Times New Roman" w:cs="Times New Roman"/>
          <w:sz w:val="24"/>
          <w:szCs w:val="24"/>
        </w:rPr>
        <w:tab/>
        <w:t xml:space="preserve">                    </w:t>
      </w:r>
      <w:r w:rsidR="00AB727C">
        <w:rPr>
          <w:rFonts w:ascii="Times New Roman" w:hAnsi="Times New Roman" w:cs="Times New Roman"/>
          <w:sz w:val="24"/>
          <w:szCs w:val="24"/>
        </w:rPr>
        <w:t xml:space="preserve">                      </w:t>
      </w:r>
      <w:r w:rsidRPr="00AB727C">
        <w:rPr>
          <w:rFonts w:ascii="Times New Roman" w:hAnsi="Times New Roman" w:cs="Times New Roman"/>
          <w:sz w:val="24"/>
          <w:szCs w:val="24"/>
        </w:rPr>
        <w:t xml:space="preserve">        В.Блинов</w:t>
      </w: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B32081" w:rsidRDefault="00B32081" w:rsidP="00790D57">
      <w:pPr>
        <w:spacing w:after="0" w:line="240" w:lineRule="auto"/>
        <w:jc w:val="both"/>
        <w:rPr>
          <w:rFonts w:ascii="Times New Roman" w:hAnsi="Times New Roman" w:cs="Times New Roman"/>
          <w:sz w:val="24"/>
          <w:szCs w:val="24"/>
        </w:rPr>
      </w:pPr>
    </w:p>
    <w:p w:rsidR="00B32081" w:rsidRDefault="00B32081"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90D57">
      <w:pPr>
        <w:spacing w:after="0" w:line="240" w:lineRule="auto"/>
        <w:jc w:val="both"/>
        <w:rPr>
          <w:rFonts w:ascii="Times New Roman" w:hAnsi="Times New Roman" w:cs="Times New Roman"/>
          <w:sz w:val="24"/>
          <w:szCs w:val="24"/>
        </w:rPr>
      </w:pPr>
    </w:p>
    <w:p w:rsidR="007B28BC" w:rsidRDefault="007B28BC" w:rsidP="007B28BC">
      <w:pPr>
        <w:spacing w:after="0" w:line="240" w:lineRule="auto"/>
        <w:ind w:left="4701"/>
        <w:rPr>
          <w:rFonts w:ascii="Times New Roman" w:hAnsi="Times New Roman" w:cs="Times New Roman"/>
        </w:rPr>
      </w:pPr>
      <w:r>
        <w:rPr>
          <w:rFonts w:ascii="Times New Roman" w:hAnsi="Times New Roman" w:cs="Times New Roman"/>
        </w:rPr>
        <w:lastRenderedPageBreak/>
        <w:t xml:space="preserve">Приложение </w:t>
      </w:r>
    </w:p>
    <w:p w:rsidR="007B28BC" w:rsidRDefault="007B28BC" w:rsidP="007B28BC">
      <w:pPr>
        <w:spacing w:after="0" w:line="240" w:lineRule="auto"/>
        <w:ind w:left="4701"/>
        <w:rPr>
          <w:rFonts w:ascii="Times New Roman" w:hAnsi="Times New Roman" w:cs="Times New Roman"/>
        </w:rPr>
      </w:pPr>
      <w:r>
        <w:rPr>
          <w:rFonts w:ascii="Times New Roman" w:hAnsi="Times New Roman" w:cs="Times New Roman"/>
        </w:rPr>
        <w:t>к постановлению Администрации муниципального образования «Новоторъяльский муниципальный район»</w:t>
      </w:r>
    </w:p>
    <w:p w:rsidR="007B28BC" w:rsidRDefault="007B28BC" w:rsidP="007B28BC">
      <w:pPr>
        <w:spacing w:after="0" w:line="240" w:lineRule="auto"/>
        <w:ind w:left="4701"/>
        <w:rPr>
          <w:rFonts w:ascii="Times New Roman" w:hAnsi="Times New Roman" w:cs="Times New Roman"/>
        </w:rPr>
      </w:pPr>
      <w:r>
        <w:rPr>
          <w:rFonts w:ascii="Times New Roman" w:hAnsi="Times New Roman" w:cs="Times New Roman"/>
        </w:rPr>
        <w:t xml:space="preserve">от </w:t>
      </w:r>
      <w:r w:rsidR="00FA12B1">
        <w:rPr>
          <w:rFonts w:ascii="Times New Roman" w:hAnsi="Times New Roman" w:cs="Times New Roman"/>
        </w:rPr>
        <w:t xml:space="preserve">23 </w:t>
      </w:r>
      <w:r>
        <w:rPr>
          <w:rFonts w:ascii="Times New Roman" w:hAnsi="Times New Roman" w:cs="Times New Roman"/>
        </w:rPr>
        <w:t>октября 2019 г. №</w:t>
      </w:r>
      <w:r w:rsidR="00FA12B1">
        <w:rPr>
          <w:rFonts w:ascii="Times New Roman" w:hAnsi="Times New Roman" w:cs="Times New Roman"/>
        </w:rPr>
        <w:t xml:space="preserve"> 348</w:t>
      </w:r>
    </w:p>
    <w:p w:rsidR="007B28BC" w:rsidRDefault="007B28BC" w:rsidP="007B28BC">
      <w:pPr>
        <w:spacing w:after="0" w:line="240" w:lineRule="auto"/>
        <w:ind w:left="4701"/>
        <w:rPr>
          <w:rFonts w:ascii="Times New Roman" w:hAnsi="Times New Roman" w:cs="Times New Roman"/>
        </w:rPr>
      </w:pPr>
    </w:p>
    <w:p w:rsidR="007B28BC" w:rsidRDefault="007B28BC" w:rsidP="007B28BC">
      <w:pPr>
        <w:spacing w:after="0" w:line="240" w:lineRule="auto"/>
        <w:ind w:left="4701"/>
        <w:rPr>
          <w:rFonts w:ascii="Times New Roman" w:hAnsi="Times New Roman" w:cs="Times New Roman"/>
        </w:rPr>
      </w:pPr>
    </w:p>
    <w:p w:rsidR="007B28BC" w:rsidRPr="007B28BC" w:rsidRDefault="007B28BC" w:rsidP="007B28BC">
      <w:pPr>
        <w:spacing w:after="0" w:line="240" w:lineRule="auto"/>
        <w:ind w:left="4701"/>
        <w:rPr>
          <w:rFonts w:ascii="Times New Roman" w:hAnsi="Times New Roman" w:cs="Times New Roman"/>
        </w:rPr>
      </w:pPr>
      <w:r w:rsidRPr="007B28BC">
        <w:rPr>
          <w:rFonts w:ascii="Times New Roman" w:hAnsi="Times New Roman" w:cs="Times New Roman"/>
        </w:rPr>
        <w:t>Приложение № 1</w:t>
      </w:r>
    </w:p>
    <w:p w:rsidR="007B28BC" w:rsidRPr="007B28BC" w:rsidRDefault="007B28BC" w:rsidP="007B28BC">
      <w:pPr>
        <w:spacing w:after="0" w:line="240" w:lineRule="auto"/>
        <w:ind w:left="4701"/>
        <w:rPr>
          <w:rFonts w:ascii="Times New Roman" w:hAnsi="Times New Roman" w:cs="Times New Roman"/>
        </w:rPr>
      </w:pPr>
      <w:r w:rsidRPr="007B28BC">
        <w:rPr>
          <w:rFonts w:ascii="Times New Roman" w:hAnsi="Times New Roman" w:cs="Times New Roman"/>
        </w:rPr>
        <w:t xml:space="preserve"> к Административному регламенту </w:t>
      </w:r>
    </w:p>
    <w:p w:rsidR="007B28BC" w:rsidRPr="007B28BC" w:rsidRDefault="007B28BC" w:rsidP="007B28BC">
      <w:pPr>
        <w:spacing w:after="0" w:line="240" w:lineRule="auto"/>
        <w:ind w:left="4701"/>
        <w:rPr>
          <w:rFonts w:ascii="Times New Roman" w:hAnsi="Times New Roman" w:cs="Times New Roman"/>
        </w:rPr>
      </w:pPr>
      <w:r w:rsidRPr="007B28BC">
        <w:rPr>
          <w:rFonts w:ascii="Times New Roman" w:hAnsi="Times New Roman" w:cs="Times New Roman"/>
        </w:rPr>
        <w:t xml:space="preserve">  предоставления муниципальной услуги</w:t>
      </w:r>
    </w:p>
    <w:p w:rsidR="007B28BC" w:rsidRPr="007B28BC" w:rsidRDefault="007B28BC" w:rsidP="007B28BC">
      <w:pPr>
        <w:spacing w:after="0" w:line="240" w:lineRule="auto"/>
        <w:ind w:left="4701"/>
        <w:rPr>
          <w:rFonts w:ascii="Times New Roman" w:hAnsi="Times New Roman" w:cs="Times New Roman"/>
        </w:rPr>
      </w:pPr>
      <w:r w:rsidRPr="007B28BC">
        <w:rPr>
          <w:rFonts w:ascii="Times New Roman" w:hAnsi="Times New Roman" w:cs="Times New Roman"/>
        </w:rPr>
        <w:t xml:space="preserve">  «Выдача разрешений на установку </w:t>
      </w:r>
    </w:p>
    <w:p w:rsidR="007B28BC" w:rsidRPr="007B28BC" w:rsidRDefault="007B28BC" w:rsidP="007B28BC">
      <w:pPr>
        <w:spacing w:after="0" w:line="240" w:lineRule="auto"/>
        <w:ind w:left="4701"/>
        <w:rPr>
          <w:rFonts w:ascii="Times New Roman" w:hAnsi="Times New Roman" w:cs="Times New Roman"/>
        </w:rPr>
      </w:pPr>
      <w:r w:rsidRPr="007B28BC">
        <w:rPr>
          <w:rFonts w:ascii="Times New Roman" w:hAnsi="Times New Roman" w:cs="Times New Roman"/>
        </w:rPr>
        <w:t xml:space="preserve">  рекламных конструкций»</w:t>
      </w:r>
    </w:p>
    <w:p w:rsidR="007B28BC" w:rsidRPr="007B28BC" w:rsidRDefault="007B28BC" w:rsidP="007B28BC">
      <w:pPr>
        <w:spacing w:after="0" w:line="240" w:lineRule="auto"/>
        <w:ind w:left="4500"/>
        <w:jc w:val="right"/>
        <w:rPr>
          <w:rFonts w:ascii="Times New Roman" w:hAnsi="Times New Roman" w:cs="Times New Roman"/>
        </w:rPr>
      </w:pPr>
      <w:r w:rsidRPr="007B28BC">
        <w:rPr>
          <w:rFonts w:ascii="Times New Roman" w:hAnsi="Times New Roman" w:cs="Times New Roman"/>
        </w:rPr>
        <w:t xml:space="preserve"> </w:t>
      </w:r>
    </w:p>
    <w:p w:rsidR="007B28BC" w:rsidRPr="007B28BC" w:rsidRDefault="007B28BC" w:rsidP="007B28BC">
      <w:pPr>
        <w:spacing w:after="0" w:line="240" w:lineRule="auto"/>
        <w:ind w:left="3960"/>
        <w:jc w:val="center"/>
        <w:rPr>
          <w:rFonts w:ascii="Times New Roman" w:hAnsi="Times New Roman" w:cs="Times New Roman"/>
          <w:sz w:val="28"/>
          <w:szCs w:val="28"/>
        </w:rPr>
      </w:pPr>
    </w:p>
    <w:p w:rsidR="007B28BC" w:rsidRPr="007B28BC" w:rsidRDefault="007B28BC" w:rsidP="007B28BC">
      <w:pPr>
        <w:spacing w:after="0" w:line="240" w:lineRule="auto"/>
        <w:ind w:left="4500"/>
        <w:jc w:val="both"/>
        <w:rPr>
          <w:rFonts w:ascii="Times New Roman" w:hAnsi="Times New Roman" w:cs="Times New Roman"/>
          <w:sz w:val="24"/>
          <w:szCs w:val="24"/>
        </w:rPr>
      </w:pPr>
      <w:r w:rsidRPr="007B28BC">
        <w:rPr>
          <w:rFonts w:ascii="Times New Roman" w:hAnsi="Times New Roman" w:cs="Times New Roman"/>
          <w:sz w:val="24"/>
          <w:szCs w:val="24"/>
        </w:rPr>
        <w:t xml:space="preserve">Главе Администрации муниципального образования  «Новоторъяльский муниципальный район» </w:t>
      </w:r>
    </w:p>
    <w:p w:rsidR="007B28BC" w:rsidRPr="007B28BC" w:rsidRDefault="007B28BC" w:rsidP="007B28BC">
      <w:pPr>
        <w:spacing w:after="0" w:line="240" w:lineRule="auto"/>
        <w:ind w:left="4500"/>
        <w:jc w:val="both"/>
        <w:rPr>
          <w:rFonts w:ascii="Times New Roman" w:hAnsi="Times New Roman" w:cs="Times New Roman"/>
          <w:sz w:val="24"/>
          <w:szCs w:val="24"/>
        </w:rPr>
      </w:pPr>
      <w:r w:rsidRPr="007B28BC">
        <w:rPr>
          <w:rFonts w:ascii="Times New Roman" w:hAnsi="Times New Roman" w:cs="Times New Roman"/>
          <w:sz w:val="24"/>
          <w:szCs w:val="24"/>
        </w:rPr>
        <w:t>_____________________________</w:t>
      </w:r>
    </w:p>
    <w:p w:rsidR="007B28BC" w:rsidRPr="007B28BC" w:rsidRDefault="007B28BC" w:rsidP="007B28BC">
      <w:pPr>
        <w:spacing w:after="0" w:line="240" w:lineRule="auto"/>
        <w:ind w:left="4500"/>
        <w:jc w:val="both"/>
        <w:rPr>
          <w:rFonts w:ascii="Times New Roman" w:hAnsi="Times New Roman" w:cs="Times New Roman"/>
          <w:sz w:val="24"/>
          <w:szCs w:val="24"/>
        </w:rPr>
      </w:pPr>
      <w:r w:rsidRPr="007B28BC">
        <w:rPr>
          <w:rFonts w:ascii="Times New Roman" w:hAnsi="Times New Roman" w:cs="Times New Roman"/>
          <w:sz w:val="24"/>
          <w:szCs w:val="24"/>
        </w:rPr>
        <w:t>(Фамилия, И.О.)</w:t>
      </w:r>
    </w:p>
    <w:p w:rsidR="007B28BC" w:rsidRPr="007B28BC" w:rsidRDefault="007B28BC" w:rsidP="007B28BC">
      <w:pPr>
        <w:spacing w:after="0" w:line="240" w:lineRule="auto"/>
        <w:ind w:left="4500"/>
        <w:jc w:val="both"/>
        <w:rPr>
          <w:rFonts w:ascii="Times New Roman" w:hAnsi="Times New Roman" w:cs="Times New Roman"/>
          <w:sz w:val="24"/>
          <w:szCs w:val="24"/>
        </w:rPr>
      </w:pPr>
    </w:p>
    <w:p w:rsidR="007B28BC" w:rsidRPr="007B28BC" w:rsidRDefault="007B28BC" w:rsidP="007B28BC">
      <w:pPr>
        <w:spacing w:after="0" w:line="240" w:lineRule="auto"/>
        <w:ind w:left="4500"/>
        <w:jc w:val="both"/>
        <w:rPr>
          <w:rFonts w:ascii="Times New Roman" w:hAnsi="Times New Roman" w:cs="Times New Roman"/>
          <w:sz w:val="24"/>
          <w:szCs w:val="24"/>
        </w:rPr>
      </w:pPr>
      <w:r w:rsidRPr="007B28BC">
        <w:rPr>
          <w:rFonts w:ascii="Times New Roman" w:hAnsi="Times New Roman" w:cs="Times New Roman"/>
          <w:sz w:val="24"/>
          <w:szCs w:val="24"/>
        </w:rPr>
        <w:t>Заявитель__________________________</w:t>
      </w:r>
    </w:p>
    <w:p w:rsidR="007B28BC" w:rsidRPr="007B28BC" w:rsidRDefault="007B28BC" w:rsidP="007B28BC">
      <w:pPr>
        <w:spacing w:after="0" w:line="240" w:lineRule="auto"/>
        <w:ind w:left="4500"/>
        <w:jc w:val="both"/>
        <w:rPr>
          <w:rFonts w:ascii="Times New Roman" w:hAnsi="Times New Roman" w:cs="Times New Roman"/>
          <w:sz w:val="24"/>
          <w:szCs w:val="24"/>
        </w:rPr>
      </w:pPr>
      <w:r w:rsidRPr="007B28BC">
        <w:rPr>
          <w:rFonts w:ascii="Times New Roman" w:hAnsi="Times New Roman" w:cs="Times New Roman"/>
          <w:sz w:val="24"/>
          <w:szCs w:val="24"/>
        </w:rPr>
        <w:t>(полное наименование или ФИО заявителя)</w:t>
      </w:r>
    </w:p>
    <w:p w:rsidR="007B28BC" w:rsidRPr="007B28BC" w:rsidRDefault="007B28BC" w:rsidP="007B28BC">
      <w:pPr>
        <w:spacing w:after="0" w:line="240" w:lineRule="auto"/>
        <w:ind w:left="4500"/>
        <w:jc w:val="both"/>
        <w:rPr>
          <w:rFonts w:ascii="Times New Roman" w:hAnsi="Times New Roman" w:cs="Times New Roman"/>
          <w:sz w:val="24"/>
          <w:szCs w:val="24"/>
        </w:rPr>
      </w:pPr>
    </w:p>
    <w:p w:rsidR="007B28BC" w:rsidRPr="007B28BC" w:rsidRDefault="007B28BC" w:rsidP="007B28BC">
      <w:pPr>
        <w:spacing w:after="0" w:line="240" w:lineRule="auto"/>
        <w:ind w:left="4500"/>
        <w:jc w:val="both"/>
        <w:rPr>
          <w:rFonts w:ascii="Times New Roman" w:hAnsi="Times New Roman" w:cs="Times New Roman"/>
          <w:sz w:val="24"/>
          <w:szCs w:val="24"/>
        </w:rPr>
      </w:pPr>
    </w:p>
    <w:p w:rsidR="007B28BC" w:rsidRPr="007B28BC" w:rsidRDefault="007B28BC" w:rsidP="007B28BC">
      <w:pPr>
        <w:spacing w:after="0" w:line="240" w:lineRule="auto"/>
        <w:jc w:val="center"/>
        <w:rPr>
          <w:rFonts w:ascii="Times New Roman" w:hAnsi="Times New Roman" w:cs="Times New Roman"/>
          <w:sz w:val="24"/>
          <w:szCs w:val="24"/>
        </w:rPr>
      </w:pPr>
      <w:r w:rsidRPr="007B28BC">
        <w:rPr>
          <w:rFonts w:ascii="Times New Roman" w:hAnsi="Times New Roman" w:cs="Times New Roman"/>
          <w:sz w:val="24"/>
          <w:szCs w:val="24"/>
        </w:rPr>
        <w:t>заявление.</w:t>
      </w:r>
    </w:p>
    <w:p w:rsidR="007B28BC" w:rsidRPr="007B28BC" w:rsidRDefault="007B28BC" w:rsidP="007B28BC">
      <w:pPr>
        <w:spacing w:after="0" w:line="240" w:lineRule="auto"/>
        <w:rPr>
          <w:rFonts w:ascii="Times New Roman" w:hAnsi="Times New Roman" w:cs="Times New Roman"/>
          <w:sz w:val="24"/>
          <w:szCs w:val="24"/>
        </w:rPr>
      </w:pPr>
      <w:r w:rsidRPr="007B28BC">
        <w:rPr>
          <w:rFonts w:ascii="Times New Roman" w:hAnsi="Times New Roman" w:cs="Times New Roman"/>
          <w:sz w:val="24"/>
          <w:szCs w:val="24"/>
        </w:rPr>
        <w:tab/>
      </w:r>
    </w:p>
    <w:p w:rsidR="007B28BC" w:rsidRPr="007B28BC" w:rsidRDefault="007B28BC" w:rsidP="007B28BC">
      <w:pPr>
        <w:spacing w:after="0" w:line="240" w:lineRule="auto"/>
        <w:jc w:val="both"/>
        <w:rPr>
          <w:rFonts w:ascii="Times New Roman" w:hAnsi="Times New Roman" w:cs="Times New Roman"/>
          <w:sz w:val="24"/>
          <w:szCs w:val="24"/>
        </w:rPr>
      </w:pPr>
      <w:r w:rsidRPr="007B28BC">
        <w:rPr>
          <w:rFonts w:ascii="Times New Roman" w:hAnsi="Times New Roman" w:cs="Times New Roman"/>
          <w:sz w:val="24"/>
          <w:szCs w:val="24"/>
        </w:rPr>
        <w:tab/>
        <w:t>Прошу выдать разрешение на установку рекламной конструкции на территории муниципального образования «Новоторъяльский муниципальный район»  (тип рекламной конструкции, технические характеристики – односторонняя, двухсторонняя, световая, щитовая конструкция, наличие подсветки, площадь информационного поля рекламной конструкции и др.): _________________________________________________________________</w:t>
      </w:r>
    </w:p>
    <w:p w:rsidR="007B28BC" w:rsidRPr="007B28BC" w:rsidRDefault="007B28BC" w:rsidP="007B28BC">
      <w:pPr>
        <w:spacing w:after="0" w:line="240" w:lineRule="auto"/>
        <w:jc w:val="both"/>
        <w:rPr>
          <w:rFonts w:ascii="Times New Roman" w:hAnsi="Times New Roman" w:cs="Times New Roman"/>
          <w:sz w:val="24"/>
          <w:szCs w:val="24"/>
        </w:rPr>
      </w:pPr>
      <w:r w:rsidRPr="007B28BC">
        <w:rPr>
          <w:rFonts w:ascii="Times New Roman" w:hAnsi="Times New Roman" w:cs="Times New Roman"/>
          <w:sz w:val="24"/>
          <w:szCs w:val="24"/>
        </w:rPr>
        <w:t>Место установки рекламной конструкции:</w:t>
      </w:r>
    </w:p>
    <w:p w:rsidR="007B28BC" w:rsidRPr="007B28BC" w:rsidRDefault="007B28BC" w:rsidP="007B28BC">
      <w:pPr>
        <w:spacing w:after="0" w:line="240" w:lineRule="auto"/>
        <w:jc w:val="both"/>
        <w:rPr>
          <w:rFonts w:ascii="Times New Roman" w:hAnsi="Times New Roman" w:cs="Times New Roman"/>
          <w:sz w:val="24"/>
          <w:szCs w:val="24"/>
        </w:rPr>
      </w:pPr>
      <w:r w:rsidRPr="007B28BC">
        <w:rPr>
          <w:rFonts w:ascii="Times New Roman" w:hAnsi="Times New Roman" w:cs="Times New Roman"/>
          <w:sz w:val="24"/>
          <w:szCs w:val="24"/>
        </w:rPr>
        <w:t>__________________________________________________________________</w:t>
      </w:r>
    </w:p>
    <w:p w:rsidR="007B28BC" w:rsidRPr="007B28BC" w:rsidRDefault="007B28BC" w:rsidP="007B28BC">
      <w:pPr>
        <w:spacing w:after="0" w:line="240" w:lineRule="auto"/>
        <w:jc w:val="both"/>
        <w:rPr>
          <w:rFonts w:ascii="Times New Roman" w:hAnsi="Times New Roman" w:cs="Times New Roman"/>
          <w:sz w:val="24"/>
          <w:szCs w:val="24"/>
        </w:rPr>
      </w:pPr>
      <w:r w:rsidRPr="007B28BC">
        <w:rPr>
          <w:rFonts w:ascii="Times New Roman" w:hAnsi="Times New Roman" w:cs="Times New Roman"/>
          <w:sz w:val="24"/>
          <w:szCs w:val="24"/>
        </w:rPr>
        <w:t>Период размещения рекламной конструкции:</w:t>
      </w:r>
    </w:p>
    <w:p w:rsidR="007B28BC" w:rsidRPr="007B28BC" w:rsidRDefault="007B28BC" w:rsidP="007B28BC">
      <w:pPr>
        <w:spacing w:after="0" w:line="240" w:lineRule="auto"/>
        <w:jc w:val="both"/>
        <w:rPr>
          <w:rFonts w:ascii="Times New Roman" w:hAnsi="Times New Roman" w:cs="Times New Roman"/>
          <w:sz w:val="24"/>
          <w:szCs w:val="24"/>
        </w:rPr>
      </w:pPr>
      <w:r w:rsidRPr="007B28BC">
        <w:rPr>
          <w:rFonts w:ascii="Times New Roman" w:hAnsi="Times New Roman" w:cs="Times New Roman"/>
          <w:sz w:val="24"/>
          <w:szCs w:val="24"/>
        </w:rPr>
        <w:t>__________________________________________________________________</w:t>
      </w:r>
    </w:p>
    <w:p w:rsidR="007B28BC" w:rsidRPr="007B28BC" w:rsidRDefault="007B28BC" w:rsidP="007B28BC">
      <w:pPr>
        <w:spacing w:after="0" w:line="240" w:lineRule="auto"/>
        <w:jc w:val="both"/>
        <w:rPr>
          <w:rFonts w:ascii="Times New Roman" w:hAnsi="Times New Roman" w:cs="Times New Roman"/>
          <w:sz w:val="24"/>
          <w:szCs w:val="24"/>
        </w:rPr>
      </w:pPr>
    </w:p>
    <w:p w:rsidR="007B28BC" w:rsidRPr="007B28BC" w:rsidRDefault="007B28BC" w:rsidP="007B28BC">
      <w:pPr>
        <w:spacing w:after="0" w:line="240" w:lineRule="auto"/>
        <w:ind w:firstLine="708"/>
        <w:jc w:val="both"/>
        <w:rPr>
          <w:rFonts w:ascii="Times New Roman" w:hAnsi="Times New Roman" w:cs="Times New Roman"/>
          <w:sz w:val="24"/>
          <w:szCs w:val="24"/>
        </w:rPr>
      </w:pPr>
      <w:r w:rsidRPr="007B28BC">
        <w:rPr>
          <w:rFonts w:ascii="Times New Roman" w:hAnsi="Times New Roman" w:cs="Times New Roman"/>
          <w:sz w:val="24"/>
          <w:szCs w:val="24"/>
        </w:rPr>
        <w:t>С Порядком выдачи разрешений на установку конструкции на территории муниципального образования  «Новоторъяльский муниципальный район»   ознакомле</w:t>
      </w:r>
      <w:proofErr w:type="gramStart"/>
      <w:r w:rsidRPr="007B28BC">
        <w:rPr>
          <w:rFonts w:ascii="Times New Roman" w:hAnsi="Times New Roman" w:cs="Times New Roman"/>
          <w:sz w:val="24"/>
          <w:szCs w:val="24"/>
        </w:rPr>
        <w:t>н(</w:t>
      </w:r>
      <w:proofErr w:type="gramEnd"/>
      <w:r w:rsidRPr="007B28BC">
        <w:rPr>
          <w:rFonts w:ascii="Times New Roman" w:hAnsi="Times New Roman" w:cs="Times New Roman"/>
          <w:sz w:val="24"/>
          <w:szCs w:val="24"/>
        </w:rPr>
        <w:t>а).</w:t>
      </w:r>
    </w:p>
    <w:p w:rsidR="007B28BC" w:rsidRPr="007B28BC" w:rsidRDefault="007B28BC" w:rsidP="007B28BC">
      <w:pPr>
        <w:spacing w:after="0" w:line="240" w:lineRule="auto"/>
        <w:jc w:val="both"/>
        <w:rPr>
          <w:rFonts w:ascii="Times New Roman" w:hAnsi="Times New Roman" w:cs="Times New Roman"/>
          <w:sz w:val="24"/>
          <w:szCs w:val="24"/>
        </w:rPr>
      </w:pPr>
    </w:p>
    <w:p w:rsidR="007B28BC" w:rsidRPr="007B28BC" w:rsidRDefault="007B28BC" w:rsidP="007B28BC">
      <w:pPr>
        <w:spacing w:after="0" w:line="240" w:lineRule="auto"/>
        <w:ind w:firstLine="540"/>
        <w:jc w:val="both"/>
        <w:rPr>
          <w:rFonts w:ascii="Times New Roman" w:hAnsi="Times New Roman" w:cs="Times New Roman"/>
          <w:sz w:val="24"/>
          <w:szCs w:val="24"/>
        </w:rPr>
      </w:pPr>
      <w:r w:rsidRPr="007B28BC">
        <w:rPr>
          <w:rFonts w:ascii="Times New Roman" w:hAnsi="Times New Roman" w:cs="Times New Roman"/>
          <w:sz w:val="24"/>
          <w:szCs w:val="24"/>
        </w:rPr>
        <w:t>Приложения:</w:t>
      </w:r>
    </w:p>
    <w:p w:rsidR="007B28BC" w:rsidRPr="007B28BC" w:rsidRDefault="007B28BC" w:rsidP="007B28BC">
      <w:pPr>
        <w:spacing w:after="0" w:line="240" w:lineRule="auto"/>
        <w:jc w:val="both"/>
        <w:rPr>
          <w:rFonts w:ascii="Times New Roman" w:hAnsi="Times New Roman" w:cs="Times New Roman"/>
          <w:sz w:val="24"/>
          <w:szCs w:val="24"/>
        </w:rPr>
      </w:pPr>
      <w:r w:rsidRPr="007B28B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8BC" w:rsidRPr="007B28BC" w:rsidRDefault="007B28BC" w:rsidP="007B28BC">
      <w:pPr>
        <w:spacing w:after="0" w:line="240" w:lineRule="auto"/>
        <w:jc w:val="both"/>
        <w:rPr>
          <w:rFonts w:ascii="Times New Roman" w:hAnsi="Times New Roman" w:cs="Times New Roman"/>
          <w:sz w:val="24"/>
          <w:szCs w:val="24"/>
        </w:rPr>
      </w:pPr>
    </w:p>
    <w:p w:rsidR="007B28BC" w:rsidRPr="007B28BC" w:rsidRDefault="007B28BC" w:rsidP="007B28BC">
      <w:pPr>
        <w:spacing w:after="0" w:line="240" w:lineRule="auto"/>
        <w:jc w:val="both"/>
        <w:rPr>
          <w:rFonts w:ascii="Times New Roman" w:hAnsi="Times New Roman" w:cs="Times New Roman"/>
          <w:sz w:val="24"/>
          <w:szCs w:val="24"/>
        </w:rPr>
      </w:pPr>
      <w:r w:rsidRPr="007B28BC">
        <w:rPr>
          <w:rFonts w:ascii="Times New Roman" w:hAnsi="Times New Roman" w:cs="Times New Roman"/>
          <w:sz w:val="24"/>
          <w:szCs w:val="24"/>
        </w:rPr>
        <w:t>________________________</w:t>
      </w:r>
    </w:p>
    <w:p w:rsidR="007B28BC" w:rsidRPr="007B28BC" w:rsidRDefault="007B28BC" w:rsidP="007B28BC">
      <w:pPr>
        <w:spacing w:after="0" w:line="240" w:lineRule="auto"/>
        <w:jc w:val="both"/>
        <w:rPr>
          <w:rFonts w:ascii="Times New Roman" w:hAnsi="Times New Roman" w:cs="Times New Roman"/>
          <w:sz w:val="24"/>
          <w:szCs w:val="24"/>
        </w:rPr>
      </w:pPr>
      <w:r w:rsidRPr="007B28BC">
        <w:rPr>
          <w:rFonts w:ascii="Times New Roman" w:hAnsi="Times New Roman" w:cs="Times New Roman"/>
          <w:sz w:val="24"/>
          <w:szCs w:val="24"/>
        </w:rPr>
        <w:t>(</w:t>
      </w:r>
      <w:r>
        <w:rPr>
          <w:rFonts w:ascii="Times New Roman" w:hAnsi="Times New Roman" w:cs="Times New Roman"/>
          <w:sz w:val="24"/>
          <w:szCs w:val="24"/>
        </w:rPr>
        <w:t>Наименование,</w:t>
      </w:r>
      <w:r w:rsidRPr="007B28BC">
        <w:rPr>
          <w:rFonts w:ascii="Times New Roman" w:hAnsi="Times New Roman" w:cs="Times New Roman"/>
          <w:sz w:val="24"/>
          <w:szCs w:val="24"/>
        </w:rPr>
        <w:t xml:space="preserve"> ФИО, подпись заявителя)</w:t>
      </w:r>
    </w:p>
    <w:p w:rsidR="007B28BC" w:rsidRPr="007B28BC" w:rsidRDefault="007B28BC" w:rsidP="007B28BC">
      <w:pPr>
        <w:spacing w:after="0" w:line="240" w:lineRule="auto"/>
        <w:rPr>
          <w:rFonts w:ascii="Times New Roman" w:hAnsi="Times New Roman" w:cs="Times New Roman"/>
          <w:sz w:val="24"/>
          <w:szCs w:val="24"/>
        </w:rPr>
      </w:pPr>
      <w:r w:rsidRPr="007B28BC">
        <w:rPr>
          <w:rFonts w:ascii="Times New Roman" w:hAnsi="Times New Roman" w:cs="Times New Roman"/>
          <w:sz w:val="24"/>
          <w:szCs w:val="24"/>
        </w:rPr>
        <w:t>«___» ____________ 20__ г.</w:t>
      </w:r>
    </w:p>
    <w:p w:rsidR="007B28BC" w:rsidRPr="007B28BC" w:rsidRDefault="007B28BC" w:rsidP="007B28BC">
      <w:pPr>
        <w:spacing w:after="0" w:line="240" w:lineRule="auto"/>
        <w:rPr>
          <w:rFonts w:ascii="Times New Roman" w:hAnsi="Times New Roman" w:cs="Times New Roman"/>
          <w:sz w:val="24"/>
          <w:szCs w:val="24"/>
        </w:rPr>
      </w:pPr>
      <w:r w:rsidRPr="007B28BC">
        <w:rPr>
          <w:rFonts w:ascii="Times New Roman" w:hAnsi="Times New Roman" w:cs="Times New Roman"/>
          <w:sz w:val="24"/>
          <w:szCs w:val="24"/>
        </w:rPr>
        <w:t>М.П.</w:t>
      </w:r>
    </w:p>
    <w:sectPr w:rsidR="007B28BC" w:rsidRPr="007B28BC" w:rsidSect="00E45D1D">
      <w:footnotePr>
        <w:pos w:val="beneathText"/>
      </w:footnotePr>
      <w:pgSz w:w="11905" w:h="16837"/>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2"/>
      <w:numFmt w:val="decimal"/>
      <w:lvlText w:val="%1."/>
      <w:lvlJc w:val="left"/>
      <w:pPr>
        <w:tabs>
          <w:tab w:val="num" w:pos="720"/>
        </w:tabs>
        <w:ind w:left="720" w:hanging="360"/>
      </w:pPr>
      <w:rPr>
        <w:rFonts w:ascii="Times New Roman" w:hAnsi="Times New Roman" w:cs="Symbol"/>
        <w:sz w:val="28"/>
        <w:szCs w:val="28"/>
      </w:rPr>
    </w:lvl>
    <w:lvl w:ilvl="1">
      <w:start w:val="6"/>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47D26B5"/>
    <w:multiLevelType w:val="multilevel"/>
    <w:tmpl w:val="89108C4C"/>
    <w:lvl w:ilvl="0">
      <w:start w:val="1"/>
      <w:numFmt w:val="decimal"/>
      <w:lvlText w:val="%1."/>
      <w:lvlJc w:val="left"/>
      <w:pPr>
        <w:ind w:left="1819" w:hanging="1110"/>
      </w:pPr>
      <w:rPr>
        <w:rFonts w:hint="default"/>
      </w:rPr>
    </w:lvl>
    <w:lvl w:ilvl="1">
      <w:start w:val="1"/>
      <w:numFmt w:val="decimal"/>
      <w:isLgl/>
      <w:lvlText w:val="%1.%2."/>
      <w:lvlJc w:val="left"/>
      <w:pPr>
        <w:ind w:left="2351" w:hanging="1500"/>
      </w:pPr>
      <w:rPr>
        <w:rFonts w:hint="default"/>
      </w:rPr>
    </w:lvl>
    <w:lvl w:ilvl="2">
      <w:start w:val="1"/>
      <w:numFmt w:val="decimal"/>
      <w:isLgl/>
      <w:lvlText w:val="%1.%2.%3."/>
      <w:lvlJc w:val="left"/>
      <w:pPr>
        <w:ind w:left="2493" w:hanging="1500"/>
      </w:pPr>
      <w:rPr>
        <w:rFonts w:hint="default"/>
      </w:rPr>
    </w:lvl>
    <w:lvl w:ilvl="3">
      <w:start w:val="1"/>
      <w:numFmt w:val="decimal"/>
      <w:isLgl/>
      <w:lvlText w:val="%1.%2.%3.%4."/>
      <w:lvlJc w:val="left"/>
      <w:pPr>
        <w:ind w:left="2635" w:hanging="1500"/>
      </w:pPr>
      <w:rPr>
        <w:rFonts w:hint="default"/>
      </w:rPr>
    </w:lvl>
    <w:lvl w:ilvl="4">
      <w:start w:val="1"/>
      <w:numFmt w:val="decimal"/>
      <w:isLgl/>
      <w:lvlText w:val="%1.%2.%3.%4.%5."/>
      <w:lvlJc w:val="left"/>
      <w:pPr>
        <w:ind w:left="2777" w:hanging="1500"/>
      </w:pPr>
      <w:rPr>
        <w:rFonts w:hint="default"/>
      </w:rPr>
    </w:lvl>
    <w:lvl w:ilvl="5">
      <w:start w:val="1"/>
      <w:numFmt w:val="decimal"/>
      <w:isLgl/>
      <w:lvlText w:val="%1.%2.%3.%4.%5.%6."/>
      <w:lvlJc w:val="left"/>
      <w:pPr>
        <w:ind w:left="2919" w:hanging="150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
    <w:nsid w:val="21AE47A2"/>
    <w:multiLevelType w:val="multilevel"/>
    <w:tmpl w:val="69ECF53C"/>
    <w:lvl w:ilvl="0">
      <w:start w:val="1"/>
      <w:numFmt w:val="decimal"/>
      <w:lvlText w:val="%1."/>
      <w:lvlJc w:val="left"/>
      <w:pPr>
        <w:ind w:left="2126" w:hanging="1275"/>
      </w:pPr>
      <w:rPr>
        <w:rFonts w:eastAsiaTheme="minorEastAsia"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790D57"/>
    <w:rsid w:val="001C1E1E"/>
    <w:rsid w:val="001C6351"/>
    <w:rsid w:val="00790D57"/>
    <w:rsid w:val="007B28BC"/>
    <w:rsid w:val="008D3E5B"/>
    <w:rsid w:val="00A24C40"/>
    <w:rsid w:val="00A71A57"/>
    <w:rsid w:val="00AB727C"/>
    <w:rsid w:val="00B0248E"/>
    <w:rsid w:val="00B32081"/>
    <w:rsid w:val="00E35083"/>
    <w:rsid w:val="00FA1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90D57"/>
    <w:pPr>
      <w:widowControl w:val="0"/>
      <w:suppressAutoHyphens/>
      <w:spacing w:after="120" w:line="240" w:lineRule="auto"/>
    </w:pPr>
    <w:rPr>
      <w:rFonts w:ascii="Times New Roman" w:eastAsia="Lucida Sans Unicode" w:hAnsi="Times New Roman" w:cs="Times New Roman"/>
      <w:kern w:val="1"/>
      <w:sz w:val="28"/>
      <w:szCs w:val="24"/>
      <w:lang w:eastAsia="ar-SA"/>
    </w:rPr>
  </w:style>
  <w:style w:type="character" w:customStyle="1" w:styleId="a4">
    <w:name w:val="Основной текст Знак"/>
    <w:basedOn w:val="a0"/>
    <w:link w:val="a3"/>
    <w:semiHidden/>
    <w:rsid w:val="00790D57"/>
    <w:rPr>
      <w:rFonts w:ascii="Times New Roman" w:eastAsia="Lucida Sans Unicode" w:hAnsi="Times New Roman" w:cs="Times New Roman"/>
      <w:kern w:val="1"/>
      <w:sz w:val="28"/>
      <w:szCs w:val="24"/>
      <w:lang w:eastAsia="ar-SA"/>
    </w:rPr>
  </w:style>
  <w:style w:type="paragraph" w:styleId="a5">
    <w:name w:val="No Spacing"/>
    <w:qFormat/>
    <w:rsid w:val="00790D57"/>
    <w:pPr>
      <w:widowControl w:val="0"/>
      <w:suppressAutoHyphens/>
      <w:spacing w:after="0" w:line="240" w:lineRule="auto"/>
    </w:pPr>
    <w:rPr>
      <w:rFonts w:ascii="Times New Roman" w:eastAsia="Lucida Sans Unicode" w:hAnsi="Times New Roman" w:cs="Times New Roman"/>
      <w:kern w:val="1"/>
      <w:sz w:val="28"/>
      <w:szCs w:val="24"/>
      <w:lang w:eastAsia="ar-SA"/>
    </w:rPr>
  </w:style>
  <w:style w:type="character" w:styleId="a6">
    <w:name w:val="Hyperlink"/>
    <w:rsid w:val="00790D57"/>
    <w:rPr>
      <w:rFonts w:cs="Times New Roman"/>
      <w:color w:val="0000FF"/>
      <w:u w:val="single"/>
    </w:rPr>
  </w:style>
  <w:style w:type="character" w:styleId="a7">
    <w:name w:val="Strong"/>
    <w:uiPriority w:val="22"/>
    <w:qFormat/>
    <w:rsid w:val="00790D57"/>
    <w:rPr>
      <w:b/>
      <w:bCs/>
    </w:rPr>
  </w:style>
  <w:style w:type="character" w:customStyle="1" w:styleId="apple-converted-space">
    <w:name w:val="apple-converted-space"/>
    <w:basedOn w:val="a0"/>
    <w:rsid w:val="00790D57"/>
  </w:style>
  <w:style w:type="paragraph" w:styleId="a8">
    <w:name w:val="Balloon Text"/>
    <w:basedOn w:val="a"/>
    <w:link w:val="a9"/>
    <w:uiPriority w:val="99"/>
    <w:semiHidden/>
    <w:unhideWhenUsed/>
    <w:rsid w:val="00790D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0D57"/>
    <w:rPr>
      <w:rFonts w:ascii="Tahoma" w:hAnsi="Tahoma" w:cs="Tahoma"/>
      <w:sz w:val="16"/>
      <w:szCs w:val="16"/>
    </w:rPr>
  </w:style>
  <w:style w:type="paragraph" w:styleId="aa">
    <w:name w:val="List Paragraph"/>
    <w:basedOn w:val="a"/>
    <w:uiPriority w:val="34"/>
    <w:qFormat/>
    <w:rsid w:val="00790D57"/>
    <w:pPr>
      <w:ind w:left="720"/>
      <w:contextualSpacing/>
    </w:pPr>
  </w:style>
  <w:style w:type="paragraph" w:customStyle="1" w:styleId="formattext">
    <w:name w:val="formattext"/>
    <w:basedOn w:val="a"/>
    <w:rsid w:val="008D3E5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semiHidden/>
    <w:unhideWhenUsed/>
    <w:rsid w:val="008D3E5B"/>
    <w:pPr>
      <w:spacing w:after="120"/>
      <w:ind w:left="283"/>
    </w:pPr>
  </w:style>
  <w:style w:type="character" w:customStyle="1" w:styleId="ac">
    <w:name w:val="Основной текст с отступом Знак"/>
    <w:basedOn w:val="a0"/>
    <w:link w:val="ab"/>
    <w:uiPriority w:val="99"/>
    <w:semiHidden/>
    <w:rsid w:val="008D3E5B"/>
  </w:style>
  <w:style w:type="paragraph" w:customStyle="1" w:styleId="ConsPlusNormal">
    <w:name w:val="ConsPlusNormal"/>
    <w:rsid w:val="008D3E5B"/>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383411706">
      <w:bodyDiv w:val="1"/>
      <w:marLeft w:val="0"/>
      <w:marRight w:val="0"/>
      <w:marTop w:val="0"/>
      <w:marBottom w:val="0"/>
      <w:divBdr>
        <w:top w:val="none" w:sz="0" w:space="0" w:color="auto"/>
        <w:left w:val="none" w:sz="0" w:space="0" w:color="auto"/>
        <w:bottom w:val="none" w:sz="0" w:space="0" w:color="auto"/>
        <w:right w:val="none" w:sz="0" w:space="0" w:color="auto"/>
      </w:divBdr>
    </w:div>
    <w:div w:id="6950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toryal.r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65862"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4D5DD8928EF764DA5A15617733F1EBE" ma:contentTypeVersion="2" ma:contentTypeDescription="Создание документа." ma:contentTypeScope="" ma:versionID="b691ea6a2bcbe31e454ab39c0b8667d8">
  <xsd:schema xmlns:xsd="http://www.w3.org/2001/XMLSchema" xmlns:xs="http://www.w3.org/2001/XMLSchema" xmlns:p="http://schemas.microsoft.com/office/2006/metadata/properties" xmlns:ns2="57504d04-691e-4fc4-8f09-4f19fdbe90f6" xmlns:ns3="6d7c22ec-c6a4-4777-88aa-bc3c76ac660e" xmlns:ns4="6540d022-5139-4a9a-9d9b-5e0157172a44" targetNamespace="http://schemas.microsoft.com/office/2006/metadata/properties" ma:root="true" ma:fieldsID="cd700f54b908e6902490b26bf8f6981b" ns2:_="" ns3:_="" ns4:_="">
    <xsd:import namespace="57504d04-691e-4fc4-8f09-4f19fdbe90f6"/>
    <xsd:import namespace="6d7c22ec-c6a4-4777-88aa-bc3c76ac660e"/>
    <xsd:import namespace="6540d022-5139-4a9a-9d9b-5e0157172a4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0d022-5139-4a9a-9d9b-5e0157172a4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Администрации муниципального образования «Новоторъяльский муниципальный район» по предоставлению муниципальной услуги «Выдача разрешений на установку рекламных конструкций», утвержденный постановлением Администрации муниципального образования «Новоторъяльский муниципальный район» от 25 июня 2012 г. № 379</_x041e__x043f__x0438__x0441__x0430__x043d__x0438__x0435_>
    <_x041f__x0430__x043f__x043a__x0430_ xmlns="6540d022-5139-4a9a-9d9b-5e0157172a44">2019 год</_x041f__x0430__x043f__x043a__x0430_>
    <_dlc_DocId xmlns="57504d04-691e-4fc4-8f09-4f19fdbe90f6">XXJ7TYMEEKJ2-304206309-543</_dlc_DocId>
    <_dlc_DocIdUrl xmlns="57504d04-691e-4fc4-8f09-4f19fdbe90f6">
      <Url>https://vip.gov.mari.ru/toryal/_layouts/DocIdRedir.aspx?ID=XXJ7TYMEEKJ2-304206309-543</Url>
      <Description>XXJ7TYMEEKJ2-304206309-543</Description>
    </_dlc_DocIdUrl>
  </documentManagement>
</p:properties>
</file>

<file path=customXml/itemProps1.xml><?xml version="1.0" encoding="utf-8"?>
<ds:datastoreItem xmlns:ds="http://schemas.openxmlformats.org/officeDocument/2006/customXml" ds:itemID="{4C092076-A085-490C-A61C-ED2FE6AA0688}"/>
</file>

<file path=customXml/itemProps2.xml><?xml version="1.0" encoding="utf-8"?>
<ds:datastoreItem xmlns:ds="http://schemas.openxmlformats.org/officeDocument/2006/customXml" ds:itemID="{FD2D4A8A-E71E-485E-ADB6-16C6271F2721}"/>
</file>

<file path=customXml/itemProps3.xml><?xml version="1.0" encoding="utf-8"?>
<ds:datastoreItem xmlns:ds="http://schemas.openxmlformats.org/officeDocument/2006/customXml" ds:itemID="{099E37AC-2C1D-4B00-930E-EC2DC63B88B7}"/>
</file>

<file path=customXml/itemProps4.xml><?xml version="1.0" encoding="utf-8"?>
<ds:datastoreItem xmlns:ds="http://schemas.openxmlformats.org/officeDocument/2006/customXml" ds:itemID="{6CD25116-B0A0-414E-87B6-4F1CAC00C1C6}"/>
</file>

<file path=docProps/app.xml><?xml version="1.0" encoding="utf-8"?>
<Properties xmlns="http://schemas.openxmlformats.org/officeDocument/2006/extended-properties" xmlns:vt="http://schemas.openxmlformats.org/officeDocument/2006/docPropsVTypes">
  <Template>Normal</Template>
  <TotalTime>42</TotalTime>
  <Pages>5</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23 октября 2019 г. №348</dc:title>
  <dc:subject/>
  <dc:creator>Budj</dc:creator>
  <cp:keywords/>
  <dc:description/>
  <cp:lastModifiedBy>Budj</cp:lastModifiedBy>
  <cp:revision>7</cp:revision>
  <cp:lastPrinted>2019-10-22T13:15:00Z</cp:lastPrinted>
  <dcterms:created xsi:type="dcterms:W3CDTF">2019-10-22T11:55:00Z</dcterms:created>
  <dcterms:modified xsi:type="dcterms:W3CDTF">2019-10-23T10:31:00Z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0x010100C4D5DD8928EF764DA5A15617733F1EBE</vt:lpwstr>
  </property>
  <property fmtid="{D5CDD505-2E9C-101B-9397-08002B2CF9AE}" pid="3" name="_dlc_DocIdItemGuid">
    <vt:lpwstr>2af739eb-4c90-4ba7-8224-51ca7257c1cf</vt:lpwstr>
  </property>
</Properties>
</file>