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93" w:rsidRPr="001352E7" w:rsidRDefault="002E4F93" w:rsidP="004B0E4E">
      <w:pPr>
        <w:suppressAutoHyphens/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1352E7">
        <w:rPr>
          <w:rFonts w:ascii="Times New Roman" w:hAnsi="Times New Roman"/>
          <w:b/>
          <w:sz w:val="23"/>
          <w:szCs w:val="23"/>
        </w:rPr>
        <w:t>СОБРАНИЕ ДЕПУТАТОВ МУНИЦИПАЛЬНОГО ОБРАЗОВАНИЯ</w:t>
      </w:r>
    </w:p>
    <w:p w:rsidR="002E4F93" w:rsidRPr="001352E7" w:rsidRDefault="002E4F93" w:rsidP="004B0E4E">
      <w:pPr>
        <w:suppressAutoHyphens/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1352E7">
        <w:rPr>
          <w:rFonts w:ascii="Times New Roman" w:hAnsi="Times New Roman"/>
          <w:b/>
          <w:sz w:val="23"/>
          <w:szCs w:val="23"/>
        </w:rPr>
        <w:t>«СТАРОТОРЯЛЬСКОЕ СЕЛЬСКОЕ ПОСЕЛЕНИЕ»</w:t>
      </w:r>
    </w:p>
    <w:p w:rsidR="002E4F93" w:rsidRPr="001352E7" w:rsidRDefault="002E4F93" w:rsidP="004B0E4E">
      <w:pPr>
        <w:suppressAutoHyphens/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p w:rsidR="002E4F93" w:rsidRPr="001352E7" w:rsidRDefault="002E4F93" w:rsidP="004B0E4E">
      <w:pPr>
        <w:suppressAutoHyphens/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1352E7">
        <w:rPr>
          <w:rFonts w:ascii="Times New Roman" w:hAnsi="Times New Roman"/>
          <w:b/>
          <w:sz w:val="23"/>
          <w:szCs w:val="23"/>
        </w:rPr>
        <w:t>Р Е Ш Е Н И Е</w:t>
      </w:r>
    </w:p>
    <w:p w:rsidR="002E4F93" w:rsidRPr="001352E7" w:rsidRDefault="002E4F93" w:rsidP="004B0E4E">
      <w:pPr>
        <w:suppressAutoHyphens/>
        <w:spacing w:after="0"/>
        <w:rPr>
          <w:rFonts w:ascii="Times New Roman" w:hAnsi="Times New Roman"/>
          <w:sz w:val="23"/>
          <w:szCs w:val="23"/>
        </w:rPr>
      </w:pPr>
    </w:p>
    <w:p w:rsidR="002E4F93" w:rsidRPr="001352E7" w:rsidRDefault="002E4F93" w:rsidP="004B0E4E">
      <w:pPr>
        <w:pStyle w:val="ConsPlusTitle"/>
        <w:suppressAutoHyphens/>
        <w:jc w:val="both"/>
        <w:rPr>
          <w:rFonts w:ascii="Times New Roman" w:hAnsi="Times New Roman"/>
          <w:b w:val="0"/>
          <w:sz w:val="23"/>
          <w:szCs w:val="23"/>
        </w:rPr>
      </w:pPr>
      <w:r>
        <w:rPr>
          <w:rFonts w:ascii="Times New Roman" w:hAnsi="Times New Roman"/>
          <w:b w:val="0"/>
          <w:sz w:val="23"/>
          <w:szCs w:val="23"/>
        </w:rPr>
        <w:t>Двадцать восьмая</w:t>
      </w:r>
      <w:r w:rsidRPr="001352E7">
        <w:rPr>
          <w:rFonts w:ascii="Times New Roman" w:hAnsi="Times New Roman"/>
          <w:b w:val="0"/>
          <w:sz w:val="23"/>
          <w:szCs w:val="23"/>
        </w:rPr>
        <w:t xml:space="preserve"> сессия                                                                                  </w:t>
      </w:r>
      <w:r>
        <w:rPr>
          <w:rFonts w:ascii="Times New Roman" w:hAnsi="Times New Roman"/>
          <w:b w:val="0"/>
          <w:sz w:val="23"/>
          <w:szCs w:val="23"/>
        </w:rPr>
        <w:t xml:space="preserve">           </w:t>
      </w:r>
      <w:r w:rsidRPr="001352E7">
        <w:rPr>
          <w:rFonts w:ascii="Times New Roman" w:hAnsi="Times New Roman"/>
          <w:b w:val="0"/>
          <w:sz w:val="23"/>
          <w:szCs w:val="23"/>
        </w:rPr>
        <w:t xml:space="preserve">  № </w:t>
      </w:r>
      <w:r>
        <w:rPr>
          <w:rFonts w:ascii="Times New Roman" w:hAnsi="Times New Roman"/>
          <w:b w:val="0"/>
          <w:sz w:val="23"/>
          <w:szCs w:val="23"/>
        </w:rPr>
        <w:t>194</w:t>
      </w:r>
    </w:p>
    <w:p w:rsidR="002E4F93" w:rsidRDefault="002E4F93" w:rsidP="004B0E4E">
      <w:pPr>
        <w:pStyle w:val="ConsPlusTitle"/>
        <w:suppressAutoHyphens/>
        <w:jc w:val="both"/>
        <w:rPr>
          <w:rFonts w:ascii="Times New Roman" w:hAnsi="Times New Roman"/>
          <w:b w:val="0"/>
          <w:sz w:val="23"/>
          <w:szCs w:val="23"/>
        </w:rPr>
      </w:pPr>
      <w:r>
        <w:rPr>
          <w:rFonts w:ascii="Times New Roman" w:hAnsi="Times New Roman"/>
          <w:b w:val="0"/>
          <w:sz w:val="23"/>
          <w:szCs w:val="23"/>
        </w:rPr>
        <w:t xml:space="preserve">     </w:t>
      </w:r>
      <w:r w:rsidRPr="001352E7">
        <w:rPr>
          <w:rFonts w:ascii="Times New Roman" w:hAnsi="Times New Roman"/>
          <w:b w:val="0"/>
          <w:sz w:val="23"/>
          <w:szCs w:val="23"/>
        </w:rPr>
        <w:t xml:space="preserve">второго созыва                                                                                       </w:t>
      </w:r>
      <w:r>
        <w:rPr>
          <w:rFonts w:ascii="Times New Roman" w:hAnsi="Times New Roman"/>
          <w:b w:val="0"/>
          <w:sz w:val="23"/>
          <w:szCs w:val="23"/>
        </w:rPr>
        <w:t xml:space="preserve">      </w:t>
      </w:r>
      <w:r w:rsidRPr="001352E7">
        <w:rPr>
          <w:rFonts w:ascii="Times New Roman" w:hAnsi="Times New Roman"/>
          <w:b w:val="0"/>
          <w:sz w:val="23"/>
          <w:szCs w:val="23"/>
        </w:rPr>
        <w:t xml:space="preserve"> </w:t>
      </w:r>
      <w:r>
        <w:rPr>
          <w:rFonts w:ascii="Times New Roman" w:hAnsi="Times New Roman"/>
          <w:b w:val="0"/>
          <w:sz w:val="23"/>
          <w:szCs w:val="23"/>
        </w:rPr>
        <w:t xml:space="preserve">06 декабря </w:t>
      </w:r>
      <w:r w:rsidRPr="001352E7">
        <w:rPr>
          <w:rFonts w:ascii="Times New Roman" w:hAnsi="Times New Roman"/>
          <w:b w:val="0"/>
          <w:sz w:val="23"/>
          <w:szCs w:val="23"/>
        </w:rPr>
        <w:t>2018 года</w:t>
      </w:r>
    </w:p>
    <w:p w:rsidR="002E4F93" w:rsidRDefault="002E4F93" w:rsidP="001B3049"/>
    <w:p w:rsidR="002E4F93" w:rsidRPr="001B3049" w:rsidRDefault="002E4F93" w:rsidP="001B3049">
      <w:pPr>
        <w:suppressAutoHyphens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1B3049">
        <w:rPr>
          <w:rFonts w:ascii="Times New Roman" w:hAnsi="Times New Roman"/>
          <w:sz w:val="23"/>
          <w:szCs w:val="23"/>
        </w:rPr>
        <w:t>О внесении изменений в Положение о муниципальной службе в муниципальном образовании «Староторъяльское сельское  поселение»</w:t>
      </w:r>
    </w:p>
    <w:p w:rsidR="002E4F93" w:rsidRPr="001352E7" w:rsidRDefault="002E4F93" w:rsidP="001352E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E4F93" w:rsidRPr="001352E7" w:rsidRDefault="002E4F93" w:rsidP="00DB522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1352E7">
        <w:rPr>
          <w:rFonts w:ascii="Times New Roman" w:hAnsi="Times New Roman"/>
          <w:sz w:val="23"/>
          <w:szCs w:val="23"/>
        </w:rPr>
        <w:t xml:space="preserve">На основании Федерального </w:t>
      </w:r>
      <w:hyperlink r:id="rId5" w:history="1">
        <w:r w:rsidRPr="001352E7">
          <w:rPr>
            <w:rFonts w:ascii="Times New Roman" w:hAnsi="Times New Roman"/>
            <w:sz w:val="23"/>
            <w:szCs w:val="23"/>
          </w:rPr>
          <w:t>закона</w:t>
        </w:r>
      </w:hyperlink>
      <w:r w:rsidRPr="001352E7">
        <w:rPr>
          <w:rFonts w:ascii="Times New Roman" w:hAnsi="Times New Roman"/>
          <w:sz w:val="23"/>
          <w:szCs w:val="23"/>
        </w:rPr>
        <w:t xml:space="preserve">  от 06 октября  </w:t>
      </w:r>
      <w:smartTag w:uri="urn:schemas-microsoft-com:office:smarttags" w:element="metricconverter">
        <w:smartTagPr>
          <w:attr w:name="ProductID" w:val="2003 г"/>
        </w:smartTagPr>
        <w:r w:rsidRPr="001352E7">
          <w:rPr>
            <w:rFonts w:ascii="Times New Roman" w:hAnsi="Times New Roman"/>
            <w:sz w:val="23"/>
            <w:szCs w:val="23"/>
          </w:rPr>
          <w:t>2003 г</w:t>
        </w:r>
      </w:smartTag>
      <w:r w:rsidRPr="001352E7">
        <w:rPr>
          <w:rFonts w:ascii="Times New Roman" w:hAnsi="Times New Roman"/>
          <w:sz w:val="23"/>
          <w:szCs w:val="23"/>
        </w:rPr>
        <w:t xml:space="preserve">.  № 131-ФЗ «Об общих принципах организации местного самоуправления в Российской Федерации», </w:t>
      </w:r>
      <w:hyperlink r:id="rId6" w:history="1">
        <w:r w:rsidRPr="001352E7">
          <w:rPr>
            <w:rStyle w:val="Hyperlink"/>
            <w:rFonts w:ascii="Times New Roman" w:hAnsi="Times New Roman"/>
            <w:bCs/>
            <w:color w:val="auto"/>
            <w:sz w:val="23"/>
            <w:szCs w:val="23"/>
            <w:u w:val="none"/>
            <w:shd w:val="clear" w:color="auto" w:fill="FFFFFF"/>
          </w:rPr>
          <w:t>от 02 марта 2007 г. № 25-ФЗ «О муниципальной службе в Российской Федерации</w:t>
        </w:r>
      </w:hyperlink>
      <w:r w:rsidRPr="001352E7">
        <w:rPr>
          <w:rFonts w:ascii="Times New Roman" w:hAnsi="Times New Roman"/>
          <w:sz w:val="23"/>
          <w:szCs w:val="23"/>
        </w:rPr>
        <w:t>»,</w:t>
      </w:r>
      <w:r w:rsidRPr="001352E7">
        <w:rPr>
          <w:sz w:val="23"/>
          <w:szCs w:val="23"/>
        </w:rPr>
        <w:t xml:space="preserve"> </w:t>
      </w:r>
      <w:r w:rsidRPr="001352E7">
        <w:rPr>
          <w:rFonts w:ascii="Times New Roman" w:hAnsi="Times New Roman"/>
          <w:sz w:val="23"/>
          <w:szCs w:val="23"/>
        </w:rPr>
        <w:t xml:space="preserve">Законом Республики Марий Эл от 31 мая </w:t>
      </w:r>
      <w:smartTag w:uri="urn:schemas-microsoft-com:office:smarttags" w:element="metricconverter">
        <w:smartTagPr>
          <w:attr w:name="ProductID" w:val="2007 г"/>
        </w:smartTagPr>
        <w:r w:rsidRPr="001352E7">
          <w:rPr>
            <w:rFonts w:ascii="Times New Roman" w:hAnsi="Times New Roman"/>
            <w:sz w:val="23"/>
            <w:szCs w:val="23"/>
          </w:rPr>
          <w:t>2007 г</w:t>
        </w:r>
      </w:smartTag>
      <w:r w:rsidRPr="001352E7">
        <w:rPr>
          <w:rFonts w:ascii="Times New Roman" w:hAnsi="Times New Roman"/>
          <w:sz w:val="23"/>
          <w:szCs w:val="23"/>
        </w:rPr>
        <w:t>. № 25-З «О реализации полномочий Республики Марий Эл в области муниципальной службы»</w:t>
      </w:r>
    </w:p>
    <w:p w:rsidR="002E4F93" w:rsidRPr="001352E7" w:rsidRDefault="002E4F93" w:rsidP="004B0E4E">
      <w:pPr>
        <w:suppressAutoHyphens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1352E7">
        <w:rPr>
          <w:rFonts w:ascii="Times New Roman" w:hAnsi="Times New Roman"/>
          <w:sz w:val="23"/>
          <w:szCs w:val="23"/>
        </w:rPr>
        <w:t>Собрание депутатов муниципального образования</w:t>
      </w:r>
    </w:p>
    <w:p w:rsidR="002E4F93" w:rsidRPr="001352E7" w:rsidRDefault="002E4F93" w:rsidP="004B0E4E">
      <w:pPr>
        <w:suppressAutoHyphens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1352E7">
        <w:rPr>
          <w:rFonts w:ascii="Times New Roman" w:hAnsi="Times New Roman"/>
          <w:sz w:val="23"/>
          <w:szCs w:val="23"/>
        </w:rPr>
        <w:t>«Староторъяльское сельское поселение»</w:t>
      </w:r>
    </w:p>
    <w:p w:rsidR="002E4F93" w:rsidRPr="001352E7" w:rsidRDefault="002E4F93" w:rsidP="004B0E4E">
      <w:pPr>
        <w:suppressAutoHyphens/>
        <w:spacing w:after="0"/>
        <w:jc w:val="center"/>
        <w:rPr>
          <w:rFonts w:ascii="Times New Roman" w:hAnsi="Times New Roman"/>
          <w:sz w:val="23"/>
          <w:szCs w:val="23"/>
        </w:rPr>
      </w:pPr>
      <w:r w:rsidRPr="001352E7">
        <w:rPr>
          <w:rFonts w:ascii="Times New Roman" w:hAnsi="Times New Roman"/>
          <w:sz w:val="23"/>
          <w:szCs w:val="23"/>
        </w:rPr>
        <w:t>Р Е Ш А Е Т:</w:t>
      </w:r>
    </w:p>
    <w:p w:rsidR="002E4F93" w:rsidRPr="001352E7" w:rsidRDefault="002E4F93" w:rsidP="004B0E4E">
      <w:pPr>
        <w:pStyle w:val="ConsTitle"/>
        <w:widowControl/>
        <w:ind w:right="0" w:firstLine="737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1352E7">
        <w:rPr>
          <w:rFonts w:ascii="Times New Roman" w:hAnsi="Times New Roman" w:cs="Times New Roman"/>
          <w:b w:val="0"/>
          <w:sz w:val="23"/>
          <w:szCs w:val="23"/>
        </w:rPr>
        <w:t>1. Внести в Положение о муниципальной службе в муниципальном образовании «</w:t>
      </w:r>
      <w:r w:rsidRPr="001352E7">
        <w:rPr>
          <w:rFonts w:ascii="Times New Roman" w:hAnsi="Times New Roman"/>
          <w:b w:val="0"/>
          <w:sz w:val="23"/>
          <w:szCs w:val="23"/>
        </w:rPr>
        <w:t>Староторъяльское</w:t>
      </w:r>
      <w:r w:rsidRPr="001352E7">
        <w:rPr>
          <w:rFonts w:ascii="Times New Roman" w:hAnsi="Times New Roman" w:cs="Times New Roman"/>
          <w:b w:val="0"/>
          <w:sz w:val="23"/>
          <w:szCs w:val="23"/>
        </w:rPr>
        <w:t xml:space="preserve"> сельское поселение», утвержденное решением Собрания депутатов муниципального образования «</w:t>
      </w:r>
      <w:r w:rsidRPr="001352E7">
        <w:rPr>
          <w:rFonts w:ascii="Times New Roman" w:hAnsi="Times New Roman"/>
          <w:b w:val="0"/>
          <w:sz w:val="23"/>
          <w:szCs w:val="23"/>
        </w:rPr>
        <w:t>Староторъяльское</w:t>
      </w:r>
      <w:r w:rsidRPr="001352E7">
        <w:rPr>
          <w:rFonts w:ascii="Times New Roman" w:hAnsi="Times New Roman" w:cs="Times New Roman"/>
          <w:b w:val="0"/>
          <w:sz w:val="23"/>
          <w:szCs w:val="23"/>
        </w:rPr>
        <w:t xml:space="preserve"> сельское поселение» от 21 декабря </w:t>
      </w:r>
      <w:r w:rsidRPr="001352E7">
        <w:rPr>
          <w:rFonts w:ascii="Times New Roman" w:hAnsi="Times New Roman" w:cs="Times New Roman"/>
          <w:b w:val="0"/>
          <w:sz w:val="23"/>
          <w:szCs w:val="23"/>
        </w:rPr>
        <w:br/>
        <w:t>2016 г. № 97 (далее - Положение), следующие изменения:</w:t>
      </w:r>
    </w:p>
    <w:p w:rsidR="002E4F93" w:rsidRPr="001352E7" w:rsidRDefault="002E4F93" w:rsidP="001936E4">
      <w:pPr>
        <w:pStyle w:val="ListParagraph"/>
        <w:numPr>
          <w:ilvl w:val="1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3"/>
          <w:szCs w:val="23"/>
        </w:rPr>
      </w:pPr>
      <w:r w:rsidRPr="001352E7">
        <w:rPr>
          <w:rFonts w:ascii="Times New Roman" w:hAnsi="Times New Roman"/>
          <w:sz w:val="23"/>
          <w:szCs w:val="23"/>
        </w:rPr>
        <w:t>В части 1 статьи 12 Положения формулировку «в настоящем Федеральном законе» исключить;</w:t>
      </w:r>
    </w:p>
    <w:p w:rsidR="002E4F93" w:rsidRPr="001352E7" w:rsidRDefault="002E4F93" w:rsidP="001936E4">
      <w:pPr>
        <w:pStyle w:val="ListParagraph"/>
        <w:numPr>
          <w:ilvl w:val="1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3"/>
          <w:szCs w:val="23"/>
        </w:rPr>
      </w:pPr>
      <w:r w:rsidRPr="001352E7">
        <w:rPr>
          <w:rFonts w:ascii="Times New Roman" w:hAnsi="Times New Roman"/>
          <w:sz w:val="23"/>
          <w:szCs w:val="23"/>
        </w:rPr>
        <w:t>В статью 12 Положения добавить часть 3.1. со следующим содержанием:</w:t>
      </w:r>
    </w:p>
    <w:p w:rsidR="002E4F93" w:rsidRPr="001352E7" w:rsidRDefault="002E4F93" w:rsidP="001936E4">
      <w:pPr>
        <w:pStyle w:val="ListParagraph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 w:rsidRPr="001352E7">
        <w:rPr>
          <w:rFonts w:ascii="Times New Roman" w:hAnsi="Times New Roman"/>
          <w:sz w:val="23"/>
          <w:szCs w:val="23"/>
        </w:rPr>
        <w:t xml:space="preserve">«3.1. </w:t>
      </w:r>
      <w:r w:rsidRPr="001352E7">
        <w:rPr>
          <w:rFonts w:ascii="Times New Roman" w:hAnsi="Times New Roman"/>
          <w:sz w:val="23"/>
          <w:szCs w:val="23"/>
          <w:shd w:val="clear" w:color="auto" w:fill="FFFFFF"/>
        </w:rPr>
        <w:t>В случае,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</w:t>
      </w:r>
      <w:r w:rsidRPr="001352E7">
        <w:rPr>
          <w:rStyle w:val="apple-converted-space"/>
          <w:rFonts w:ascii="Times New Roman" w:hAnsi="Times New Roman"/>
          <w:sz w:val="23"/>
          <w:szCs w:val="23"/>
          <w:shd w:val="clear" w:color="auto" w:fill="FFFFFF"/>
        </w:rPr>
        <w:t> </w:t>
      </w:r>
      <w:hyperlink r:id="rId7" w:anchor="dst102357" w:history="1">
        <w:r w:rsidRPr="001352E7">
          <w:rPr>
            <w:rStyle w:val="Hyperlink"/>
            <w:rFonts w:ascii="Times New Roman" w:hAnsi="Times New Roman"/>
            <w:color w:val="auto"/>
            <w:sz w:val="23"/>
            <w:szCs w:val="23"/>
            <w:u w:val="none"/>
            <w:shd w:val="clear" w:color="auto" w:fill="FFFFFF"/>
          </w:rPr>
          <w:t>законодательством</w:t>
        </w:r>
      </w:hyperlink>
      <w:r w:rsidRPr="001352E7">
        <w:rPr>
          <w:rStyle w:val="apple-converted-space"/>
          <w:rFonts w:ascii="Times New Roman" w:hAnsi="Times New Roman"/>
          <w:sz w:val="23"/>
          <w:szCs w:val="23"/>
          <w:shd w:val="clear" w:color="auto" w:fill="FFFFFF"/>
        </w:rPr>
        <w:t> </w:t>
      </w:r>
      <w:r w:rsidRPr="001352E7">
        <w:rPr>
          <w:rFonts w:ascii="Times New Roman" w:hAnsi="Times New Roman"/>
          <w:sz w:val="23"/>
          <w:szCs w:val="23"/>
          <w:shd w:val="clear" w:color="auto" w:fill="FFFFFF"/>
        </w:rPr>
        <w:t>Российской Федерации.»;</w:t>
      </w:r>
    </w:p>
    <w:p w:rsidR="002E4F93" w:rsidRPr="001352E7" w:rsidRDefault="002E4F93" w:rsidP="001936E4">
      <w:pPr>
        <w:pStyle w:val="ListParagraph"/>
        <w:numPr>
          <w:ilvl w:val="1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3"/>
          <w:szCs w:val="23"/>
        </w:rPr>
      </w:pPr>
      <w:r w:rsidRPr="001352E7">
        <w:rPr>
          <w:rFonts w:ascii="Times New Roman" w:hAnsi="Times New Roman"/>
          <w:sz w:val="23"/>
          <w:szCs w:val="23"/>
        </w:rPr>
        <w:t>В статью 12 Положения добавить часть 5, 5.1., 6 со следующим содержанием:</w:t>
      </w:r>
    </w:p>
    <w:p w:rsidR="002E4F93" w:rsidRPr="001352E7" w:rsidRDefault="002E4F93" w:rsidP="001936E4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3"/>
          <w:szCs w:val="23"/>
        </w:rPr>
      </w:pPr>
      <w:r w:rsidRPr="001352E7">
        <w:rPr>
          <w:rFonts w:ascii="Times New Roman" w:hAnsi="Times New Roman"/>
          <w:sz w:val="23"/>
          <w:szCs w:val="23"/>
        </w:rPr>
        <w:t>«5.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:rsidR="002E4F93" w:rsidRPr="001352E7" w:rsidRDefault="002E4F93" w:rsidP="001936E4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3"/>
          <w:szCs w:val="23"/>
        </w:rPr>
      </w:pPr>
      <w:bookmarkStart w:id="0" w:name="dst22"/>
      <w:bookmarkEnd w:id="0"/>
      <w:r w:rsidRPr="001352E7">
        <w:rPr>
          <w:rFonts w:ascii="Times New Roman" w:hAnsi="Times New Roman"/>
          <w:sz w:val="23"/>
          <w:szCs w:val="23"/>
        </w:rPr>
        <w:t>5.1.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</w:p>
    <w:p w:rsidR="002E4F93" w:rsidRPr="001352E7" w:rsidRDefault="002E4F93" w:rsidP="001936E4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3"/>
          <w:szCs w:val="23"/>
        </w:rPr>
      </w:pPr>
      <w:bookmarkStart w:id="1" w:name="dst23"/>
      <w:bookmarkEnd w:id="1"/>
      <w:r w:rsidRPr="001352E7">
        <w:rPr>
          <w:rFonts w:ascii="Times New Roman" w:hAnsi="Times New Roman"/>
          <w:sz w:val="23"/>
          <w:szCs w:val="23"/>
        </w:rPr>
        <w:t>6.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нормативными правовыми актами субъекта Российской Федерации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интересов.»;</w:t>
      </w:r>
    </w:p>
    <w:p w:rsidR="002E4F93" w:rsidRPr="001352E7" w:rsidRDefault="002E4F93" w:rsidP="001936E4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3"/>
          <w:szCs w:val="23"/>
        </w:rPr>
      </w:pPr>
      <w:r w:rsidRPr="001352E7">
        <w:rPr>
          <w:rFonts w:ascii="Times New Roman" w:hAnsi="Times New Roman"/>
          <w:sz w:val="23"/>
          <w:szCs w:val="23"/>
        </w:rPr>
        <w:t>1.4. В Положение добавить статью 13.1. со следующим содержанием:</w:t>
      </w:r>
    </w:p>
    <w:p w:rsidR="002E4F93" w:rsidRPr="001352E7" w:rsidRDefault="002E4F93" w:rsidP="001936E4">
      <w:pPr>
        <w:pStyle w:val="ListParagraph"/>
        <w:shd w:val="clear" w:color="auto" w:fill="FFFFFF"/>
        <w:spacing w:after="0" w:line="290" w:lineRule="atLeast"/>
        <w:ind w:left="0" w:firstLine="540"/>
        <w:jc w:val="both"/>
        <w:rPr>
          <w:rFonts w:ascii="Times New Roman" w:hAnsi="Times New Roman"/>
          <w:bCs/>
          <w:sz w:val="23"/>
          <w:szCs w:val="23"/>
          <w:shd w:val="clear" w:color="auto" w:fill="FFFFFF"/>
        </w:rPr>
      </w:pPr>
      <w:r w:rsidRPr="001352E7">
        <w:rPr>
          <w:rFonts w:ascii="Times New Roman" w:hAnsi="Times New Roman"/>
          <w:sz w:val="23"/>
          <w:szCs w:val="23"/>
        </w:rPr>
        <w:t xml:space="preserve">«Статья 13.1. </w:t>
      </w:r>
      <w:r w:rsidRPr="001352E7">
        <w:rPr>
          <w:rFonts w:ascii="Times New Roman" w:hAnsi="Times New Roman"/>
          <w:bCs/>
          <w:sz w:val="23"/>
          <w:szCs w:val="23"/>
          <w:shd w:val="clear" w:color="auto" w:fill="FFFFFF"/>
        </w:rPr>
        <w:t>Представление сведений о доходах, расходах, об имуществе и обязательствах имущественного характера.</w:t>
      </w:r>
    </w:p>
    <w:p w:rsidR="002E4F93" w:rsidRPr="001352E7" w:rsidRDefault="002E4F93" w:rsidP="001936E4">
      <w:pPr>
        <w:pStyle w:val="ListParagraph"/>
        <w:shd w:val="clear" w:color="auto" w:fill="FFFFFF"/>
        <w:spacing w:after="0" w:line="290" w:lineRule="atLeast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1352E7">
        <w:rPr>
          <w:rFonts w:ascii="Times New Roman" w:hAnsi="Times New Roman"/>
          <w:sz w:val="23"/>
          <w:szCs w:val="23"/>
        </w:rPr>
        <w:t>1. 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Республики Марий Эл.</w:t>
      </w:r>
    </w:p>
    <w:p w:rsidR="002E4F93" w:rsidRPr="001352E7" w:rsidRDefault="002E4F93" w:rsidP="001936E4">
      <w:pPr>
        <w:pStyle w:val="ListParagraph"/>
        <w:shd w:val="clear" w:color="auto" w:fill="FFFFFF"/>
        <w:spacing w:after="0" w:line="290" w:lineRule="atLeast"/>
        <w:ind w:left="0" w:firstLine="540"/>
        <w:jc w:val="both"/>
        <w:rPr>
          <w:rFonts w:ascii="Times New Roman" w:hAnsi="Times New Roman"/>
          <w:sz w:val="23"/>
          <w:szCs w:val="23"/>
        </w:rPr>
      </w:pPr>
      <w:bookmarkStart w:id="2" w:name="dst43"/>
      <w:bookmarkEnd w:id="2"/>
      <w:r w:rsidRPr="001352E7">
        <w:rPr>
          <w:rFonts w:ascii="Times New Roman" w:hAnsi="Times New Roman"/>
          <w:sz w:val="23"/>
          <w:szCs w:val="23"/>
        </w:rPr>
        <w:t>1.1.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 </w:t>
      </w:r>
      <w:hyperlink r:id="rId8" w:anchor="dst100045" w:history="1">
        <w:r w:rsidRPr="001352E7">
          <w:rPr>
            <w:rFonts w:ascii="Times New Roman" w:hAnsi="Times New Roman"/>
            <w:sz w:val="23"/>
            <w:szCs w:val="23"/>
          </w:rPr>
          <w:t>форме</w:t>
        </w:r>
      </w:hyperlink>
      <w:r w:rsidRPr="001352E7">
        <w:rPr>
          <w:rFonts w:ascii="Times New Roman" w:hAnsi="Times New Roman"/>
          <w:sz w:val="23"/>
          <w:szCs w:val="23"/>
        </w:rPr>
        <w:t xml:space="preserve">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</w:t>
      </w:r>
      <w:bookmarkStart w:id="3" w:name="dst89"/>
      <w:bookmarkEnd w:id="3"/>
      <w:r w:rsidRPr="001352E7">
        <w:rPr>
          <w:rFonts w:ascii="Times New Roman" w:hAnsi="Times New Roman"/>
          <w:sz w:val="23"/>
          <w:szCs w:val="23"/>
        </w:rPr>
        <w:t>Республики Марий Эл.</w:t>
      </w:r>
    </w:p>
    <w:p w:rsidR="002E4F93" w:rsidRPr="001352E7" w:rsidRDefault="002E4F93" w:rsidP="001936E4">
      <w:pPr>
        <w:pStyle w:val="ListParagraph"/>
        <w:shd w:val="clear" w:color="auto" w:fill="FFFFFF"/>
        <w:spacing w:after="0" w:line="290" w:lineRule="atLeast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1352E7">
        <w:rPr>
          <w:rFonts w:ascii="Times New Roman" w:hAnsi="Times New Roman"/>
          <w:sz w:val="23"/>
          <w:szCs w:val="23"/>
        </w:rPr>
        <w:t>1.2. 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 </w:t>
      </w:r>
      <w:hyperlink r:id="rId9" w:anchor="dst0" w:history="1">
        <w:r w:rsidRPr="001352E7">
          <w:rPr>
            <w:rFonts w:ascii="Times New Roman" w:hAnsi="Times New Roman"/>
            <w:sz w:val="23"/>
            <w:szCs w:val="23"/>
          </w:rPr>
          <w:t>законом</w:t>
        </w:r>
      </w:hyperlink>
      <w:r w:rsidRPr="001352E7">
        <w:rPr>
          <w:rFonts w:ascii="Times New Roman" w:hAnsi="Times New Roman"/>
          <w:sz w:val="23"/>
          <w:szCs w:val="23"/>
        </w:rPr>
        <w:t xml:space="preserve"> от 25 декабря 2008 года № 273-ФЗ </w:t>
      </w:r>
      <w:r w:rsidRPr="001352E7">
        <w:rPr>
          <w:rFonts w:ascii="Times New Roman" w:hAnsi="Times New Roman"/>
          <w:sz w:val="23"/>
          <w:szCs w:val="23"/>
        </w:rPr>
        <w:br/>
        <w:t>«О противодействии коррупции» и Федеральным </w:t>
      </w:r>
      <w:hyperlink r:id="rId10" w:anchor="dst0" w:history="1">
        <w:r w:rsidRPr="001352E7">
          <w:rPr>
            <w:rFonts w:ascii="Times New Roman" w:hAnsi="Times New Roman"/>
            <w:sz w:val="23"/>
            <w:szCs w:val="23"/>
          </w:rPr>
          <w:t>законом</w:t>
        </w:r>
      </w:hyperlink>
      <w:r w:rsidRPr="001352E7">
        <w:rPr>
          <w:rFonts w:ascii="Times New Roman" w:hAnsi="Times New Roman"/>
          <w:sz w:val="23"/>
          <w:szCs w:val="23"/>
        </w:rPr>
        <w:t xml:space="preserve"> от 3 декабря 2012 года </w:t>
      </w:r>
      <w:r w:rsidRPr="001352E7">
        <w:rPr>
          <w:rFonts w:ascii="Times New Roman" w:hAnsi="Times New Roman"/>
          <w:sz w:val="23"/>
          <w:szCs w:val="23"/>
        </w:rPr>
        <w:br/>
        <w:t>№ 230-ФЗ «О контроле за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законами и иными нормативными правовыми актами Республики Марий Эл, муниципальными правовыми актами.</w:t>
      </w:r>
    </w:p>
    <w:p w:rsidR="002E4F93" w:rsidRPr="001352E7" w:rsidRDefault="002E4F93" w:rsidP="001936E4">
      <w:pPr>
        <w:pStyle w:val="ListParagraph"/>
        <w:shd w:val="clear" w:color="auto" w:fill="FFFFFF"/>
        <w:spacing w:after="0" w:line="290" w:lineRule="atLeast"/>
        <w:ind w:left="0" w:firstLine="540"/>
        <w:jc w:val="both"/>
        <w:rPr>
          <w:rFonts w:ascii="Times New Roman" w:hAnsi="Times New Roman"/>
          <w:sz w:val="23"/>
          <w:szCs w:val="23"/>
        </w:rPr>
      </w:pPr>
      <w:bookmarkStart w:id="4" w:name="dst45"/>
      <w:bookmarkEnd w:id="4"/>
      <w:r w:rsidRPr="001352E7">
        <w:rPr>
          <w:rFonts w:ascii="Times New Roman" w:hAnsi="Times New Roman"/>
          <w:sz w:val="23"/>
          <w:szCs w:val="23"/>
        </w:rPr>
        <w:t>2. 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 </w:t>
      </w:r>
      <w:hyperlink r:id="rId11" w:anchor="dst100011" w:history="1">
        <w:r w:rsidRPr="001352E7">
          <w:rPr>
            <w:rFonts w:ascii="Times New Roman" w:hAnsi="Times New Roman"/>
            <w:sz w:val="23"/>
            <w:szCs w:val="23"/>
          </w:rPr>
          <w:t>сведениями</w:t>
        </w:r>
      </w:hyperlink>
      <w:r w:rsidRPr="001352E7">
        <w:rPr>
          <w:rFonts w:ascii="Times New Roman" w:hAnsi="Times New Roman"/>
          <w:sz w:val="23"/>
          <w:szCs w:val="23"/>
        </w:rPr>
        <w:t> конфиденциального характера, если федеральными законами они не отнесены к </w:t>
      </w:r>
      <w:hyperlink r:id="rId12" w:anchor="dst0" w:history="1">
        <w:r w:rsidRPr="001352E7">
          <w:rPr>
            <w:rFonts w:ascii="Times New Roman" w:hAnsi="Times New Roman"/>
            <w:sz w:val="23"/>
            <w:szCs w:val="23"/>
          </w:rPr>
          <w:t>сведениям</w:t>
        </w:r>
      </w:hyperlink>
      <w:r w:rsidRPr="001352E7">
        <w:rPr>
          <w:rFonts w:ascii="Times New Roman" w:hAnsi="Times New Roman"/>
          <w:sz w:val="23"/>
          <w:szCs w:val="23"/>
        </w:rPr>
        <w:t>, составляющим государственную и иную охраняемую федеральными законами тайну.</w:t>
      </w:r>
    </w:p>
    <w:p w:rsidR="002E4F93" w:rsidRPr="001352E7" w:rsidRDefault="002E4F93" w:rsidP="001936E4">
      <w:pPr>
        <w:pStyle w:val="ListParagraph"/>
        <w:shd w:val="clear" w:color="auto" w:fill="FFFFFF"/>
        <w:spacing w:after="0" w:line="290" w:lineRule="atLeast"/>
        <w:ind w:left="0" w:firstLine="540"/>
        <w:jc w:val="both"/>
        <w:rPr>
          <w:rFonts w:ascii="Times New Roman" w:hAnsi="Times New Roman"/>
          <w:sz w:val="23"/>
          <w:szCs w:val="23"/>
        </w:rPr>
      </w:pPr>
      <w:bookmarkStart w:id="5" w:name="dst46"/>
      <w:bookmarkEnd w:id="5"/>
      <w:r w:rsidRPr="001352E7">
        <w:rPr>
          <w:rFonts w:ascii="Times New Roman" w:hAnsi="Times New Roman"/>
          <w:sz w:val="23"/>
          <w:szCs w:val="23"/>
        </w:rPr>
        <w:t>3.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2E4F93" w:rsidRPr="001352E7" w:rsidRDefault="002E4F93" w:rsidP="001936E4">
      <w:pPr>
        <w:pStyle w:val="ListParagraph"/>
        <w:shd w:val="clear" w:color="auto" w:fill="FFFFFF"/>
        <w:spacing w:after="0" w:line="290" w:lineRule="atLeast"/>
        <w:ind w:left="0" w:firstLine="540"/>
        <w:jc w:val="both"/>
        <w:rPr>
          <w:rFonts w:ascii="Times New Roman" w:hAnsi="Times New Roman"/>
          <w:sz w:val="23"/>
          <w:szCs w:val="23"/>
        </w:rPr>
      </w:pPr>
      <w:bookmarkStart w:id="6" w:name="dst47"/>
      <w:bookmarkEnd w:id="6"/>
      <w:r w:rsidRPr="001352E7">
        <w:rPr>
          <w:rFonts w:ascii="Times New Roman" w:hAnsi="Times New Roman"/>
          <w:sz w:val="23"/>
          <w:szCs w:val="23"/>
        </w:rPr>
        <w:t>4.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 законодательством Российской Федерации.</w:t>
      </w:r>
    </w:p>
    <w:p w:rsidR="002E4F93" w:rsidRPr="001352E7" w:rsidRDefault="002E4F93" w:rsidP="001936E4">
      <w:pPr>
        <w:pStyle w:val="ListParagraph"/>
        <w:shd w:val="clear" w:color="auto" w:fill="FFFFFF"/>
        <w:spacing w:after="0" w:line="290" w:lineRule="atLeast"/>
        <w:ind w:left="0" w:firstLine="540"/>
        <w:jc w:val="both"/>
        <w:rPr>
          <w:rFonts w:ascii="Times New Roman" w:hAnsi="Times New Roman"/>
          <w:sz w:val="23"/>
          <w:szCs w:val="23"/>
        </w:rPr>
      </w:pPr>
      <w:bookmarkStart w:id="7" w:name="dst48"/>
      <w:bookmarkEnd w:id="7"/>
      <w:r w:rsidRPr="001352E7">
        <w:rPr>
          <w:rFonts w:ascii="Times New Roman" w:hAnsi="Times New Roman"/>
          <w:sz w:val="23"/>
          <w:szCs w:val="23"/>
        </w:rPr>
        <w:t>5.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2E4F93" w:rsidRPr="001352E7" w:rsidRDefault="002E4F93" w:rsidP="001936E4">
      <w:pPr>
        <w:pStyle w:val="ListParagraph"/>
        <w:shd w:val="clear" w:color="auto" w:fill="FFFFFF"/>
        <w:spacing w:after="0" w:line="290" w:lineRule="atLeast"/>
        <w:ind w:left="0" w:firstLine="540"/>
        <w:jc w:val="both"/>
        <w:rPr>
          <w:rFonts w:ascii="Times New Roman" w:hAnsi="Times New Roman"/>
          <w:sz w:val="23"/>
          <w:szCs w:val="23"/>
        </w:rPr>
      </w:pPr>
      <w:bookmarkStart w:id="8" w:name="dst49"/>
      <w:bookmarkEnd w:id="8"/>
      <w:r w:rsidRPr="001352E7">
        <w:rPr>
          <w:rFonts w:ascii="Times New Roman" w:hAnsi="Times New Roman"/>
          <w:sz w:val="23"/>
          <w:szCs w:val="23"/>
        </w:rPr>
        <w:t>6.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 </w:t>
      </w:r>
      <w:hyperlink r:id="rId13" w:anchor="dst11" w:history="1">
        <w:r w:rsidRPr="001352E7">
          <w:rPr>
            <w:rFonts w:ascii="Times New Roman" w:hAnsi="Times New Roman"/>
            <w:sz w:val="23"/>
            <w:szCs w:val="23"/>
          </w:rPr>
          <w:t>законом</w:t>
        </w:r>
      </w:hyperlink>
      <w:r w:rsidRPr="001352E7">
        <w:rPr>
          <w:rFonts w:ascii="Times New Roman" w:hAnsi="Times New Roman"/>
          <w:sz w:val="23"/>
          <w:szCs w:val="23"/>
        </w:rPr>
        <w:t xml:space="preserve"> от 25 декабря 2008 года № 273-ФЗ </w:t>
      </w:r>
      <w:r>
        <w:rPr>
          <w:rFonts w:ascii="Times New Roman" w:hAnsi="Times New Roman"/>
          <w:sz w:val="23"/>
          <w:szCs w:val="23"/>
        </w:rPr>
        <w:br/>
      </w:r>
      <w:r w:rsidRPr="001352E7">
        <w:rPr>
          <w:rFonts w:ascii="Times New Roman" w:hAnsi="Times New Roman"/>
          <w:sz w:val="23"/>
          <w:szCs w:val="23"/>
        </w:rPr>
        <w:t>«О противодействии коррупции» и другими нормативными правовыми актами Российской Федерации, осуществляется в порядке, определяемом нормативными правовыми актами Республики Марий Эл.</w:t>
      </w:r>
    </w:p>
    <w:p w:rsidR="002E4F93" w:rsidRPr="001352E7" w:rsidRDefault="002E4F93" w:rsidP="001936E4">
      <w:pPr>
        <w:pStyle w:val="ListParagraph"/>
        <w:shd w:val="clear" w:color="auto" w:fill="FFFFFF"/>
        <w:spacing w:after="0" w:line="290" w:lineRule="atLeast"/>
        <w:ind w:left="0" w:firstLine="540"/>
        <w:jc w:val="both"/>
        <w:rPr>
          <w:rFonts w:ascii="Times New Roman" w:hAnsi="Times New Roman"/>
          <w:sz w:val="23"/>
          <w:szCs w:val="23"/>
        </w:rPr>
      </w:pPr>
      <w:bookmarkStart w:id="9" w:name="dst28"/>
      <w:bookmarkEnd w:id="9"/>
      <w:r w:rsidRPr="001352E7">
        <w:rPr>
          <w:rFonts w:ascii="Times New Roman" w:hAnsi="Times New Roman"/>
          <w:sz w:val="23"/>
          <w:szCs w:val="23"/>
        </w:rPr>
        <w:t>7. Запросы о представлении сведений, составляющих банковскую, налоговую или иную охраняемую законом </w:t>
      </w:r>
      <w:hyperlink r:id="rId14" w:anchor="dst0" w:history="1">
        <w:r w:rsidRPr="001352E7">
          <w:rPr>
            <w:rFonts w:ascii="Times New Roman" w:hAnsi="Times New Roman"/>
            <w:sz w:val="23"/>
            <w:szCs w:val="23"/>
          </w:rPr>
          <w:t>тайну</w:t>
        </w:r>
      </w:hyperlink>
      <w:r w:rsidRPr="001352E7">
        <w:rPr>
          <w:rFonts w:ascii="Times New Roman" w:hAnsi="Times New Roman"/>
          <w:sz w:val="23"/>
          <w:szCs w:val="23"/>
        </w:rPr>
        <w:t>, запросы в правоохранительные органы о проведении оперативно-р</w:t>
      </w:r>
      <w:r>
        <w:rPr>
          <w:rFonts w:ascii="Times New Roman" w:hAnsi="Times New Roman"/>
          <w:sz w:val="23"/>
          <w:szCs w:val="23"/>
        </w:rPr>
        <w:t>о</w:t>
      </w:r>
      <w:r w:rsidRPr="001352E7">
        <w:rPr>
          <w:rFonts w:ascii="Times New Roman" w:hAnsi="Times New Roman"/>
          <w:sz w:val="23"/>
          <w:szCs w:val="23"/>
        </w:rPr>
        <w:t>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высшими должностными лицами Республики Марий Эл (руководителями высших исполнительных органов государственной власти Республики Марий Эл) в порядке, определяемом нормативными правовыми актами Российской Федерации.</w:t>
      </w:r>
    </w:p>
    <w:p w:rsidR="002E4F93" w:rsidRPr="001352E7" w:rsidRDefault="002E4F93" w:rsidP="001936E4">
      <w:pPr>
        <w:pStyle w:val="ListParagraph"/>
        <w:shd w:val="clear" w:color="auto" w:fill="FFFFFF"/>
        <w:spacing w:after="0" w:line="290" w:lineRule="atLeast"/>
        <w:ind w:left="0" w:firstLine="540"/>
        <w:jc w:val="both"/>
        <w:rPr>
          <w:rFonts w:ascii="Times New Roman" w:hAnsi="Times New Roman"/>
          <w:sz w:val="23"/>
          <w:szCs w:val="23"/>
        </w:rPr>
      </w:pPr>
      <w:bookmarkStart w:id="10" w:name="dst90"/>
      <w:bookmarkEnd w:id="10"/>
      <w:r w:rsidRPr="001352E7">
        <w:rPr>
          <w:rFonts w:ascii="Times New Roman" w:hAnsi="Times New Roman"/>
          <w:sz w:val="23"/>
          <w:szCs w:val="23"/>
        </w:rPr>
        <w:t>8. 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Республики Марий Эл) в порядке, установленном законом Республики Марий Эл.</w:t>
      </w:r>
    </w:p>
    <w:p w:rsidR="002E4F93" w:rsidRPr="001352E7" w:rsidRDefault="002E4F93" w:rsidP="001936E4">
      <w:pPr>
        <w:pStyle w:val="ListParagraph"/>
        <w:shd w:val="clear" w:color="auto" w:fill="FFFFFF"/>
        <w:spacing w:after="0" w:line="290" w:lineRule="atLeast"/>
        <w:ind w:left="0" w:firstLine="540"/>
        <w:jc w:val="both"/>
        <w:rPr>
          <w:rFonts w:ascii="Times New Roman" w:hAnsi="Times New Roman"/>
          <w:sz w:val="23"/>
          <w:szCs w:val="23"/>
        </w:rPr>
      </w:pPr>
      <w:bookmarkStart w:id="11" w:name="dst91"/>
      <w:bookmarkEnd w:id="11"/>
      <w:r w:rsidRPr="001352E7">
        <w:rPr>
          <w:rFonts w:ascii="Times New Roman" w:hAnsi="Times New Roman"/>
          <w:sz w:val="23"/>
          <w:szCs w:val="23"/>
        </w:rPr>
        <w:t>9. 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муниципального образования «Новоторъяльский муниципальный район»  в информационно-телекоммуникационной сети «Интернет».</w:t>
      </w:r>
    </w:p>
    <w:p w:rsidR="002E4F93" w:rsidRPr="001352E7" w:rsidRDefault="002E4F93" w:rsidP="001936E4">
      <w:pPr>
        <w:pStyle w:val="ListParagraph"/>
        <w:shd w:val="clear" w:color="auto" w:fill="FFFFFF"/>
        <w:spacing w:after="0" w:line="290" w:lineRule="atLeast"/>
        <w:ind w:left="0" w:firstLine="540"/>
        <w:jc w:val="both"/>
        <w:rPr>
          <w:rFonts w:ascii="Times New Roman" w:hAnsi="Times New Roman"/>
          <w:sz w:val="23"/>
          <w:szCs w:val="23"/>
        </w:rPr>
      </w:pPr>
      <w:bookmarkStart w:id="12" w:name="dst92"/>
      <w:bookmarkEnd w:id="12"/>
      <w:r w:rsidRPr="001352E7">
        <w:rPr>
          <w:rFonts w:ascii="Times New Roman" w:hAnsi="Times New Roman"/>
          <w:sz w:val="23"/>
          <w:szCs w:val="23"/>
        </w:rPr>
        <w:t>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 </w:t>
      </w:r>
      <w:hyperlink r:id="rId15" w:anchor="dst90" w:history="1">
        <w:r w:rsidRPr="001352E7">
          <w:rPr>
            <w:rFonts w:ascii="Times New Roman" w:hAnsi="Times New Roman"/>
            <w:sz w:val="23"/>
            <w:szCs w:val="23"/>
          </w:rPr>
          <w:t>частью 8</w:t>
        </w:r>
      </w:hyperlink>
      <w:r w:rsidRPr="001352E7">
        <w:rPr>
          <w:rFonts w:ascii="Times New Roman" w:hAnsi="Times New Roman"/>
          <w:sz w:val="23"/>
          <w:szCs w:val="23"/>
        </w:rPr>
        <w:t> 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Республики Марий Эл) в порядке, установленном законом Республики Марий Эл.</w:t>
      </w:r>
    </w:p>
    <w:p w:rsidR="002E4F93" w:rsidRPr="001352E7" w:rsidRDefault="002E4F93" w:rsidP="001936E4">
      <w:pPr>
        <w:pStyle w:val="ListParagraph"/>
        <w:shd w:val="clear" w:color="auto" w:fill="FFFFFF"/>
        <w:spacing w:after="0" w:line="290" w:lineRule="atLeast"/>
        <w:ind w:left="0" w:firstLine="540"/>
        <w:jc w:val="both"/>
        <w:rPr>
          <w:rFonts w:ascii="Times New Roman" w:hAnsi="Times New Roman"/>
          <w:sz w:val="23"/>
          <w:szCs w:val="23"/>
        </w:rPr>
      </w:pPr>
      <w:bookmarkStart w:id="13" w:name="dst93"/>
      <w:bookmarkEnd w:id="13"/>
      <w:r w:rsidRPr="001352E7">
        <w:rPr>
          <w:rFonts w:ascii="Times New Roman" w:hAnsi="Times New Roman"/>
          <w:sz w:val="23"/>
          <w:szCs w:val="23"/>
        </w:rPr>
        <w:t>11. При выявлении в результате проверки, осуществленной в соответствии с </w:t>
      </w:r>
      <w:hyperlink r:id="rId16" w:anchor="dst92" w:history="1">
        <w:r w:rsidRPr="001352E7">
          <w:rPr>
            <w:rFonts w:ascii="Times New Roman" w:hAnsi="Times New Roman"/>
            <w:sz w:val="23"/>
            <w:szCs w:val="23"/>
          </w:rPr>
          <w:t>частью 10</w:t>
        </w:r>
      </w:hyperlink>
      <w:r w:rsidRPr="001352E7">
        <w:rPr>
          <w:rFonts w:ascii="Times New Roman" w:hAnsi="Times New Roman"/>
          <w:sz w:val="23"/>
          <w:szCs w:val="23"/>
        </w:rPr>
        <w:t> настоящей статьи, фактов несоблюдения лицом, замещающим должность главы местной администрации по контракту, ограничений, запретов, неисполнения обязанностей, которые установлены настоящим Федеральным законом, Федеральным </w:t>
      </w:r>
      <w:hyperlink r:id="rId17" w:anchor="dst0" w:history="1">
        <w:r w:rsidRPr="001352E7">
          <w:rPr>
            <w:rFonts w:ascii="Times New Roman" w:hAnsi="Times New Roman"/>
            <w:sz w:val="23"/>
            <w:szCs w:val="23"/>
          </w:rPr>
          <w:t>законом</w:t>
        </w:r>
      </w:hyperlink>
      <w:r w:rsidRPr="001352E7">
        <w:rPr>
          <w:rFonts w:ascii="Times New Roman" w:hAnsi="Times New Roman"/>
          <w:sz w:val="23"/>
          <w:szCs w:val="23"/>
        </w:rPr>
        <w:t> от 3 декабря 2012 года № 230-ФЗ «О контроле за соответствием расходов лиц, замещающих государственные должности, и иных лиц их доходам», Федеральным </w:t>
      </w:r>
      <w:hyperlink r:id="rId18" w:anchor="dst0" w:history="1">
        <w:r w:rsidRPr="001352E7">
          <w:rPr>
            <w:rFonts w:ascii="Times New Roman" w:hAnsi="Times New Roman"/>
            <w:sz w:val="23"/>
            <w:szCs w:val="23"/>
          </w:rPr>
          <w:t>законом</w:t>
        </w:r>
      </w:hyperlink>
      <w:r w:rsidRPr="001352E7">
        <w:rPr>
          <w:rFonts w:ascii="Times New Roman" w:hAnsi="Times New Roman"/>
          <w:sz w:val="23"/>
          <w:szCs w:val="23"/>
        </w:rPr>
        <w:t> 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Республики Марий Эл (руководитель высшего исполнительного органа государственной власти Республики Марий Эл) обращается с заявлением о досрочном прекращении полномочий лица, замещающего должность главы местной администрации по контракту,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суд.»;</w:t>
      </w:r>
    </w:p>
    <w:p w:rsidR="002E4F93" w:rsidRPr="001352E7" w:rsidRDefault="002E4F93" w:rsidP="001936E4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3"/>
          <w:szCs w:val="23"/>
        </w:rPr>
      </w:pPr>
      <w:r w:rsidRPr="001352E7">
        <w:rPr>
          <w:rFonts w:ascii="Times New Roman" w:hAnsi="Times New Roman"/>
          <w:sz w:val="23"/>
          <w:szCs w:val="23"/>
        </w:rPr>
        <w:t>1.5. В Положение добавить статью 13.2. со следующим содержанием:</w:t>
      </w:r>
    </w:p>
    <w:p w:rsidR="002E4F93" w:rsidRPr="00DD6A31" w:rsidRDefault="002E4F93" w:rsidP="001936E4">
      <w:pPr>
        <w:pStyle w:val="Heading1"/>
        <w:shd w:val="clear" w:color="auto" w:fill="FFFFFF"/>
        <w:spacing w:before="0" w:beforeAutospacing="0" w:after="0" w:afterAutospacing="0"/>
        <w:ind w:firstLine="539"/>
        <w:jc w:val="both"/>
        <w:rPr>
          <w:rFonts w:ascii="Times New Roman" w:hAnsi="Times New Roman"/>
          <w:b w:val="0"/>
          <w:sz w:val="23"/>
          <w:szCs w:val="23"/>
        </w:rPr>
      </w:pPr>
      <w:r w:rsidRPr="00DD6A31">
        <w:rPr>
          <w:rFonts w:ascii="Times New Roman" w:hAnsi="Times New Roman"/>
          <w:b w:val="0"/>
          <w:sz w:val="23"/>
          <w:szCs w:val="23"/>
        </w:rPr>
        <w:t xml:space="preserve">«Статья 13.2. Представление сведений о размещении информации в </w:t>
      </w:r>
      <w:r w:rsidRPr="00DD6A31">
        <w:rPr>
          <w:rFonts w:ascii="Times New Roman" w:hAnsi="Times New Roman"/>
          <w:b w:val="0"/>
          <w:sz w:val="23"/>
          <w:szCs w:val="23"/>
        </w:rPr>
        <w:br/>
        <w:t>информационно-телекоммуникационной сети «Интернет»</w:t>
      </w:r>
    </w:p>
    <w:p w:rsidR="002E4F93" w:rsidRPr="001352E7" w:rsidRDefault="002E4F93" w:rsidP="001936E4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r w:rsidRPr="001352E7">
        <w:rPr>
          <w:rFonts w:ascii="Times New Roman" w:hAnsi="Times New Roman"/>
          <w:sz w:val="23"/>
          <w:szCs w:val="23"/>
        </w:rPr>
        <w:t> </w:t>
      </w:r>
      <w:bookmarkStart w:id="14" w:name="dst100315"/>
      <w:bookmarkEnd w:id="14"/>
      <w:r w:rsidRPr="001352E7">
        <w:rPr>
          <w:rFonts w:ascii="Times New Roman" w:hAnsi="Times New Roman"/>
          <w:sz w:val="23"/>
          <w:szCs w:val="23"/>
        </w:rPr>
        <w:t xml:space="preserve">1. Сведения об адресах сайтов и (или) страниц сайтов в </w:t>
      </w:r>
      <w:r w:rsidRPr="001352E7">
        <w:rPr>
          <w:rFonts w:ascii="Times New Roman" w:hAnsi="Times New Roman"/>
          <w:sz w:val="23"/>
          <w:szCs w:val="23"/>
        </w:rPr>
        <w:br/>
        <w:t>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2E4F93" w:rsidRPr="001352E7" w:rsidRDefault="002E4F93" w:rsidP="001936E4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bookmarkStart w:id="15" w:name="dst100316"/>
      <w:bookmarkEnd w:id="15"/>
      <w:r w:rsidRPr="001352E7">
        <w:rPr>
          <w:rFonts w:ascii="Times New Roman" w:hAnsi="Times New Roman"/>
          <w:sz w:val="23"/>
          <w:szCs w:val="23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2E4F93" w:rsidRPr="001352E7" w:rsidRDefault="002E4F93" w:rsidP="001936E4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bookmarkStart w:id="16" w:name="dst100317"/>
      <w:bookmarkEnd w:id="16"/>
      <w:r w:rsidRPr="001352E7">
        <w:rPr>
          <w:rFonts w:ascii="Times New Roman" w:hAnsi="Times New Roman"/>
          <w:sz w:val="23"/>
          <w:szCs w:val="23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2E4F93" w:rsidRPr="001352E7" w:rsidRDefault="002E4F93" w:rsidP="001936E4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bookmarkStart w:id="17" w:name="dst100318"/>
      <w:bookmarkEnd w:id="17"/>
      <w:r w:rsidRPr="001352E7">
        <w:rPr>
          <w:rFonts w:ascii="Times New Roman" w:hAnsi="Times New Roman"/>
          <w:sz w:val="23"/>
          <w:szCs w:val="23"/>
        </w:rPr>
        <w:t>2. Сведения, указанные в </w:t>
      </w:r>
      <w:hyperlink r:id="rId19" w:anchor="dst100315" w:history="1">
        <w:r w:rsidRPr="001352E7">
          <w:rPr>
            <w:rFonts w:ascii="Times New Roman" w:hAnsi="Times New Roman"/>
            <w:sz w:val="23"/>
            <w:szCs w:val="23"/>
          </w:rPr>
          <w:t>части 1</w:t>
        </w:r>
      </w:hyperlink>
      <w:r w:rsidRPr="001352E7">
        <w:rPr>
          <w:rFonts w:ascii="Times New Roman" w:hAnsi="Times New Roman"/>
          <w:sz w:val="23"/>
          <w:szCs w:val="23"/>
        </w:rPr>
        <w:t> 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 Сведения, указанные в </w:t>
      </w:r>
      <w:hyperlink r:id="rId20" w:anchor="dst100315" w:history="1">
        <w:r w:rsidRPr="001352E7">
          <w:rPr>
            <w:rFonts w:ascii="Times New Roman" w:hAnsi="Times New Roman"/>
            <w:sz w:val="23"/>
            <w:szCs w:val="23"/>
          </w:rPr>
          <w:t>части 1</w:t>
        </w:r>
      </w:hyperlink>
      <w:r w:rsidRPr="001352E7">
        <w:rPr>
          <w:rFonts w:ascii="Times New Roman" w:hAnsi="Times New Roman"/>
          <w:sz w:val="23"/>
          <w:szCs w:val="23"/>
        </w:rPr>
        <w:t> настоящей статьи, представляются по </w:t>
      </w:r>
      <w:hyperlink r:id="rId21" w:anchor="dst100006" w:history="1">
        <w:r w:rsidRPr="001352E7">
          <w:rPr>
            <w:rFonts w:ascii="Times New Roman" w:hAnsi="Times New Roman"/>
            <w:sz w:val="23"/>
            <w:szCs w:val="23"/>
          </w:rPr>
          <w:t>форме</w:t>
        </w:r>
      </w:hyperlink>
      <w:r w:rsidRPr="001352E7">
        <w:rPr>
          <w:rFonts w:ascii="Times New Roman" w:hAnsi="Times New Roman"/>
          <w:sz w:val="23"/>
          <w:szCs w:val="23"/>
        </w:rPr>
        <w:t>, установленной Правительством Российской Федерации.</w:t>
      </w:r>
    </w:p>
    <w:p w:rsidR="002E4F93" w:rsidRPr="001352E7" w:rsidRDefault="002E4F93" w:rsidP="001936E4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bookmarkStart w:id="18" w:name="dst100319"/>
      <w:bookmarkEnd w:id="18"/>
      <w:r w:rsidRPr="001352E7">
        <w:rPr>
          <w:rFonts w:ascii="Times New Roman" w:hAnsi="Times New Roman"/>
          <w:sz w:val="23"/>
          <w:szCs w:val="23"/>
        </w:rPr>
        <w:t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сведений, предусмотренных </w:t>
      </w:r>
      <w:hyperlink r:id="rId22" w:anchor="dst100315" w:history="1">
        <w:r w:rsidRPr="001352E7">
          <w:rPr>
            <w:rFonts w:ascii="Times New Roman" w:hAnsi="Times New Roman"/>
            <w:sz w:val="23"/>
            <w:szCs w:val="23"/>
          </w:rPr>
          <w:t>частью 1</w:t>
        </w:r>
      </w:hyperlink>
      <w:r w:rsidRPr="001352E7">
        <w:rPr>
          <w:rFonts w:ascii="Times New Roman" w:hAnsi="Times New Roman"/>
          <w:sz w:val="23"/>
          <w:szCs w:val="23"/>
        </w:rPr>
        <w:t> настоящей статьи.»;</w:t>
      </w:r>
    </w:p>
    <w:p w:rsidR="002E4F93" w:rsidRPr="001352E7" w:rsidRDefault="002E4F93" w:rsidP="001936E4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r w:rsidRPr="001352E7">
        <w:rPr>
          <w:rFonts w:ascii="Times New Roman" w:hAnsi="Times New Roman"/>
          <w:sz w:val="23"/>
          <w:szCs w:val="23"/>
        </w:rPr>
        <w:t>1.6. В часть 3 статьи 23 Положения добавить пункт 2.1. со следующим содержанием:</w:t>
      </w:r>
    </w:p>
    <w:p w:rsidR="002E4F93" w:rsidRPr="001352E7" w:rsidRDefault="002E4F93" w:rsidP="00DB522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1352E7">
        <w:rPr>
          <w:rFonts w:ascii="Times New Roman" w:hAnsi="Times New Roman"/>
          <w:sz w:val="23"/>
          <w:szCs w:val="23"/>
        </w:rPr>
        <w:t>«2.1)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доверия);»;</w:t>
      </w:r>
    </w:p>
    <w:p w:rsidR="002E4F93" w:rsidRPr="001352E7" w:rsidRDefault="002E4F93" w:rsidP="00DB522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r w:rsidRPr="001352E7">
        <w:rPr>
          <w:rFonts w:ascii="Times New Roman" w:hAnsi="Times New Roman"/>
          <w:sz w:val="23"/>
          <w:szCs w:val="23"/>
        </w:rPr>
        <w:t>1.7. Статью 23 Положения дополнить частями 4, 5, 6, 7 со следующим содержанием:</w:t>
      </w:r>
    </w:p>
    <w:p w:rsidR="002E4F93" w:rsidRPr="001352E7" w:rsidRDefault="002E4F93" w:rsidP="00DB522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r w:rsidRPr="001352E7">
        <w:rPr>
          <w:rFonts w:ascii="Times New Roman" w:hAnsi="Times New Roman"/>
          <w:sz w:val="23"/>
          <w:szCs w:val="23"/>
        </w:rPr>
        <w:t>«4. При применении взысканий, предусмотренных </w:t>
      </w:r>
      <w:hyperlink r:id="rId23" w:anchor="dst100289" w:history="1">
        <w:r w:rsidRPr="001352E7">
          <w:rPr>
            <w:rFonts w:ascii="Times New Roman" w:hAnsi="Times New Roman"/>
            <w:sz w:val="23"/>
            <w:szCs w:val="23"/>
          </w:rPr>
          <w:t>статьями 14.1</w:t>
        </w:r>
      </w:hyperlink>
      <w:r w:rsidRPr="001352E7">
        <w:rPr>
          <w:rFonts w:ascii="Times New Roman" w:hAnsi="Times New Roman"/>
          <w:sz w:val="23"/>
          <w:szCs w:val="23"/>
        </w:rPr>
        <w:t>, </w:t>
      </w:r>
      <w:hyperlink r:id="rId24" w:anchor="dst100127" w:history="1">
        <w:r w:rsidRPr="001352E7">
          <w:rPr>
            <w:rFonts w:ascii="Times New Roman" w:hAnsi="Times New Roman"/>
            <w:sz w:val="23"/>
            <w:szCs w:val="23"/>
          </w:rPr>
          <w:t>15</w:t>
        </w:r>
      </w:hyperlink>
      <w:r w:rsidRPr="001352E7">
        <w:rPr>
          <w:rFonts w:ascii="Times New Roman" w:hAnsi="Times New Roman"/>
          <w:sz w:val="23"/>
          <w:szCs w:val="23"/>
        </w:rPr>
        <w:t xml:space="preserve"> и  </w:t>
      </w:r>
      <w:hyperlink r:id="rId25" w:anchor="dst100221" w:history="1">
        <w:r w:rsidRPr="001352E7">
          <w:rPr>
            <w:rFonts w:ascii="Times New Roman" w:hAnsi="Times New Roman"/>
            <w:sz w:val="23"/>
            <w:szCs w:val="23"/>
          </w:rPr>
          <w:t>27</w:t>
        </w:r>
      </w:hyperlink>
      <w:r w:rsidRPr="001352E7">
        <w:rPr>
          <w:rFonts w:ascii="Times New Roman" w:hAnsi="Times New Roman"/>
          <w:sz w:val="23"/>
          <w:szCs w:val="23"/>
        </w:rPr>
        <w:t> 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2E4F93" w:rsidRPr="001352E7" w:rsidRDefault="002E4F93" w:rsidP="00DB522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bookmarkStart w:id="19" w:name="dst39"/>
      <w:bookmarkEnd w:id="19"/>
      <w:r w:rsidRPr="001352E7">
        <w:rPr>
          <w:rFonts w:ascii="Times New Roman" w:hAnsi="Times New Roman"/>
          <w:sz w:val="23"/>
          <w:szCs w:val="23"/>
        </w:rPr>
        <w:t>5.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 </w:t>
      </w:r>
      <w:hyperlink r:id="rId26" w:anchor="dst31" w:history="1">
        <w:r w:rsidRPr="001352E7">
          <w:rPr>
            <w:rFonts w:ascii="Times New Roman" w:hAnsi="Times New Roman"/>
            <w:sz w:val="23"/>
            <w:szCs w:val="23"/>
          </w:rPr>
          <w:t>часть 1</w:t>
        </w:r>
      </w:hyperlink>
      <w:r w:rsidRPr="001352E7">
        <w:rPr>
          <w:rFonts w:ascii="Times New Roman" w:hAnsi="Times New Roman"/>
          <w:sz w:val="23"/>
          <w:szCs w:val="23"/>
        </w:rPr>
        <w:t> или </w:t>
      </w:r>
      <w:hyperlink r:id="rId27" w:anchor="dst32" w:history="1">
        <w:r w:rsidRPr="001352E7">
          <w:rPr>
            <w:rFonts w:ascii="Times New Roman" w:hAnsi="Times New Roman"/>
            <w:sz w:val="23"/>
            <w:szCs w:val="23"/>
          </w:rPr>
          <w:t>2</w:t>
        </w:r>
      </w:hyperlink>
      <w:r w:rsidRPr="001352E7">
        <w:rPr>
          <w:rFonts w:ascii="Times New Roman" w:hAnsi="Times New Roman"/>
          <w:sz w:val="23"/>
          <w:szCs w:val="23"/>
        </w:rPr>
        <w:t> настоящей статьи.</w:t>
      </w:r>
    </w:p>
    <w:p w:rsidR="002E4F93" w:rsidRPr="001352E7" w:rsidRDefault="002E4F93" w:rsidP="00DB522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bookmarkStart w:id="20" w:name="dst40"/>
      <w:bookmarkEnd w:id="20"/>
      <w:r w:rsidRPr="001352E7">
        <w:rPr>
          <w:rFonts w:ascii="Times New Roman" w:hAnsi="Times New Roman"/>
          <w:sz w:val="23"/>
          <w:szCs w:val="23"/>
        </w:rPr>
        <w:t>6. Взыскания, предусмотренные </w:t>
      </w:r>
      <w:hyperlink r:id="rId28" w:anchor="dst100289" w:history="1">
        <w:r w:rsidRPr="001352E7">
          <w:rPr>
            <w:rFonts w:ascii="Times New Roman" w:hAnsi="Times New Roman"/>
            <w:sz w:val="23"/>
            <w:szCs w:val="23"/>
          </w:rPr>
          <w:t>статьями 14.1</w:t>
        </w:r>
      </w:hyperlink>
      <w:r w:rsidRPr="001352E7">
        <w:rPr>
          <w:rFonts w:ascii="Times New Roman" w:hAnsi="Times New Roman"/>
          <w:sz w:val="23"/>
          <w:szCs w:val="23"/>
        </w:rPr>
        <w:t>, </w:t>
      </w:r>
      <w:hyperlink r:id="rId29" w:anchor="dst100127" w:history="1">
        <w:r w:rsidRPr="001352E7">
          <w:rPr>
            <w:rFonts w:ascii="Times New Roman" w:hAnsi="Times New Roman"/>
            <w:sz w:val="23"/>
            <w:szCs w:val="23"/>
          </w:rPr>
          <w:t>15</w:t>
        </w:r>
      </w:hyperlink>
      <w:r w:rsidRPr="001352E7">
        <w:rPr>
          <w:rFonts w:ascii="Times New Roman" w:hAnsi="Times New Roman"/>
          <w:sz w:val="23"/>
          <w:szCs w:val="23"/>
        </w:rPr>
        <w:t> и </w:t>
      </w:r>
      <w:hyperlink r:id="rId30" w:anchor="dst100221" w:history="1">
        <w:r w:rsidRPr="001352E7">
          <w:rPr>
            <w:rFonts w:ascii="Times New Roman" w:hAnsi="Times New Roman"/>
            <w:sz w:val="23"/>
            <w:szCs w:val="23"/>
          </w:rPr>
          <w:t>27</w:t>
        </w:r>
      </w:hyperlink>
      <w:r w:rsidRPr="001352E7">
        <w:rPr>
          <w:rFonts w:ascii="Times New Roman" w:hAnsi="Times New Roman"/>
          <w:sz w:val="23"/>
          <w:szCs w:val="23"/>
        </w:rPr>
        <w:t> Федерального закона, применяются в порядке и сроки, которые установлены настоящим Федеральным законом, нормативными правовыми актами Республики Марий Эл и (или) муниципальными нормативными правовыми актами.</w:t>
      </w:r>
    </w:p>
    <w:p w:rsidR="002E4F93" w:rsidRPr="001352E7" w:rsidRDefault="002E4F93" w:rsidP="00DB522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bookmarkStart w:id="21" w:name="dst97"/>
      <w:bookmarkEnd w:id="21"/>
      <w:r w:rsidRPr="001352E7">
        <w:rPr>
          <w:rFonts w:ascii="Times New Roman" w:hAnsi="Times New Roman"/>
          <w:sz w:val="23"/>
          <w:szCs w:val="23"/>
        </w:rPr>
        <w:t>7.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 </w:t>
      </w:r>
      <w:hyperlink r:id="rId31" w:anchor="dst184" w:history="1">
        <w:r w:rsidRPr="001352E7">
          <w:rPr>
            <w:rFonts w:ascii="Times New Roman" w:hAnsi="Times New Roman"/>
            <w:sz w:val="23"/>
            <w:szCs w:val="23"/>
          </w:rPr>
          <w:t>статьей 15</w:t>
        </w:r>
      </w:hyperlink>
      <w:r w:rsidRPr="001352E7">
        <w:rPr>
          <w:rFonts w:ascii="Times New Roman" w:hAnsi="Times New Roman"/>
          <w:sz w:val="23"/>
          <w:szCs w:val="23"/>
        </w:rPr>
        <w:t> Федерального закона от 25 декабря 2008 года № 273-ФЗ «О противодействии коррупции».</w:t>
      </w:r>
    </w:p>
    <w:p w:rsidR="002E4F93" w:rsidRPr="001352E7" w:rsidRDefault="002E4F93" w:rsidP="00DB522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1352E7">
        <w:rPr>
          <w:rFonts w:ascii="Times New Roman" w:hAnsi="Times New Roman"/>
          <w:sz w:val="23"/>
          <w:szCs w:val="23"/>
        </w:rPr>
        <w:t xml:space="preserve">2. </w:t>
      </w:r>
      <w:bookmarkStart w:id="22" w:name="sub_106"/>
      <w:bookmarkEnd w:id="22"/>
      <w:r w:rsidRPr="001352E7">
        <w:rPr>
          <w:rFonts w:ascii="Times New Roman" w:hAnsi="Times New Roman"/>
          <w:sz w:val="23"/>
          <w:szCs w:val="23"/>
        </w:rPr>
        <w:t>Обнародовать настоящее решение на информационных стендах муниципального образования «Староторъяльское сельское  поселение» в установленном порядке и разместить  на официальном сайте муниципального образования «Новоторъяльский муниципальный район».</w:t>
      </w:r>
    </w:p>
    <w:p w:rsidR="002E4F93" w:rsidRPr="001352E7" w:rsidRDefault="002E4F93" w:rsidP="00DB522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1352E7">
        <w:rPr>
          <w:rFonts w:ascii="Times New Roman" w:hAnsi="Times New Roman"/>
          <w:sz w:val="23"/>
          <w:szCs w:val="23"/>
        </w:rPr>
        <w:t xml:space="preserve">3. Контроль за исполнением настоящего решения возложить на </w:t>
      </w:r>
      <w:r w:rsidRPr="001352E7">
        <w:rPr>
          <w:rFonts w:ascii="Times New Roman" w:hAnsi="Times New Roman"/>
          <w:sz w:val="23"/>
          <w:szCs w:val="23"/>
        </w:rPr>
        <w:br/>
        <w:t>постоянную комиссию по социальным вопросам, законности и правопорядку.</w:t>
      </w:r>
    </w:p>
    <w:p w:rsidR="002E4F93" w:rsidRPr="001352E7" w:rsidRDefault="002E4F93" w:rsidP="001B3049">
      <w:pPr>
        <w:suppressAutoHyphens/>
        <w:spacing w:after="0"/>
        <w:jc w:val="both"/>
        <w:rPr>
          <w:rFonts w:ascii="Times New Roman" w:hAnsi="Times New Roman"/>
          <w:sz w:val="23"/>
          <w:szCs w:val="23"/>
        </w:rPr>
      </w:pPr>
    </w:p>
    <w:p w:rsidR="002E4F93" w:rsidRPr="001352E7" w:rsidRDefault="002E4F93" w:rsidP="00DB5220">
      <w:pPr>
        <w:suppressAutoHyphens/>
        <w:spacing w:after="0" w:line="240" w:lineRule="auto"/>
        <w:rPr>
          <w:rFonts w:ascii="Times New Roman" w:hAnsi="Times New Roman"/>
          <w:sz w:val="23"/>
          <w:szCs w:val="23"/>
        </w:rPr>
      </w:pPr>
      <w:r w:rsidRPr="001352E7">
        <w:rPr>
          <w:rFonts w:ascii="Times New Roman" w:hAnsi="Times New Roman"/>
          <w:sz w:val="23"/>
          <w:szCs w:val="23"/>
        </w:rPr>
        <w:t>Глава муниципального образования</w:t>
      </w:r>
    </w:p>
    <w:p w:rsidR="002E4F93" w:rsidRPr="001352E7" w:rsidRDefault="002E4F93" w:rsidP="000529DE">
      <w:pPr>
        <w:suppressAutoHyphens/>
        <w:spacing w:after="0" w:line="240" w:lineRule="auto"/>
        <w:rPr>
          <w:rFonts w:ascii="Times New Roman" w:hAnsi="Times New Roman"/>
          <w:sz w:val="23"/>
          <w:szCs w:val="23"/>
        </w:rPr>
      </w:pPr>
      <w:r w:rsidRPr="001352E7">
        <w:rPr>
          <w:rFonts w:ascii="Times New Roman" w:hAnsi="Times New Roman"/>
          <w:sz w:val="23"/>
          <w:szCs w:val="23"/>
        </w:rPr>
        <w:t>«Староторъяльское сельское поселение»                                                            Е.Небогатиков</w:t>
      </w:r>
    </w:p>
    <w:sectPr w:rsidR="002E4F93" w:rsidRPr="001352E7" w:rsidSect="001352E7">
      <w:pgSz w:w="11906" w:h="16838"/>
      <w:pgMar w:top="540" w:right="850" w:bottom="1134" w:left="1701" w:header="720" w:footer="720" w:gutter="0"/>
      <w:cols w:space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C7ADC"/>
    <w:multiLevelType w:val="multilevel"/>
    <w:tmpl w:val="A4E8DCCE"/>
    <w:lvl w:ilvl="0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E4E"/>
    <w:rsid w:val="000529DE"/>
    <w:rsid w:val="001352E7"/>
    <w:rsid w:val="001936E4"/>
    <w:rsid w:val="001B3049"/>
    <w:rsid w:val="001D2834"/>
    <w:rsid w:val="00205F08"/>
    <w:rsid w:val="00270781"/>
    <w:rsid w:val="002954A0"/>
    <w:rsid w:val="002E4F93"/>
    <w:rsid w:val="004B0E4E"/>
    <w:rsid w:val="00674734"/>
    <w:rsid w:val="0071278F"/>
    <w:rsid w:val="00723073"/>
    <w:rsid w:val="0077561A"/>
    <w:rsid w:val="008842BB"/>
    <w:rsid w:val="00894C30"/>
    <w:rsid w:val="00A310AC"/>
    <w:rsid w:val="00CC6214"/>
    <w:rsid w:val="00DB5220"/>
    <w:rsid w:val="00DD6A31"/>
    <w:rsid w:val="00F113F5"/>
    <w:rsid w:val="00FC2F82"/>
    <w:rsid w:val="00FF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C30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1936E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36E4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basedOn w:val="Normal"/>
    <w:next w:val="Normal"/>
    <w:uiPriority w:val="99"/>
    <w:rsid w:val="004B0E4E"/>
    <w:pPr>
      <w:widowControl w:val="0"/>
      <w:spacing w:after="0" w:line="240" w:lineRule="auto"/>
    </w:pPr>
    <w:rPr>
      <w:rFonts w:ascii="Arial" w:hAnsi="Arial"/>
      <w:b/>
      <w:color w:val="000000"/>
      <w:sz w:val="16"/>
      <w:szCs w:val="16"/>
    </w:rPr>
  </w:style>
  <w:style w:type="paragraph" w:customStyle="1" w:styleId="ConsTitle">
    <w:name w:val="ConsTitle"/>
    <w:basedOn w:val="Normal"/>
    <w:uiPriority w:val="99"/>
    <w:rsid w:val="004B0E4E"/>
    <w:pPr>
      <w:widowControl w:val="0"/>
      <w:spacing w:after="0" w:line="240" w:lineRule="auto"/>
      <w:ind w:right="19772"/>
    </w:pPr>
    <w:rPr>
      <w:rFonts w:ascii="Arial" w:hAnsi="Arial" w:cs="Arial"/>
      <w:b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4B0E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936E4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1936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10135/0df55120032a62dbb9f5793d06448e4132c1ac0e/" TargetMode="External"/><Relationship Id="rId18" Type="http://schemas.openxmlformats.org/officeDocument/2006/relationships/hyperlink" Target="http://www.consultant.ru/document/cons_doc_LAW_210046/" TargetMode="External"/><Relationship Id="rId26" Type="http://schemas.openxmlformats.org/officeDocument/2006/relationships/hyperlink" Target="http://www.consultant.ru/document/cons_doc_LAW_310137/c37f718e43ff34fba649c5e20915741f5dbdd0b5/" TargetMode="External"/><Relationship Id="rId21" Type="http://schemas.openxmlformats.org/officeDocument/2006/relationships/hyperlink" Target="http://www.consultant.ru/document/cons_doc_LAW_210245/" TargetMode="External"/><Relationship Id="rId34" Type="http://schemas.openxmlformats.org/officeDocument/2006/relationships/customXml" Target="../customXml/item1.xml"/><Relationship Id="rId7" Type="http://schemas.openxmlformats.org/officeDocument/2006/relationships/hyperlink" Target="http://www.consultant.ru/document/cons_doc_LAW_294690/f27c4055b32902047f8d6132390376c97bc17871/" TargetMode="External"/><Relationship Id="rId12" Type="http://schemas.openxmlformats.org/officeDocument/2006/relationships/hyperlink" Target="http://www.consultant.ru/document/cons_doc_LAW_93980/" TargetMode="External"/><Relationship Id="rId17" Type="http://schemas.openxmlformats.org/officeDocument/2006/relationships/hyperlink" Target="http://www.consultant.ru/document/cons_doc_LAW_299547/" TargetMode="External"/><Relationship Id="rId25" Type="http://schemas.openxmlformats.org/officeDocument/2006/relationships/hyperlink" Target="http://www.consultant.ru/document/cons_doc_LAW_310137/6d44ca9e5515951bb7ef1e7c7f695637817a3e61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10137/24c76fc8ec7caf441d3673e740474c825f4ca53e/" TargetMode="External"/><Relationship Id="rId20" Type="http://schemas.openxmlformats.org/officeDocument/2006/relationships/hyperlink" Target="http://www.consultant.ru/document/cons_doc_LAW_310137/d0fe25e9eec7e98d807da6114b709867b861c07b/" TargetMode="External"/><Relationship Id="rId29" Type="http://schemas.openxmlformats.org/officeDocument/2006/relationships/hyperlink" Target="http://www.consultant.ru/document/cons_doc_LAW_310137/24c76fc8ec7caf441d3673e740474c825f4ca53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6530/" TargetMode="External"/><Relationship Id="rId11" Type="http://schemas.openxmlformats.org/officeDocument/2006/relationships/hyperlink" Target="http://www.consultant.ru/document/cons_doc_LAW_182734/" TargetMode="External"/><Relationship Id="rId24" Type="http://schemas.openxmlformats.org/officeDocument/2006/relationships/hyperlink" Target="http://www.consultant.ru/document/cons_doc_LAW_310137/24c76fc8ec7caf441d3673e740474c825f4ca53e/" TargetMode="External"/><Relationship Id="rId32" Type="http://schemas.openxmlformats.org/officeDocument/2006/relationships/fontTable" Target="fontTable.xml"/><Relationship Id="rId37" Type="http://schemas.openxmlformats.org/officeDocument/2006/relationships/customXml" Target="../customXml/item4.xml"/><Relationship Id="rId5" Type="http://schemas.openxmlformats.org/officeDocument/2006/relationships/hyperlink" Target="consultantplus:\\offline\ref=86E6D10F3C0ECCA033E0172072B4EE017AE4116125A31EA28B7D79723A0BE5200252CD8D6Ct9G" TargetMode="External"/><Relationship Id="rId15" Type="http://schemas.openxmlformats.org/officeDocument/2006/relationships/hyperlink" Target="http://www.consultant.ru/document/cons_doc_LAW_310137/24c76fc8ec7caf441d3673e740474c825f4ca53e/" TargetMode="External"/><Relationship Id="rId23" Type="http://schemas.openxmlformats.org/officeDocument/2006/relationships/hyperlink" Target="http://www.consultant.ru/document/cons_doc_LAW_310137/f3572bc102ecafff099e62d75e8bee5da8233030/" TargetMode="External"/><Relationship Id="rId28" Type="http://schemas.openxmlformats.org/officeDocument/2006/relationships/hyperlink" Target="http://www.consultant.ru/document/cons_doc_LAW_310137/f3572bc102ecafff099e62d75e8bee5da8233030/" TargetMode="External"/><Relationship Id="rId36" Type="http://schemas.openxmlformats.org/officeDocument/2006/relationships/customXml" Target="../customXml/item3.xml"/><Relationship Id="rId10" Type="http://schemas.openxmlformats.org/officeDocument/2006/relationships/hyperlink" Target="http://www.consultant.ru/document/cons_doc_LAW_299547/" TargetMode="External"/><Relationship Id="rId19" Type="http://schemas.openxmlformats.org/officeDocument/2006/relationships/hyperlink" Target="http://www.consultant.ru/document/cons_doc_LAW_310137/d0fe25e9eec7e98d807da6114b709867b861c07b/" TargetMode="External"/><Relationship Id="rId31" Type="http://schemas.openxmlformats.org/officeDocument/2006/relationships/hyperlink" Target="http://www.consultant.ru/document/cons_doc_LAW_310135/6ed1ab95bddfd986dcb541b17db48da72b4f511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0135/" TargetMode="External"/><Relationship Id="rId14" Type="http://schemas.openxmlformats.org/officeDocument/2006/relationships/hyperlink" Target="http://www.consultant.ru/document/cons_doc_LAW_93980/" TargetMode="External"/><Relationship Id="rId22" Type="http://schemas.openxmlformats.org/officeDocument/2006/relationships/hyperlink" Target="http://www.consultant.ru/document/cons_doc_LAW_310137/d0fe25e9eec7e98d807da6114b709867b861c07b/" TargetMode="External"/><Relationship Id="rId27" Type="http://schemas.openxmlformats.org/officeDocument/2006/relationships/hyperlink" Target="http://www.consultant.ru/document/cons_doc_LAW_310137/c37f718e43ff34fba649c5e20915741f5dbdd0b5/" TargetMode="External"/><Relationship Id="rId30" Type="http://schemas.openxmlformats.org/officeDocument/2006/relationships/hyperlink" Target="http://www.consultant.ru/document/cons_doc_LAW_310137/6d44ca9e5515951bb7ef1e7c7f695637817a3e61/" TargetMode="External"/><Relationship Id="rId35" Type="http://schemas.openxmlformats.org/officeDocument/2006/relationships/customXml" Target="../customXml/item2.xml"/><Relationship Id="rId8" Type="http://schemas.openxmlformats.org/officeDocument/2006/relationships/hyperlink" Target="http://www.consultant.ru/document/cons_doc_LAW_279824/bbec48ff6fbeaac02b8579b5a8aed4c2d524a001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 муниципальном образовании «Староторъяльское сельское  поселение»</_x041e__x043f__x0438__x0441__x0430__x043d__x0438__x0435_>
    <_dlc_DocId xmlns="57504d04-691e-4fc4-8f09-4f19fdbe90f6">XXJ7TYMEEKJ2-7911-47</_dlc_DocId>
    <_dlc_DocIdUrl xmlns="57504d04-691e-4fc4-8f09-4f19fdbe90f6">
      <Url>https://vip.gov.mari.ru/toryal/_layouts/DocIdRedir.aspx?ID=XXJ7TYMEEKJ2-7911-47</Url>
      <Description>XXJ7TYMEEKJ2-7911-47</Description>
    </_dlc_DocIdUrl>
    <_x041f__x0430__x043f__x043a__x0430_ xmlns="ccce00b0-9543-4fa2-af49-a977e87b3f95">2018 год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d6e262d6bde538ffa2d2131a90d750f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5ad0b8ce50bae28e937056e241e7347b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919D535-092B-4700-BCCF-914B3E7DFD84}"/>
</file>

<file path=customXml/itemProps2.xml><?xml version="1.0" encoding="utf-8"?>
<ds:datastoreItem xmlns:ds="http://schemas.openxmlformats.org/officeDocument/2006/customXml" ds:itemID="{4BED564A-C433-4B47-8724-002A9E30A745}"/>
</file>

<file path=customXml/itemProps3.xml><?xml version="1.0" encoding="utf-8"?>
<ds:datastoreItem xmlns:ds="http://schemas.openxmlformats.org/officeDocument/2006/customXml" ds:itemID="{64BF5265-EFE6-44B0-9BD7-DEDD78F80196}"/>
</file>

<file path=customXml/itemProps4.xml><?xml version="1.0" encoding="utf-8"?>
<ds:datastoreItem xmlns:ds="http://schemas.openxmlformats.org/officeDocument/2006/customXml" ds:itemID="{DB8ADC27-DAB0-4B0C-B6E8-07140B510D9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4</Pages>
  <Words>2715</Words>
  <Characters>15480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06 декабря 2018 г. № 194</dc:title>
  <dc:subject/>
  <dc:creator>Budj</dc:creator>
  <cp:keywords/>
  <dc:description/>
  <cp:lastModifiedBy>Customer</cp:lastModifiedBy>
  <cp:revision>6</cp:revision>
  <cp:lastPrinted>2018-11-26T06:16:00Z</cp:lastPrinted>
  <dcterms:created xsi:type="dcterms:W3CDTF">2018-11-22T13:27:00Z</dcterms:created>
  <dcterms:modified xsi:type="dcterms:W3CDTF">2018-12-07T10:49:00Z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e0777d4d-5339-4716-ab8e-dad134938347</vt:lpwstr>
  </property>
</Properties>
</file>