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147"/>
        <w:gridCol w:w="3960"/>
      </w:tblGrid>
      <w:tr w:rsidR="0046659E" w:rsidTr="00F561A2">
        <w:tc>
          <w:tcPr>
            <w:tcW w:w="4253" w:type="dxa"/>
          </w:tcPr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«ТОШТО ТОРЪЯЛ 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ЯЛ ШОТАН ИЛЕМ»  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КУНДЕМЫН                                                                                                          АДМИНИСТРАЦИЙЖЕ </w:t>
            </w:r>
          </w:p>
        </w:tc>
        <w:tc>
          <w:tcPr>
            <w:tcW w:w="1147" w:type="dxa"/>
          </w:tcPr>
          <w:p w:rsidR="0046659E" w:rsidRDefault="0046659E">
            <w:pPr>
              <w:rPr>
                <w:b/>
                <w:sz w:val="28"/>
                <w:szCs w:val="28"/>
              </w:rPr>
            </w:pPr>
          </w:p>
          <w:p w:rsidR="0046659E" w:rsidRDefault="0046659E">
            <w:pPr>
              <w:rPr>
                <w:b/>
                <w:sz w:val="28"/>
                <w:szCs w:val="28"/>
              </w:rPr>
            </w:pP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960" w:type="dxa"/>
          </w:tcPr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АДМИНИСТРАЦИЯ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МУНИЦИПАЛЬНОГО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ОБРАЗОВАНИЯ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«СТАРОТОРЪЯЛЬСКОЕ</w:t>
            </w:r>
          </w:p>
          <w:p w:rsidR="0046659E" w:rsidRDefault="0046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СЕЛЬСКОЕ ПОСЕЛЕНИЕ»</w:t>
            </w:r>
          </w:p>
        </w:tc>
      </w:tr>
    </w:tbl>
    <w:p w:rsidR="0046659E" w:rsidRDefault="0046659E" w:rsidP="00F561A2">
      <w:pPr>
        <w:jc w:val="both"/>
        <w:rPr>
          <w:b/>
          <w:sz w:val="27"/>
          <w:szCs w:val="27"/>
        </w:rPr>
      </w:pPr>
    </w:p>
    <w:p w:rsidR="0046659E" w:rsidRDefault="0046659E" w:rsidP="00F561A2">
      <w:pPr>
        <w:jc w:val="both"/>
        <w:rPr>
          <w:b/>
          <w:sz w:val="27"/>
          <w:szCs w:val="27"/>
        </w:rPr>
      </w:pPr>
    </w:p>
    <w:p w:rsidR="0046659E" w:rsidRDefault="0046659E" w:rsidP="00F561A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КУШТЫМАШ                                                      РАСПОРЯЖЕНИЕ</w:t>
      </w:r>
    </w:p>
    <w:p w:rsidR="0046659E" w:rsidRDefault="0046659E" w:rsidP="00F561A2">
      <w:pPr>
        <w:rPr>
          <w:sz w:val="26"/>
          <w:szCs w:val="26"/>
        </w:rPr>
      </w:pPr>
    </w:p>
    <w:p w:rsidR="0046659E" w:rsidRDefault="0046659E" w:rsidP="00F56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№ 22-р</w:t>
      </w:r>
    </w:p>
    <w:p w:rsidR="0046659E" w:rsidRDefault="0046659E" w:rsidP="00F561A2">
      <w:pPr>
        <w:jc w:val="center"/>
        <w:rPr>
          <w:sz w:val="16"/>
          <w:szCs w:val="16"/>
        </w:rPr>
      </w:pPr>
    </w:p>
    <w:p w:rsidR="0046659E" w:rsidRDefault="0046659E" w:rsidP="00F561A2">
      <w:pPr>
        <w:rPr>
          <w:sz w:val="28"/>
          <w:szCs w:val="28"/>
        </w:rPr>
      </w:pPr>
    </w:p>
    <w:p w:rsidR="0046659E" w:rsidRDefault="0046659E" w:rsidP="00F561A2">
      <w:pPr>
        <w:pStyle w:val="Style16"/>
        <w:widowControl/>
        <w:spacing w:before="34" w:line="240" w:lineRule="auto"/>
        <w:ind w:firstLine="540"/>
        <w:rPr>
          <w:rStyle w:val="FontStyle48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и условия командирования работников, утвержденный распоряжением Администрации </w:t>
      </w:r>
      <w:r>
        <w:rPr>
          <w:sz w:val="28"/>
          <w:szCs w:val="28"/>
        </w:rPr>
        <w:br/>
      </w:r>
      <w:r>
        <w:rPr>
          <w:rStyle w:val="FontStyle48"/>
          <w:sz w:val="28"/>
          <w:szCs w:val="28"/>
        </w:rPr>
        <w:t xml:space="preserve">муниципального образования «Староторъяльское сельское поселение» </w:t>
      </w:r>
    </w:p>
    <w:p w:rsidR="0046659E" w:rsidRPr="00164314" w:rsidRDefault="0046659E" w:rsidP="00F561A2">
      <w:pPr>
        <w:pStyle w:val="Style16"/>
        <w:widowControl/>
        <w:spacing w:before="34" w:line="240" w:lineRule="auto"/>
        <w:ind w:firstLine="540"/>
        <w:rPr>
          <w:rStyle w:val="FontStyle48"/>
          <w:color w:val="000000"/>
          <w:sz w:val="28"/>
          <w:szCs w:val="28"/>
        </w:rPr>
      </w:pPr>
      <w:r w:rsidRPr="00164314">
        <w:rPr>
          <w:rStyle w:val="FontStyle48"/>
          <w:color w:val="000000"/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0 г"/>
        </w:smartTagPr>
        <w:r w:rsidRPr="00164314">
          <w:rPr>
            <w:rStyle w:val="FontStyle48"/>
            <w:color w:val="000000"/>
            <w:sz w:val="28"/>
            <w:szCs w:val="28"/>
          </w:rPr>
          <w:t>2010 г</w:t>
        </w:r>
      </w:smartTag>
      <w:r w:rsidRPr="00164314">
        <w:rPr>
          <w:rStyle w:val="FontStyle48"/>
          <w:color w:val="000000"/>
          <w:sz w:val="28"/>
          <w:szCs w:val="28"/>
        </w:rPr>
        <w:t>. № 06</w:t>
      </w:r>
    </w:p>
    <w:p w:rsidR="0046659E" w:rsidRPr="00164314" w:rsidRDefault="0046659E" w:rsidP="00F561A2">
      <w:pPr>
        <w:jc w:val="both"/>
        <w:rPr>
          <w:color w:val="000000"/>
          <w:sz w:val="16"/>
          <w:szCs w:val="16"/>
        </w:rPr>
      </w:pPr>
    </w:p>
    <w:p w:rsidR="0046659E" w:rsidRDefault="0046659E" w:rsidP="00F561A2">
      <w:pPr>
        <w:pStyle w:val="Style16"/>
        <w:widowControl/>
        <w:spacing w:before="34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выплат, связанных со служебными командировками на территории Российской Федерации и на территории иностранных государств руководствуясь письмом Министерства финансов Республики Марий Эл от 26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08-21:</w:t>
      </w:r>
    </w:p>
    <w:p w:rsidR="0046659E" w:rsidRDefault="0046659E" w:rsidP="00F561A2">
      <w:pPr>
        <w:pStyle w:val="Style16"/>
        <w:widowControl/>
        <w:spacing w:before="34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sz w:val="28"/>
          <w:szCs w:val="28"/>
        </w:rPr>
        <w:t>1. Внести в Порядок и условия командирования работников</w:t>
      </w:r>
      <w:r w:rsidRPr="00F5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rStyle w:val="FontStyle48"/>
          <w:sz w:val="28"/>
          <w:szCs w:val="28"/>
        </w:rPr>
        <w:t>муниципального образования «Староторъяльское сельское поселение»</w:t>
      </w:r>
      <w:r>
        <w:rPr>
          <w:sz w:val="28"/>
          <w:szCs w:val="28"/>
        </w:rPr>
        <w:t xml:space="preserve">, утвержденного распоряжением Администрации </w:t>
      </w:r>
      <w:r>
        <w:rPr>
          <w:rStyle w:val="FontStyle48"/>
          <w:sz w:val="28"/>
          <w:szCs w:val="28"/>
        </w:rPr>
        <w:t xml:space="preserve">муниципального образования «Староторъяльское сельское поселение» </w:t>
      </w:r>
      <w:r w:rsidRPr="00164314">
        <w:rPr>
          <w:rStyle w:val="FontStyle48"/>
          <w:color w:val="000000"/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0 г"/>
        </w:smartTagPr>
        <w:r w:rsidRPr="00164314">
          <w:rPr>
            <w:rStyle w:val="FontStyle48"/>
            <w:color w:val="000000"/>
            <w:sz w:val="28"/>
            <w:szCs w:val="28"/>
          </w:rPr>
          <w:t>2010 г</w:t>
        </w:r>
      </w:smartTag>
      <w:r w:rsidRPr="00164314">
        <w:rPr>
          <w:rStyle w:val="FontStyle48"/>
          <w:color w:val="000000"/>
          <w:sz w:val="28"/>
          <w:szCs w:val="28"/>
        </w:rPr>
        <w:t>.</w:t>
      </w:r>
      <w:r w:rsidRPr="00164314">
        <w:rPr>
          <w:rStyle w:val="FontStyle48"/>
          <w:color w:val="000000"/>
          <w:sz w:val="28"/>
          <w:szCs w:val="28"/>
        </w:rPr>
        <w:br/>
        <w:t xml:space="preserve"> № 06 «О порядке и условиях командирования </w:t>
      </w:r>
      <w:r>
        <w:rPr>
          <w:sz w:val="28"/>
          <w:szCs w:val="28"/>
        </w:rPr>
        <w:t xml:space="preserve">работников Администрации </w:t>
      </w:r>
      <w:r>
        <w:rPr>
          <w:rStyle w:val="FontStyle48"/>
          <w:sz w:val="28"/>
          <w:szCs w:val="28"/>
        </w:rPr>
        <w:t>муниципального образования «Староторъяльское сельское поселение»</w:t>
      </w:r>
      <w:r>
        <w:rPr>
          <w:rStyle w:val="FontStyle48"/>
          <w:sz w:val="28"/>
          <w:szCs w:val="28"/>
        </w:rPr>
        <w:br/>
        <w:t xml:space="preserve"> (далее – Порядок) следующие изменения:</w:t>
      </w:r>
    </w:p>
    <w:p w:rsidR="0046659E" w:rsidRDefault="0046659E" w:rsidP="00F561A2">
      <w:pPr>
        <w:pStyle w:val="Style16"/>
        <w:widowControl/>
        <w:spacing w:before="34" w:line="240" w:lineRule="auto"/>
        <w:ind w:firstLine="540"/>
        <w:jc w:val="both"/>
        <w:rPr>
          <w:sz w:val="28"/>
          <w:szCs w:val="28"/>
        </w:rPr>
      </w:pPr>
      <w:r w:rsidRPr="00164314">
        <w:rPr>
          <w:rStyle w:val="FontStyle48"/>
          <w:color w:val="000000"/>
          <w:sz w:val="28"/>
          <w:szCs w:val="28"/>
        </w:rPr>
        <w:t xml:space="preserve">1.1. В пункт 14 слова «установленных постановлением Правительства Российской Федерации от 02.10.2002 года № 729 «О размерах возмещения расходов, связанных со </w:t>
      </w:r>
      <w:r w:rsidRPr="00164314">
        <w:rPr>
          <w:color w:val="000000"/>
          <w:sz w:val="28"/>
          <w:szCs w:val="28"/>
        </w:rPr>
        <w:t>служебными</w:t>
      </w:r>
      <w:r>
        <w:rPr>
          <w:sz w:val="28"/>
          <w:szCs w:val="28"/>
        </w:rPr>
        <w:t xml:space="preserve"> командировками на территории Российской Федерации, работниками организаций, финансируемых за счет средств федерального бюджета (далее – «Постановление Правительства РФ» заменить на слова «устанавливаемых Указом Главы Республики Марий Эл </w:t>
      </w:r>
      <w:r>
        <w:rPr>
          <w:sz w:val="28"/>
          <w:szCs w:val="28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17 «О некоторых вопросах, связанных со служебными командировками».</w:t>
      </w:r>
    </w:p>
    <w:p w:rsidR="0046659E" w:rsidRPr="00F561A2" w:rsidRDefault="0046659E" w:rsidP="00F561A2">
      <w:pPr>
        <w:pStyle w:val="Style16"/>
        <w:widowControl/>
        <w:spacing w:before="34" w:line="240" w:lineRule="auto"/>
        <w:ind w:firstLine="540"/>
        <w:jc w:val="both"/>
        <w:rPr>
          <w:rStyle w:val="FontStyle48"/>
          <w:color w:val="FF0000"/>
          <w:sz w:val="28"/>
          <w:szCs w:val="28"/>
        </w:rPr>
      </w:pPr>
      <w:r>
        <w:rPr>
          <w:sz w:val="28"/>
          <w:szCs w:val="28"/>
        </w:rPr>
        <w:t>2. Настоящее распоряжение распространяется на правоотношения возникшие с 01 января 2013 года.</w:t>
      </w:r>
    </w:p>
    <w:p w:rsidR="0046659E" w:rsidRDefault="0046659E" w:rsidP="00AB7A3F">
      <w:pPr>
        <w:pStyle w:val="Style16"/>
        <w:widowControl/>
        <w:spacing w:before="34" w:line="240" w:lineRule="auto"/>
        <w:ind w:firstLine="540"/>
        <w:jc w:val="both"/>
        <w:rPr>
          <w:color w:val="FF0000"/>
        </w:rPr>
      </w:pPr>
      <w:r>
        <w:rPr>
          <w:rStyle w:val="FontStyle48"/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46659E" w:rsidRDefault="0046659E" w:rsidP="00F561A2">
      <w:pPr>
        <w:jc w:val="both"/>
        <w:rPr>
          <w:sz w:val="28"/>
          <w:szCs w:val="28"/>
        </w:rPr>
      </w:pPr>
    </w:p>
    <w:p w:rsidR="0046659E" w:rsidRDefault="0046659E" w:rsidP="00F561A2">
      <w:pPr>
        <w:jc w:val="both"/>
        <w:rPr>
          <w:sz w:val="28"/>
          <w:szCs w:val="28"/>
        </w:rPr>
      </w:pPr>
    </w:p>
    <w:p w:rsidR="0046659E" w:rsidRDefault="0046659E" w:rsidP="00F561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Администрации</w:t>
      </w:r>
    </w:p>
    <w:p w:rsidR="0046659E" w:rsidRDefault="0046659E" w:rsidP="00F561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659E" w:rsidRPr="00AB7A3F" w:rsidRDefault="0046659E" w:rsidP="00AB7A3F">
      <w:pPr>
        <w:pStyle w:val="Style16"/>
        <w:widowControl/>
        <w:spacing w:before="34" w:line="240" w:lineRule="auto"/>
        <w:jc w:val="both"/>
        <w:rPr>
          <w:sz w:val="28"/>
          <w:szCs w:val="28"/>
        </w:rPr>
      </w:pPr>
      <w:r>
        <w:rPr>
          <w:rStyle w:val="FontStyle48"/>
          <w:sz w:val="28"/>
          <w:szCs w:val="28"/>
        </w:rPr>
        <w:t xml:space="preserve"> «Староторъяльское сельское поселение»                                         В.Голосова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6659E" w:rsidRPr="00AB7A3F" w:rsidSect="00AB7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A2"/>
    <w:rsid w:val="00071E1A"/>
    <w:rsid w:val="001239F4"/>
    <w:rsid w:val="00164314"/>
    <w:rsid w:val="0046659E"/>
    <w:rsid w:val="006E74F3"/>
    <w:rsid w:val="0073327F"/>
    <w:rsid w:val="007D44AB"/>
    <w:rsid w:val="007F24D5"/>
    <w:rsid w:val="00AB7A3F"/>
    <w:rsid w:val="00DB09D2"/>
    <w:rsid w:val="00F5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F561A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48">
    <w:name w:val="Font Style48"/>
    <w:basedOn w:val="DefaultParagraphFont"/>
    <w:uiPriority w:val="99"/>
    <w:rsid w:val="00F561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и условия командирования работников, утвержденный распоряжением Администрации 
муниципального образования «Староторъяльское сельское поселение» от 05 апреля 2010 г. № 06</_x041e__x043f__x0438__x0441__x0430__x043d__x0438__x0435_>
    <_dlc_DocId xmlns="57504d04-691e-4fc4-8f09-4f19fdbe90f6">XXJ7TYMEEKJ2-7907-66</_dlc_DocId>
    <_dlc_DocIdUrl xmlns="57504d04-691e-4fc4-8f09-4f19fdbe90f6">
      <Url>https://vip.gov.mari.ru/toryal/_layouts/DocIdRedir.aspx?ID=XXJ7TYMEEKJ2-7907-66</Url>
      <Description>XXJ7TYMEEKJ2-7907-66</Description>
    </_dlc_DocIdUrl>
    <_x041f__x0430__x043f__x043a__x0430_ xmlns="5cdd0e5b-a611-4a22-b67e-e46b24b993b7">2013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E0067-E27D-48B9-9AA0-6CF6CC6720EC}"/>
</file>

<file path=customXml/itemProps2.xml><?xml version="1.0" encoding="utf-8"?>
<ds:datastoreItem xmlns:ds="http://schemas.openxmlformats.org/officeDocument/2006/customXml" ds:itemID="{E21EFEF4-114B-4DEA-B606-CF61E2B96574}"/>
</file>

<file path=customXml/itemProps3.xml><?xml version="1.0" encoding="utf-8"?>
<ds:datastoreItem xmlns:ds="http://schemas.openxmlformats.org/officeDocument/2006/customXml" ds:itemID="{32101D38-D897-4B90-8A43-1041C42A465A}"/>
</file>

<file path=customXml/itemProps4.xml><?xml version="1.0" encoding="utf-8"?>
<ds:datastoreItem xmlns:ds="http://schemas.openxmlformats.org/officeDocument/2006/customXml" ds:itemID="{8F278283-39A8-4376-928A-024F4273C8D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330</Words>
  <Characters>1881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мая 2012 г. № 22-р</dc:title>
  <dc:subject/>
  <dc:creator>Саша</dc:creator>
  <cp:keywords/>
  <dc:description/>
  <cp:lastModifiedBy>Customer</cp:lastModifiedBy>
  <cp:revision>4</cp:revision>
  <cp:lastPrinted>2013-06-03T11:35:00Z</cp:lastPrinted>
  <dcterms:created xsi:type="dcterms:W3CDTF">2013-05-22T17:24:00Z</dcterms:created>
  <dcterms:modified xsi:type="dcterms:W3CDTF">2013-06-03T11:35:00Z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14c8efd1-cbd1-48fe-995a-a2e2235b41bb</vt:lpwstr>
  </property>
</Properties>
</file>