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A" w:rsidRDefault="0085492A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85492A" w:rsidRDefault="0085492A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СОБРАНИЕ ДЕПУТАТОВ </w:t>
      </w:r>
      <w:r w:rsidR="0085492A" w:rsidRPr="0085492A">
        <w:rPr>
          <w:rFonts w:ascii="Times New Roman" w:hAnsi="Times New Roman"/>
          <w:bCs/>
          <w:kern w:val="28"/>
          <w:sz w:val="24"/>
          <w:szCs w:val="24"/>
        </w:rPr>
        <w:t>МАСКАНУРСКОГО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 СЕЛЬСКО</w:t>
      </w:r>
      <w:r w:rsidR="003C372E" w:rsidRPr="0085492A">
        <w:rPr>
          <w:rFonts w:ascii="Times New Roman" w:hAnsi="Times New Roman"/>
          <w:bCs/>
          <w:kern w:val="28"/>
          <w:sz w:val="24"/>
          <w:szCs w:val="24"/>
        </w:rPr>
        <w:t>ГО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 ПОСЕЛЕНИ</w:t>
      </w:r>
      <w:r w:rsidR="003C372E" w:rsidRPr="0085492A">
        <w:rPr>
          <w:rFonts w:ascii="Times New Roman" w:hAnsi="Times New Roman"/>
          <w:bCs/>
          <w:kern w:val="28"/>
          <w:sz w:val="24"/>
          <w:szCs w:val="24"/>
        </w:rPr>
        <w:t>Я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 НОВОТОРЪЯЛЬСКОГО МУНИЦИПАЛЬНОГО РАЙОНА РЕСПУБЛИКИ МАРИЙ ЭЛ</w:t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РЕШЕНИЕ </w:t>
      </w:r>
      <w:r w:rsidR="00341184">
        <w:rPr>
          <w:rFonts w:ascii="Times New Roman" w:hAnsi="Times New Roman"/>
          <w:bCs/>
          <w:kern w:val="28"/>
          <w:sz w:val="24"/>
          <w:szCs w:val="24"/>
        </w:rPr>
        <w:t>(ПРОЕКТ)</w:t>
      </w:r>
    </w:p>
    <w:p w:rsidR="00660732" w:rsidRPr="0085492A" w:rsidRDefault="00660732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5575FD" w:rsidRPr="0085492A" w:rsidRDefault="00341184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__________</w:t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 xml:space="preserve"> сессия</w:t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="0085492A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660732">
        <w:rPr>
          <w:rFonts w:ascii="Times New Roman" w:hAnsi="Times New Roman"/>
          <w:bCs/>
          <w:kern w:val="28"/>
          <w:sz w:val="24"/>
          <w:szCs w:val="24"/>
        </w:rPr>
        <w:t xml:space="preserve">         </w:t>
      </w:r>
      <w:r w:rsidR="0085492A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5575FD" w:rsidRPr="0085492A">
        <w:rPr>
          <w:rFonts w:ascii="Times New Roman" w:hAnsi="Times New Roman"/>
          <w:bCs/>
          <w:kern w:val="28"/>
          <w:sz w:val="24"/>
          <w:szCs w:val="24"/>
        </w:rPr>
        <w:t xml:space="preserve">№ </w:t>
      </w:r>
      <w:r>
        <w:rPr>
          <w:rFonts w:ascii="Times New Roman" w:hAnsi="Times New Roman"/>
          <w:bCs/>
          <w:kern w:val="28"/>
          <w:sz w:val="24"/>
          <w:szCs w:val="24"/>
        </w:rPr>
        <w:t>____</w:t>
      </w:r>
    </w:p>
    <w:p w:rsidR="005575FD" w:rsidRPr="0085492A" w:rsidRDefault="005575FD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>третьего созыва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  <w:t xml:space="preserve"> </w:t>
      </w:r>
      <w:r w:rsidR="00660732">
        <w:rPr>
          <w:rFonts w:ascii="Times New Roman" w:hAnsi="Times New Roman"/>
          <w:bCs/>
          <w:kern w:val="28"/>
          <w:sz w:val="24"/>
          <w:szCs w:val="24"/>
        </w:rPr>
        <w:t xml:space="preserve">         </w:t>
      </w:r>
      <w:r w:rsidR="00341184">
        <w:rPr>
          <w:rFonts w:ascii="Times New Roman" w:hAnsi="Times New Roman"/>
          <w:bCs/>
          <w:kern w:val="28"/>
          <w:sz w:val="24"/>
          <w:szCs w:val="24"/>
        </w:rPr>
        <w:t>_______</w:t>
      </w:r>
      <w:r w:rsidR="0066073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>2021 г</w:t>
      </w:r>
      <w:r w:rsidR="00660732">
        <w:rPr>
          <w:rFonts w:ascii="Times New Roman" w:hAnsi="Times New Roman"/>
          <w:bCs/>
          <w:kern w:val="28"/>
          <w:sz w:val="24"/>
          <w:szCs w:val="24"/>
        </w:rPr>
        <w:t>ода</w:t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  <w:r w:rsidRPr="0085492A">
        <w:rPr>
          <w:rFonts w:ascii="Times New Roman" w:hAnsi="Times New Roman"/>
          <w:bCs/>
          <w:kern w:val="28"/>
          <w:sz w:val="24"/>
          <w:szCs w:val="24"/>
        </w:rPr>
        <w:tab/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proofErr w:type="spellStart"/>
      <w:r w:rsidR="0085492A" w:rsidRPr="0085492A">
        <w:rPr>
          <w:rFonts w:ascii="Times New Roman" w:hAnsi="Times New Roman"/>
          <w:bCs/>
          <w:kern w:val="28"/>
          <w:sz w:val="24"/>
          <w:szCs w:val="24"/>
        </w:rPr>
        <w:t>Масканурского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>Новоторъяльского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района Республики Марий Эл</w:t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30A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 xml:space="preserve">В целях организации ритуальных услуг и содержание мест захоронения, в соответствии </w:t>
      </w:r>
      <w:r w:rsidRPr="00174E3B">
        <w:rPr>
          <w:rFonts w:ascii="Times New Roman" w:hAnsi="Times New Roman"/>
          <w:sz w:val="24"/>
          <w:szCs w:val="24"/>
        </w:rPr>
        <w:t xml:space="preserve">с </w:t>
      </w:r>
      <w:hyperlink r:id="rId5" w:tgtFrame="Logical" w:history="1">
        <w:r w:rsidRPr="00174E3B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 22 части 1 статьи 14 Федерального закона от 6 октября 2003 г</w:t>
        </w:r>
        <w:r w:rsidR="00174E3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174E3B">
          <w:rPr>
            <w:rStyle w:val="a3"/>
            <w:rFonts w:ascii="Times New Roman" w:hAnsi="Times New Roman"/>
            <w:color w:val="auto"/>
            <w:sz w:val="24"/>
            <w:szCs w:val="24"/>
          </w:rPr>
          <w:br/>
        </w:r>
        <w:r w:rsidRPr="00174E3B">
          <w:rPr>
            <w:rStyle w:val="a3"/>
            <w:rFonts w:ascii="Times New Roman" w:hAnsi="Times New Roman"/>
            <w:color w:val="auto"/>
            <w:sz w:val="24"/>
            <w:szCs w:val="24"/>
          </w:rPr>
          <w:t>№ 131-ФЗ «Об общих принципах организации местного самоуправления в Российской Федерации</w:t>
        </w:r>
      </w:hyperlink>
      <w:r w:rsidRPr="00174E3B">
        <w:rPr>
          <w:rFonts w:ascii="Times New Roman" w:hAnsi="Times New Roman"/>
          <w:sz w:val="24"/>
          <w:szCs w:val="24"/>
        </w:rPr>
        <w:t>»,</w:t>
      </w:r>
      <w:r w:rsidRPr="0085492A">
        <w:rPr>
          <w:rFonts w:ascii="Times New Roman" w:hAnsi="Times New Roman"/>
          <w:sz w:val="24"/>
          <w:szCs w:val="24"/>
        </w:rPr>
        <w:t xml:space="preserve"> Уставом </w:t>
      </w:r>
      <w:proofErr w:type="spellStart"/>
      <w:r w:rsidR="0085492A" w:rsidRPr="0085492A">
        <w:rPr>
          <w:rFonts w:ascii="Times New Roman" w:hAnsi="Times New Roman"/>
          <w:bCs/>
          <w:kern w:val="28"/>
          <w:sz w:val="24"/>
          <w:szCs w:val="24"/>
        </w:rPr>
        <w:t>Масканурского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>Новоторъяльского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района Республики Марий Эл</w:t>
      </w:r>
      <w:r w:rsidR="005D530A" w:rsidRPr="0085492A">
        <w:rPr>
          <w:rFonts w:ascii="Times New Roman" w:hAnsi="Times New Roman"/>
          <w:sz w:val="24"/>
          <w:szCs w:val="24"/>
        </w:rPr>
        <w:t xml:space="preserve"> </w:t>
      </w:r>
    </w:p>
    <w:p w:rsidR="00660732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85492A" w:rsidRPr="0085492A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5D530A" w:rsidRPr="008549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60732" w:rsidRPr="0066073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5575FD" w:rsidRPr="0085492A" w:rsidRDefault="00660732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bCs/>
          <w:kern w:val="28"/>
          <w:sz w:val="24"/>
          <w:szCs w:val="24"/>
        </w:rPr>
        <w:t>Новоторъяльского муниципального района Республики Марий Эл</w:t>
      </w:r>
    </w:p>
    <w:p w:rsidR="005575FD" w:rsidRPr="0085492A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>РЕШ</w:t>
      </w:r>
      <w:r w:rsidR="0085492A" w:rsidRPr="0085492A">
        <w:rPr>
          <w:rFonts w:ascii="Times New Roman" w:hAnsi="Times New Roman"/>
          <w:sz w:val="24"/>
          <w:szCs w:val="24"/>
        </w:rPr>
        <w:t>ИЛО</w:t>
      </w:r>
      <w:r w:rsidRPr="0085492A">
        <w:rPr>
          <w:rFonts w:ascii="Times New Roman" w:hAnsi="Times New Roman"/>
          <w:sz w:val="24"/>
          <w:szCs w:val="24"/>
        </w:rPr>
        <w:t>:</w:t>
      </w:r>
    </w:p>
    <w:p w:rsidR="005575FD" w:rsidRPr="0085492A" w:rsidRDefault="005575FD" w:rsidP="0085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 xml:space="preserve">1. Утвердить прилагаемое Положение об организации ритуальных услуг и содержание мест захоронения на территории </w:t>
      </w:r>
      <w:proofErr w:type="spellStart"/>
      <w:r w:rsidR="0085492A" w:rsidRPr="0085492A">
        <w:rPr>
          <w:rFonts w:ascii="Times New Roman" w:hAnsi="Times New Roman"/>
          <w:bCs/>
          <w:kern w:val="28"/>
          <w:sz w:val="24"/>
          <w:szCs w:val="24"/>
        </w:rPr>
        <w:t>Масканурского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>Новоторъяльского</w:t>
      </w:r>
      <w:proofErr w:type="spellEnd"/>
      <w:r w:rsidR="005D530A" w:rsidRPr="0085492A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района Республики Марий Эл</w:t>
      </w:r>
      <w:r w:rsidRPr="0085492A">
        <w:rPr>
          <w:rFonts w:ascii="Times New Roman" w:hAnsi="Times New Roman"/>
          <w:sz w:val="24"/>
          <w:szCs w:val="24"/>
        </w:rPr>
        <w:t>.</w:t>
      </w:r>
    </w:p>
    <w:p w:rsidR="0085492A" w:rsidRPr="0085492A" w:rsidRDefault="005D530A" w:rsidP="0085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85492A" w:rsidRPr="0085492A">
        <w:rPr>
          <w:rFonts w:ascii="Times New Roman" w:hAnsi="Times New Roman" w:cs="Times New Roman"/>
          <w:sz w:val="24"/>
          <w:szCs w:val="24"/>
        </w:rPr>
        <w:t>и</w:t>
      </w:r>
      <w:r w:rsidRPr="0085492A">
        <w:rPr>
          <w:rFonts w:ascii="Times New Roman" w:hAnsi="Times New Roman" w:cs="Times New Roman"/>
          <w:sz w:val="24"/>
          <w:szCs w:val="24"/>
        </w:rPr>
        <w:t xml:space="preserve"> силу решения Собрания депутатов муниципального образования «</w:t>
      </w:r>
      <w:r w:rsidR="0085492A" w:rsidRPr="0085492A">
        <w:rPr>
          <w:rFonts w:ascii="Times New Roman" w:hAnsi="Times New Roman" w:cs="Times New Roman"/>
          <w:sz w:val="24"/>
          <w:szCs w:val="24"/>
        </w:rPr>
        <w:t>Масканурское</w:t>
      </w:r>
      <w:r w:rsidRPr="0085492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5492A" w:rsidRPr="00854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92A" w:rsidRPr="008549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5492A" w:rsidRPr="0085492A">
        <w:rPr>
          <w:rFonts w:ascii="Times New Roman" w:hAnsi="Times New Roman" w:cs="Times New Roman"/>
          <w:sz w:val="24"/>
          <w:szCs w:val="24"/>
        </w:rPr>
        <w:t>:</w:t>
      </w:r>
    </w:p>
    <w:p w:rsidR="0085492A" w:rsidRPr="0085492A" w:rsidRDefault="005D530A" w:rsidP="0085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 xml:space="preserve"> </w:t>
      </w:r>
      <w:r w:rsidR="0085492A" w:rsidRPr="0085492A">
        <w:rPr>
          <w:rFonts w:ascii="Times New Roman" w:hAnsi="Times New Roman" w:cs="Times New Roman"/>
          <w:sz w:val="24"/>
          <w:szCs w:val="24"/>
        </w:rPr>
        <w:t>-</w:t>
      </w:r>
      <w:r w:rsidRPr="0085492A">
        <w:rPr>
          <w:rFonts w:ascii="Times New Roman" w:hAnsi="Times New Roman" w:cs="Times New Roman"/>
          <w:sz w:val="24"/>
          <w:szCs w:val="24"/>
        </w:rPr>
        <w:t xml:space="preserve"> 05 ноября 2013 г. № 2</w:t>
      </w:r>
      <w:r w:rsidR="0085492A" w:rsidRPr="0085492A">
        <w:rPr>
          <w:rFonts w:ascii="Times New Roman" w:hAnsi="Times New Roman" w:cs="Times New Roman"/>
          <w:sz w:val="24"/>
          <w:szCs w:val="24"/>
        </w:rPr>
        <w:t>88</w:t>
      </w:r>
      <w:r w:rsidRPr="0085492A">
        <w:rPr>
          <w:rFonts w:ascii="Times New Roman" w:hAnsi="Times New Roman" w:cs="Times New Roman"/>
          <w:sz w:val="24"/>
          <w:szCs w:val="24"/>
        </w:rPr>
        <w:t xml:space="preserve"> «</w:t>
      </w:r>
      <w:r w:rsidRPr="0085492A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Pr="0085492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5492A" w:rsidRPr="0085492A">
        <w:rPr>
          <w:rFonts w:ascii="Times New Roman" w:hAnsi="Times New Roman" w:cs="Times New Roman"/>
          <w:sz w:val="24"/>
          <w:szCs w:val="24"/>
        </w:rPr>
        <w:t>Масканурское сельское поселение»;</w:t>
      </w:r>
    </w:p>
    <w:p w:rsidR="002116DF" w:rsidRPr="0085492A" w:rsidRDefault="0085492A" w:rsidP="0085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>-</w:t>
      </w:r>
      <w:r w:rsidR="002116DF" w:rsidRPr="0085492A">
        <w:rPr>
          <w:rFonts w:ascii="Times New Roman" w:hAnsi="Times New Roman" w:cs="Times New Roman"/>
          <w:sz w:val="24"/>
          <w:szCs w:val="24"/>
        </w:rPr>
        <w:t xml:space="preserve">  21 декабря 2016 г.</w:t>
      </w:r>
      <w:r w:rsidRPr="0085492A">
        <w:rPr>
          <w:rFonts w:ascii="Times New Roman" w:hAnsi="Times New Roman" w:cs="Times New Roman"/>
          <w:sz w:val="24"/>
          <w:szCs w:val="24"/>
        </w:rPr>
        <w:t xml:space="preserve"> № 94  «</w:t>
      </w:r>
      <w:r w:rsidR="002116DF" w:rsidRPr="0085492A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 порядке содержания мест захоронения и организации ритуальных услуг на территории муниципального образования «Масканурское сельское поселение»</w:t>
      </w:r>
      <w:r w:rsidRPr="0085492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30A" w:rsidRPr="0085492A" w:rsidRDefault="005D530A" w:rsidP="005D53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на информационных стендах </w:t>
      </w:r>
      <w:r w:rsidRPr="008549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5492A" w:rsidRPr="0085492A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8549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492A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85492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85492A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85492A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85492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85492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85492A">
        <w:rPr>
          <w:rFonts w:ascii="Times New Roman" w:hAnsi="Times New Roman" w:cs="Times New Roman"/>
          <w:sz w:val="24"/>
          <w:szCs w:val="24"/>
        </w:rPr>
        <w:t>)</w:t>
      </w:r>
      <w:r w:rsidRPr="0085492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30A" w:rsidRPr="0085492A" w:rsidRDefault="005D530A" w:rsidP="005D53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2A">
        <w:rPr>
          <w:rFonts w:ascii="Times New Roman" w:hAnsi="Times New Roman" w:cs="Times New Roman"/>
          <w:sz w:val="24"/>
          <w:szCs w:val="24"/>
        </w:rPr>
        <w:t>4.  Настоящее решение вступает в силу после его обнародования.</w:t>
      </w:r>
    </w:p>
    <w:p w:rsidR="005575FD" w:rsidRPr="0085492A" w:rsidRDefault="005D530A" w:rsidP="005D5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>5</w:t>
      </w:r>
      <w:r w:rsidR="005575FD" w:rsidRPr="008549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75FD" w:rsidRPr="008549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575FD" w:rsidRPr="0085492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5575FD" w:rsidRPr="0085492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30A" w:rsidRPr="0085492A" w:rsidRDefault="005D530A" w:rsidP="00854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92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5492A" w:rsidRPr="0085492A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85492A">
        <w:rPr>
          <w:rFonts w:ascii="Times New Roman" w:hAnsi="Times New Roman"/>
          <w:sz w:val="24"/>
          <w:szCs w:val="24"/>
        </w:rPr>
        <w:t xml:space="preserve"> сельского поселения         </w:t>
      </w:r>
      <w:r w:rsidR="0085492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5492A">
        <w:rPr>
          <w:rFonts w:ascii="Times New Roman" w:hAnsi="Times New Roman"/>
          <w:sz w:val="24"/>
          <w:szCs w:val="24"/>
        </w:rPr>
        <w:t xml:space="preserve">         </w:t>
      </w:r>
      <w:r w:rsidR="0085492A">
        <w:rPr>
          <w:rFonts w:ascii="Times New Roman" w:hAnsi="Times New Roman"/>
          <w:sz w:val="24"/>
          <w:szCs w:val="24"/>
        </w:rPr>
        <w:t>В. Подрезов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2A" w:rsidRDefault="0085492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left="567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>УТВЕРЖДЕНО</w:t>
      </w:r>
    </w:p>
    <w:p w:rsidR="005575FD" w:rsidRPr="00660732" w:rsidRDefault="005575FD" w:rsidP="005D530A">
      <w:pPr>
        <w:spacing w:after="0" w:line="240" w:lineRule="auto"/>
        <w:ind w:left="567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>ешением Собрания депутатов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proofErr w:type="spellStart"/>
      <w:r w:rsidR="0085492A">
        <w:rPr>
          <w:rFonts w:ascii="Times New Roman" w:hAnsi="Times New Roman"/>
          <w:bCs/>
          <w:kern w:val="28"/>
          <w:sz w:val="28"/>
          <w:szCs w:val="28"/>
        </w:rPr>
        <w:t>Масканурского</w:t>
      </w:r>
      <w:proofErr w:type="spellEnd"/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="00660732" w:rsidRPr="00660732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proofErr w:type="spellStart"/>
      <w:r w:rsidR="00660732" w:rsidRPr="00660732">
        <w:rPr>
          <w:rFonts w:ascii="Times New Roman" w:hAnsi="Times New Roman"/>
          <w:bCs/>
          <w:kern w:val="28"/>
          <w:sz w:val="28"/>
          <w:szCs w:val="28"/>
        </w:rPr>
        <w:t>Новоторъяльского</w:t>
      </w:r>
      <w:proofErr w:type="spellEnd"/>
      <w:r w:rsidR="00660732" w:rsidRPr="00660732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</w:p>
    <w:p w:rsidR="005575FD" w:rsidRPr="00043433" w:rsidRDefault="005575FD" w:rsidP="005D530A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41184">
        <w:rPr>
          <w:rFonts w:ascii="Times New Roman" w:hAnsi="Times New Roman"/>
          <w:bCs/>
          <w:kern w:val="28"/>
          <w:sz w:val="28"/>
          <w:szCs w:val="28"/>
        </w:rPr>
        <w:t>________</w:t>
      </w:r>
      <w:r w:rsidR="0066073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>2021 г.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341184">
        <w:rPr>
          <w:rFonts w:ascii="Times New Roman" w:hAnsi="Times New Roman"/>
          <w:bCs/>
          <w:kern w:val="28"/>
          <w:sz w:val="28"/>
          <w:szCs w:val="28"/>
        </w:rPr>
        <w:t>____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043433">
        <w:rPr>
          <w:rFonts w:ascii="Times New Roman" w:hAnsi="Times New Roman"/>
          <w:bCs/>
          <w:kern w:val="32"/>
          <w:sz w:val="28"/>
          <w:szCs w:val="28"/>
        </w:rPr>
        <w:t>ПОЛОЖЕНИЕ</w:t>
      </w:r>
    </w:p>
    <w:p w:rsidR="005575FD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>б организации ритуальных услуг и содержание мест захоронения</w:t>
      </w: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5492A">
        <w:rPr>
          <w:rFonts w:ascii="Times New Roman" w:hAnsi="Times New Roman"/>
          <w:bCs/>
          <w:kern w:val="28"/>
          <w:sz w:val="28"/>
          <w:szCs w:val="28"/>
        </w:rPr>
        <w:t>Масканурского</w:t>
      </w:r>
      <w:proofErr w:type="spellEnd"/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="005D530A">
        <w:rPr>
          <w:rFonts w:ascii="Times New Roman" w:hAnsi="Times New Roman"/>
          <w:bCs/>
          <w:kern w:val="28"/>
          <w:sz w:val="28"/>
          <w:szCs w:val="28"/>
        </w:rPr>
        <w:t>Новоторъяльского</w:t>
      </w:r>
      <w:proofErr w:type="spellEnd"/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43433" w:rsidRDefault="005D530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700EC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C3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федеральных законов </w:t>
      </w:r>
      <w:r w:rsidRPr="00700EC3">
        <w:rPr>
          <w:rFonts w:ascii="Times New Roman" w:hAnsi="Times New Roman"/>
          <w:sz w:val="28"/>
          <w:szCs w:val="28"/>
        </w:rPr>
        <w:br/>
        <w:t>от 06 октября 2003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от 12 января 1996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 xml:space="preserve">г. № 8-ФЗ </w:t>
      </w:r>
      <w:r w:rsidRPr="00700EC3">
        <w:rPr>
          <w:rFonts w:ascii="Times New Roman" w:hAnsi="Times New Roman"/>
          <w:sz w:val="28"/>
          <w:szCs w:val="28"/>
        </w:rPr>
        <w:br/>
        <w:t xml:space="preserve">«О погребении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proofErr w:type="spellStart"/>
      <w:r w:rsidR="0085492A">
        <w:rPr>
          <w:rFonts w:ascii="Times New Roman" w:hAnsi="Times New Roman"/>
          <w:bCs/>
          <w:kern w:val="28"/>
          <w:sz w:val="28"/>
          <w:szCs w:val="28"/>
        </w:rPr>
        <w:t>Масканурского</w:t>
      </w:r>
      <w:proofErr w:type="spellEnd"/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="00700EC3">
        <w:rPr>
          <w:rFonts w:ascii="Times New Roman" w:hAnsi="Times New Roman"/>
          <w:bCs/>
          <w:kern w:val="28"/>
          <w:sz w:val="28"/>
          <w:szCs w:val="28"/>
        </w:rPr>
        <w:t>Новоторъяльского</w:t>
      </w:r>
      <w:proofErr w:type="spellEnd"/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</w:t>
      </w:r>
      <w:proofErr w:type="gramEnd"/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Республики Марий Эл (далее – сельского поселения)</w:t>
      </w:r>
      <w:r w:rsidRPr="00700EC3">
        <w:rPr>
          <w:rFonts w:ascii="Times New Roman" w:hAnsi="Times New Roman"/>
          <w:sz w:val="28"/>
          <w:szCs w:val="28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174E3B" w:rsidRDefault="00174E3B" w:rsidP="00174E3B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5575FD" w:rsidRPr="00174E3B">
        <w:rPr>
          <w:rFonts w:ascii="Times New Roman" w:hAnsi="Times New Roman"/>
          <w:bCs/>
          <w:iCs/>
          <w:sz w:val="28"/>
          <w:szCs w:val="28"/>
        </w:rPr>
        <w:t>Общие понятия.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Могила – углубление в земле для захоронения гроба или урны.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433">
        <w:rPr>
          <w:rFonts w:ascii="Times New Roman" w:hAnsi="Times New Roman"/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Обряд – символическая церемония, выполняемая в строго определенном порядке (по ритуалу)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Останки – тело </w:t>
      </w:r>
      <w:proofErr w:type="gramStart"/>
      <w:r w:rsidRPr="00043433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043433">
        <w:rPr>
          <w:rFonts w:ascii="Times New Roman" w:hAnsi="Times New Roman"/>
          <w:sz w:val="28"/>
          <w:szCs w:val="28"/>
        </w:rPr>
        <w:t>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lastRenderedPageBreak/>
        <w:t>2.Гарантии осуществления погребения.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2.1. Не допускается насильственное склонение к проведению того или иного вида похоронного обряда, а также введение в обряд (в том числе и на 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2.3.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работы по благоустройству.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2.7. Самовольное погребение </w:t>
      </w:r>
      <w:proofErr w:type="gramStart"/>
      <w:r w:rsidRPr="00043433">
        <w:rPr>
          <w:rFonts w:ascii="Times New Roman" w:hAnsi="Times New Roman"/>
          <w:sz w:val="28"/>
          <w:szCs w:val="28"/>
        </w:rPr>
        <w:t>вне</w:t>
      </w:r>
      <w:proofErr w:type="gramEnd"/>
      <w:r w:rsidRPr="00043433">
        <w:rPr>
          <w:rFonts w:ascii="Times New Roman" w:hAnsi="Times New Roman"/>
          <w:sz w:val="28"/>
          <w:szCs w:val="28"/>
        </w:rPr>
        <w:t xml:space="preserve"> отведенных для этого местах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2.8 Места погребения должны быть доступны для всех категорий пользователей.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 xml:space="preserve">3.Гарантии по достойному отношению </w:t>
      </w:r>
      <w:proofErr w:type="gramStart"/>
      <w:r w:rsidRPr="00043433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Pr="00043433">
        <w:rPr>
          <w:rFonts w:ascii="Times New Roman" w:hAnsi="Times New Roman"/>
          <w:bCs/>
          <w:iCs/>
          <w:sz w:val="28"/>
          <w:szCs w:val="28"/>
        </w:rPr>
        <w:t xml:space="preserve"> умершим.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реальность выполнения высказанной воли;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соблюдение интересов других граждан в части выполнения их воли или воли лиц, которых они представляют;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3.2.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умершего. </w:t>
      </w:r>
      <w:proofErr w:type="gramStart"/>
      <w:r w:rsidRPr="00043433">
        <w:rPr>
          <w:rFonts w:ascii="Times New Roman" w:hAnsi="Times New Roman"/>
          <w:sz w:val="28"/>
          <w:szCs w:val="28"/>
        </w:rPr>
        <w:t xml:space="preserve">В случае пожелания умершего быть погребенным на другом указанном им месте (не рядом с ранее умершим), выполнение </w:t>
      </w:r>
      <w:r w:rsidRPr="00043433">
        <w:rPr>
          <w:rFonts w:ascii="Times New Roman" w:hAnsi="Times New Roman"/>
          <w:sz w:val="28"/>
          <w:szCs w:val="28"/>
        </w:rPr>
        <w:lastRenderedPageBreak/>
        <w:t>волеизъявления умершего определяется организацией, обслуживающей земли захоронения с учетом наличия на указанном месте погребения свободного участка земли, возможности соблюдения санитарно- эпидемиологических норм.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3.3. Погребение вне отведенных мест погребения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</w:t>
      </w:r>
      <w:proofErr w:type="gramStart"/>
      <w:r w:rsidRPr="00043433">
        <w:rPr>
          <w:rFonts w:ascii="Times New Roman" w:hAnsi="Times New Roman"/>
          <w:sz w:val="28"/>
          <w:szCs w:val="28"/>
        </w:rPr>
        <w:t>2</w:t>
      </w:r>
      <w:proofErr w:type="gramEnd"/>
      <w:r w:rsidRPr="00043433">
        <w:rPr>
          <w:rFonts w:ascii="Times New Roman" w:hAnsi="Times New Roman"/>
          <w:sz w:val="28"/>
          <w:szCs w:val="28"/>
        </w:rPr>
        <w:t>, глубина захоронения не менее 1,5 м.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 умершего или при невозможности осуществления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а также при отсутствии иных лиц, взявших на 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 погребение умершего на дому, на улице или в ином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установления органами внутренних дел его личности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в течени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 суток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установления причины смерти, если иное не 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дел в определенные законодательством Российской Федерации сроки,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специализированной службой по вопросам похоронного дела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указанных органов путём предания земле на определённых для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участках общественных кладбищ.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просьбе лиц, проводящих погребение, могут предоставляться участки для родовых или семейных захоронений.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043433">
        <w:rPr>
          <w:rFonts w:ascii="Times New Roman" w:hAnsi="Times New Roman"/>
          <w:sz w:val="28"/>
          <w:szCs w:val="28"/>
        </w:rPr>
        <w:t>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</w:t>
      </w:r>
      <w:r w:rsidRPr="00043433">
        <w:rPr>
          <w:rFonts w:ascii="Times New Roman" w:hAnsi="Times New Roman"/>
          <w:sz w:val="28"/>
          <w:szCs w:val="28"/>
        </w:rPr>
        <w:lastRenderedPageBreak/>
        <w:t>либо осуществляется специализированной службой по вопросам похоронного дела.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Санитарные, экологические и гигиенические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мест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4.1. Деятельность на местах погребения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 и экологическими требованиями и правилами содержания мест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устанавливаемыми органами местного самоуправления.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Санитарно-эпидемиологический надзор и экологический </w:t>
      </w:r>
      <w:proofErr w:type="gramStart"/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мест погребения осуществляются уполномоченным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федеральным органом исполнительной власти.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4.3. Для выявления факторов неблагоприятного воздействия мест погребения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окружающую среду, здоровье человека осуществляются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социально-гигиенический мониторинг и государственный экологический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(государственный мониторинг окружающей среды)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нарушении санитарных и экологических требований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 органы местного самоуправления обязаны приостановить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деятельность на месте погребения и принять меры по 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нарушений и ликвидации неблагоприятного воздействия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на окружающую среду и здоровье человека, а также по созданию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Осквернение или уничтожение мест погребения влечет ответственность,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</w:t>
      </w:r>
      <w:proofErr w:type="gramEnd"/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4.6. Используемые при погребении предметы и вещества (гробы, урны, венки,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бальзамирующие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 требованиям и требованиям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Повторное захоронение в одну и ту же могилу тел родственника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(родственников) разрешается органами исполнительной власти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или органами местного самоуправления по истечении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кладбищенского периода (время разложения и минерализации тела умершего)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предыдущего захоронения, с учетом состава грунта, гидрогеологических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 условий мест захоронения.</w:t>
      </w:r>
    </w:p>
    <w:p w:rsidR="00700EC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Документы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5. 1.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 сфере похоронного обслуживания включают в себя: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о смерти;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смерти;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счет-заказ на похороны;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захоронении;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регистрации захоронений;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захоронении.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.1.1. Заключение о смерти выдается патологоанатомом или судмедэкспертом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установленной 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.1.2. Свидетельство о смерти выдается отделом записи актов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(ЗАГС) на основании заключения о смерти на бланке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.1.3. Счет-заказ выдается специализированной организацией по 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похоронных услуг на бланке установленной формы на заказанный перечень услуг.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.1.4. Заявление о захоронении, заполняемое лицом,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погребения.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.1.5. Книга регистрации заполняется организацией, обслуживающей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захоронений на основании свидетельства о смерти и 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захоронении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даты смерти и даты захоронения, фамилии, имени, отчества умершего,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квартала, ряда, могилы.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.1.6. Справка о захоронении выдается организацией, обслуживающей </w:t>
      </w:r>
      <w:proofErr w:type="spell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местазахоронений</w:t>
      </w:r>
      <w:proofErr w:type="spell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данных из 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регистрации захоронений, 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строгой отчетности и при заполнении хранится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вечно в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. Требования к организация, </w:t>
      </w:r>
      <w:proofErr w:type="gramStart"/>
      <w:r w:rsidR="005575FD" w:rsidRPr="00043433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 ритуальные услуги.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.1. Юридические лица или индивидуальные предприниматели, оказывающие ритуальные услуги, должны иметь: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б) на доступном и удобном для обозрения месте: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прейскурант на услуги;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полный список объектов специализированных служб по вопросам похоронного дела с указанием адресов и телефонов;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извлечение (выписка) из Закона РФ «О защите прав потребителя»;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льготах и преимуществах, предусмотренных законодательством РФ для отдельных категорий граждан;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порядке предоставления гарантированного перечня услуг на погребения с частичной оплатой;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правила работы муниципального кладбища;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надлежащим образом оформленную книгу отзывов и предложений.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 Организация обслуживания населения: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575FD" w:rsidRPr="00043433">
        <w:rPr>
          <w:rFonts w:ascii="Times New Roman" w:hAnsi="Times New Roman"/>
          <w:sz w:val="28"/>
          <w:szCs w:val="28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1996г. № 8-ФЗ) и Правил бытового обслуживания населения в Российской Федерации (утверждены Постановлением Правительства Российской Федерации от 15 августа 1997г. №1025).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 xml:space="preserve">.4. Специализированные службы по вопросам похоронного дела осуществляют погребение </w:t>
      </w:r>
      <w:proofErr w:type="gramStart"/>
      <w:r w:rsidR="005575FD" w:rsidRPr="00043433">
        <w:rPr>
          <w:rFonts w:ascii="Times New Roman" w:hAnsi="Times New Roman"/>
          <w:sz w:val="28"/>
          <w:szCs w:val="28"/>
        </w:rPr>
        <w:t>умерших</w:t>
      </w:r>
      <w:proofErr w:type="gramEnd"/>
      <w:r w:rsidR="005575FD" w:rsidRPr="00043433">
        <w:rPr>
          <w:rFonts w:ascii="Times New Roman" w:hAnsi="Times New Roman"/>
          <w:sz w:val="28"/>
          <w:szCs w:val="28"/>
        </w:rPr>
        <w:t xml:space="preserve"> и оказывают услуги по погребению в соответствии с настоящим Положением.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создается комиссия с участием администрации сельского поселения;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зарегистрировать данное решение в специальном журнале;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- при отсутствии заинтересованных лиц более 2-х лет материалы передаются в суд для признания имущества </w:t>
      </w:r>
      <w:proofErr w:type="gramStart"/>
      <w:r w:rsidRPr="00043433">
        <w:rPr>
          <w:rFonts w:ascii="Times New Roman" w:hAnsi="Times New Roman"/>
          <w:sz w:val="28"/>
          <w:szCs w:val="28"/>
        </w:rPr>
        <w:t>бесхозным</w:t>
      </w:r>
      <w:proofErr w:type="gramEnd"/>
      <w:r w:rsidRPr="00043433">
        <w:rPr>
          <w:rFonts w:ascii="Times New Roman" w:hAnsi="Times New Roman"/>
          <w:sz w:val="28"/>
          <w:szCs w:val="28"/>
        </w:rPr>
        <w:t>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после изъятия – земельный участок используется на общих основаниях.</w:t>
      </w: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660732" w:rsidP="006607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8AA" w:rsidRDefault="002D58AA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EB5" w:rsidRDefault="00DC7EB5" w:rsidP="005575FD">
      <w:pPr>
        <w:spacing w:after="0" w:line="240" w:lineRule="auto"/>
        <w:ind w:firstLine="709"/>
        <w:jc w:val="both"/>
      </w:pPr>
    </w:p>
    <w:sectPr w:rsidR="00DC7EB5" w:rsidSect="0066073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64E"/>
    <w:multiLevelType w:val="hybridMultilevel"/>
    <w:tmpl w:val="945AD6D0"/>
    <w:lvl w:ilvl="0" w:tplc="5E72ACAA">
      <w:start w:val="6"/>
      <w:numFmt w:val="decimal"/>
      <w:lvlText w:val="%1.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8B206C"/>
    <w:rsid w:val="000D326B"/>
    <w:rsid w:val="00174E3B"/>
    <w:rsid w:val="002116DF"/>
    <w:rsid w:val="00252DCD"/>
    <w:rsid w:val="002D58AA"/>
    <w:rsid w:val="00341184"/>
    <w:rsid w:val="003C372E"/>
    <w:rsid w:val="005575FD"/>
    <w:rsid w:val="005D530A"/>
    <w:rsid w:val="00660732"/>
    <w:rsid w:val="00700EC3"/>
    <w:rsid w:val="0085492A"/>
    <w:rsid w:val="008B206C"/>
    <w:rsid w:val="008C1ED3"/>
    <w:rsid w:val="008D4D6F"/>
    <w:rsid w:val="00A350EC"/>
    <w:rsid w:val="00A44DDE"/>
    <w:rsid w:val="00C71D6B"/>
    <w:rsid w:val="00D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Масканурского сельского поселения Новоторъяльского муниципального района Республики Марий Эл</_x041e__x043f__x0438__x0441__x0430__x043d__x0438__x0435_>
    <_x041f__x0430__x043f__x043a__x0430_ xmlns="3ae1e1ae-647b-471e-b395-9e8d49625807">2021 год</_x041f__x0430__x043f__x043a__x0430_>
    <_dlc_DocId xmlns="57504d04-691e-4fc4-8f09-4f19fdbe90f6">XXJ7TYMEEKJ2-7884-142</_dlc_DocId>
    <_dlc_DocIdUrl xmlns="57504d04-691e-4fc4-8f09-4f19fdbe90f6">
      <Url>https://vip.gov.mari.ru/toryal/_layouts/DocIdRedir.aspx?ID=XXJ7TYMEEKJ2-7884-142</Url>
      <Description>XXJ7TYMEEKJ2-7884-142</Description>
    </_dlc_DocIdUrl>
  </documentManagement>
</p:properties>
</file>

<file path=customXml/itemProps1.xml><?xml version="1.0" encoding="utf-8"?>
<ds:datastoreItem xmlns:ds="http://schemas.openxmlformats.org/officeDocument/2006/customXml" ds:itemID="{2ABB2BF5-1C6F-4E11-ABB2-A30E546DA284}"/>
</file>

<file path=customXml/itemProps2.xml><?xml version="1.0" encoding="utf-8"?>
<ds:datastoreItem xmlns:ds="http://schemas.openxmlformats.org/officeDocument/2006/customXml" ds:itemID="{5146A245-B187-480B-9DBB-F467FC13FB25}"/>
</file>

<file path=customXml/itemProps3.xml><?xml version="1.0" encoding="utf-8"?>
<ds:datastoreItem xmlns:ds="http://schemas.openxmlformats.org/officeDocument/2006/customXml" ds:itemID="{0760B465-6848-4F65-9F9C-5CCBAC4AAE26}"/>
</file>

<file path=customXml/itemProps4.xml><?xml version="1.0" encoding="utf-8"?>
<ds:datastoreItem xmlns:ds="http://schemas.openxmlformats.org/officeDocument/2006/customXml" ds:itemID="{4A3F5AC8-0CEF-4672-A148-DB3A90F54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Buhg-2</cp:lastModifiedBy>
  <cp:revision>11</cp:revision>
  <cp:lastPrinted>2021-03-18T07:54:00Z</cp:lastPrinted>
  <dcterms:created xsi:type="dcterms:W3CDTF">2021-01-27T12:27:00Z</dcterms:created>
  <dcterms:modified xsi:type="dcterms:W3CDTF">2021-06-08T11:09:00Z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cad0451c-c415-4a80-a529-6ec1b132af89</vt:lpwstr>
  </property>
</Properties>
</file>