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 w:val="26"/>
          <w:szCs w:val="26"/>
        </w:rPr>
        <w:t xml:space="preserve">СОБРАНИЕ ДЕПУТАТОВ МУНИЦИПАЛЬНОГО ОБРАЗОВАНИЯ </w:t>
      </w:r>
    </w:p>
    <w:p>
      <w:pPr>
        <w:pStyle w:val="Normal"/>
        <w:jc w:val="center"/>
        <w:rPr/>
      </w:pPr>
      <w:r>
        <w:rPr>
          <w:sz w:val="26"/>
          <w:szCs w:val="26"/>
        </w:rPr>
        <w:t>«МАСКАНУРСКОЕ СЕЛЬСКОЕ ПОСЕЛЕНИЕ»»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>РЕШЕНИЕ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Двадцать восьмая </w:t>
      </w:r>
      <w:r>
        <w:rPr>
          <w:sz w:val="26"/>
          <w:szCs w:val="26"/>
        </w:rPr>
        <w:t>сессия                                                              «</w:t>
      </w:r>
      <w:r>
        <w:rPr>
          <w:sz w:val="26"/>
          <w:szCs w:val="26"/>
        </w:rPr>
        <w:t>23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>
        <w:rPr>
          <w:sz w:val="26"/>
          <w:szCs w:val="26"/>
        </w:rPr>
        <w:t>2019 г.</w:t>
      </w:r>
    </w:p>
    <w:p>
      <w:pPr>
        <w:pStyle w:val="Normal"/>
        <w:rPr/>
      </w:pPr>
      <w:r>
        <w:rPr>
          <w:sz w:val="26"/>
          <w:szCs w:val="26"/>
        </w:rPr>
        <w:t xml:space="preserve">второго созыва                                                                                                 №  </w:t>
      </w:r>
      <w:r>
        <w:rPr>
          <w:sz w:val="26"/>
          <w:szCs w:val="26"/>
        </w:rPr>
        <w:t>201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>О базовой ставке годовой арендной платы</w:t>
      </w:r>
    </w:p>
    <w:p>
      <w:pPr>
        <w:pStyle w:val="Normal"/>
        <w:jc w:val="center"/>
        <w:rPr/>
      </w:pPr>
      <w:r>
        <w:rPr>
          <w:sz w:val="26"/>
          <w:szCs w:val="26"/>
        </w:rPr>
        <w:t>за нежилые помещения на 2019 год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Руководствуясь Гражданским кодексом Российской Федерации,  Федеральными  законами от 06 октября 2003 г. № 131-ФЗ «Об общих принципах организации местного самоуправления в Российской Федерации», от 29 декабря 2018 г. № 459-ФЗ «О федеральном бюджете на 2019 год и на плановый период 2020 и 2021 годов», Положением о порядке определения годовой арендной платы за нежилые помещения, находящиеся в муниципальной собственности муниципального образования «Масканурское сельское поселение», утвержденным решением Собрания депутатов муниципального образования «Масканурское сельское поселение» от 28 сентября 2018 г. № 180, Положением о порядке учета и предоставления в аренду объектов нежилого фонда муниципального образования «Масканурское сельское поселение», утвержденный решением Собрания депутатов муниципального образования «Масканурское сельское поселение» от 28 апреля 2009 года № 91, в связи с изменением свободного индекса потребительских цен на товары и платные услуги и в целях обеспечения пополнения доходной части бюджета муниципального образования «Масканурское сельское поселение»</w:t>
      </w:r>
    </w:p>
    <w:p>
      <w:pPr>
        <w:pStyle w:val="Normal"/>
        <w:jc w:val="center"/>
        <w:rPr>
          <w:szCs w:val="28"/>
        </w:rPr>
      </w:pPr>
      <w:r>
        <w:rPr>
          <w:sz w:val="26"/>
          <w:szCs w:val="26"/>
        </w:rPr>
        <w:t>Собрание депутатов муниципального образования</w:t>
      </w:r>
    </w:p>
    <w:p>
      <w:pPr>
        <w:pStyle w:val="Normal"/>
        <w:jc w:val="center"/>
        <w:rPr/>
      </w:pPr>
      <w:r>
        <w:rPr>
          <w:sz w:val="26"/>
          <w:szCs w:val="26"/>
        </w:rPr>
        <w:t>«Масканурское сельское поселение»</w:t>
      </w:r>
    </w:p>
    <w:p>
      <w:pPr>
        <w:pStyle w:val="Normal"/>
        <w:jc w:val="center"/>
        <w:rPr>
          <w:szCs w:val="28"/>
        </w:rPr>
      </w:pPr>
      <w:r>
        <w:rPr>
          <w:sz w:val="26"/>
          <w:szCs w:val="26"/>
        </w:rPr>
        <w:t>Р Е Ш А Е Т: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1. Установить на 2019 год базовую ставку арендной платы за один квадратный метр нежилой площади, находящейся в муниципальной собственности муниципального образования «Масканурское сельское поселение»: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174 рублей в год (без НДС) - для государственных (муниципальных) учреждений;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700 рублей в год (без НДС) - для субъектов малого и среднего предпринимательства.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2. Обнародовать настоящее решение на информационных стендах  муниципального образования «Масканурское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2">
        <w:r>
          <w:rPr>
            <w:rStyle w:val="Style11"/>
            <w:color w:val="000000"/>
            <w:sz w:val="26"/>
            <w:szCs w:val="26"/>
          </w:rPr>
          <w:t>http://mari-el.gov.ru/toryal</w:t>
        </w:r>
      </w:hyperlink>
      <w:r>
        <w:rPr>
          <w:color w:val="000000"/>
          <w:sz w:val="26"/>
          <w:szCs w:val="26"/>
        </w:rPr>
        <w:t>.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left" w:pos="90" w:leader="none"/>
          <w:tab w:val="left" w:pos="150" w:leader="none"/>
        </w:tabs>
        <w:ind w:firstLine="709"/>
        <w:jc w:val="both"/>
        <w:rPr/>
      </w:pPr>
      <w:r>
        <w:rPr>
          <w:sz w:val="26"/>
          <w:szCs w:val="26"/>
        </w:rPr>
        <w:t>3. Настоящее решение вступает в силу с момента подписания и распространяется на правоотношения возникшие с 01 января 2019 года.</w:t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4.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>
      <w:pPr>
        <w:pStyle w:val="Normal"/>
        <w:tabs>
          <w:tab w:val="left" w:pos="90" w:leader="none"/>
          <w:tab w:val="left" w:pos="150" w:leader="none"/>
        </w:tabs>
        <w:ind w:firstLine="709"/>
        <w:jc w:val="both"/>
        <w:rPr/>
      </w:pPr>
      <w:r>
        <w:rPr/>
      </w:r>
    </w:p>
    <w:p>
      <w:pPr>
        <w:pStyle w:val="Normal"/>
        <w:ind w:hanging="525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ind w:left="567" w:hanging="0"/>
        <w:jc w:val="both"/>
        <w:rPr>
          <w:sz w:val="24"/>
        </w:rPr>
      </w:pPr>
      <w:r>
        <w:rPr>
          <w:sz w:val="24"/>
        </w:rPr>
        <w:t>Глава муниципального образования</w:t>
      </w:r>
    </w:p>
    <w:p>
      <w:pPr>
        <w:pStyle w:val="Normal"/>
        <w:widowControl/>
        <w:ind w:left="567" w:hanging="0"/>
        <w:jc w:val="both"/>
        <w:rPr/>
      </w:pPr>
      <w:r>
        <w:rPr>
          <w:sz w:val="24"/>
        </w:rPr>
        <w:t>«Масканурское сельское поселение»                                                   В.Сидоркин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10" w:right="1121" w:header="0" w:top="907" w:footer="0" w:bottom="850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6d5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8"/>
      <w:szCs w:val="24"/>
      <w:lang w:val="ru-RU" w:eastAsia="zh-CN" w:bidi="hi-IN"/>
    </w:rPr>
  </w:style>
  <w:style w:type="paragraph" w:styleId="1">
    <w:name w:val="Заголовок 1"/>
    <w:basedOn w:val="Style12"/>
    <w:rsid w:val="00fd66d5"/>
    <w:pPr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rsid w:val="00fd66d5"/>
    <w:pPr>
      <w:spacing w:before="200" w:after="120"/>
      <w:outlineLvl w:val="1"/>
    </w:pPr>
    <w:rPr>
      <w:b/>
      <w:bCs/>
      <w:szCs w:val="32"/>
    </w:rPr>
  </w:style>
  <w:style w:type="paragraph" w:styleId="3">
    <w:name w:val="Заголовок 3"/>
    <w:basedOn w:val="Style12"/>
    <w:rsid w:val="00fd66d5"/>
    <w:pPr>
      <w:spacing w:before="140" w:after="120"/>
      <w:outlineLvl w:val="2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semiHidden/>
    <w:unhideWhenUsed/>
    <w:rsid w:val="004e5d0f"/>
    <w:rPr>
      <w:color w:val="0000FF"/>
      <w:u w:val="single"/>
    </w:rPr>
  </w:style>
  <w:style w:type="paragraph" w:styleId="Style12" w:customStyle="1">
    <w:name w:val="Заголовок"/>
    <w:basedOn w:val="Normal"/>
    <w:next w:val="Style13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Style13">
    <w:name w:val="Основной текст"/>
    <w:basedOn w:val="Normal"/>
    <w:rsid w:val="00fd66d5"/>
    <w:pPr>
      <w:spacing w:lineRule="auto" w:line="288" w:before="0" w:after="140"/>
    </w:pPr>
    <w:rPr/>
  </w:style>
  <w:style w:type="paragraph" w:styleId="Style14">
    <w:name w:val="Список"/>
    <w:basedOn w:val="Style13"/>
    <w:rsid w:val="00fd66d5"/>
    <w:pPr/>
    <w:rPr/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 w:customStyle="1">
    <w:name w:val="Заглавие"/>
    <w:basedOn w:val="Style12"/>
    <w:rsid w:val="00fd66d5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fd66d5"/>
    <w:pPr>
      <w:suppressLineNumbers/>
    </w:pPr>
    <w:rPr/>
  </w:style>
  <w:style w:type="paragraph" w:styleId="Style18" w:customStyle="1">
    <w:name w:val="Блочная цитата"/>
    <w:basedOn w:val="Normal"/>
    <w:qFormat/>
    <w:rsid w:val="00fd66d5"/>
    <w:pPr>
      <w:spacing w:before="0" w:after="283"/>
      <w:ind w:left="567" w:right="567" w:hanging="0"/>
    </w:pPr>
    <w:rPr/>
  </w:style>
  <w:style w:type="paragraph" w:styleId="Style19">
    <w:name w:val="Подзаголовок"/>
    <w:basedOn w:val="Style12"/>
    <w:rsid w:val="00fd66d5"/>
    <w:pPr>
      <w:spacing w:before="60" w:after="120"/>
      <w:jc w:val="center"/>
    </w:pPr>
    <w:rPr>
      <w:sz w:val="36"/>
      <w:szCs w:val="36"/>
    </w:rPr>
  </w:style>
  <w:style w:type="paragraph" w:styleId="Style20" w:customStyle="1">
    <w:name w:val="Содержимое таблицы"/>
    <w:basedOn w:val="Normal"/>
    <w:qFormat/>
    <w:rsid w:val="00fd66d5"/>
    <w:pPr/>
    <w:rPr/>
  </w:style>
  <w:style w:type="paragraph" w:styleId="Style21" w:customStyle="1">
    <w:name w:val="Заголовок таблицы"/>
    <w:basedOn w:val="Style20"/>
    <w:qFormat/>
    <w:rsid w:val="00fd66d5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yperlink" Target="http://mari-el.gov.ru/toryal/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базовой ставке годовой арендной платы за нежилые помещения на 2019 год</_x041e__x043f__x0438__x0441__x0430__x043d__x0438__x0435_>
    <_dlc_DocId xmlns="57504d04-691e-4fc4-8f09-4f19fdbe90f6">XXJ7TYMEEKJ2-7882-72</_dlc_DocId>
    <_dlc_DocIdUrl xmlns="57504d04-691e-4fc4-8f09-4f19fdbe90f6">
      <Url>https://vip.gov.mari.ru/toryal/_layouts/DocIdRedir.aspx?ID=XXJ7TYMEEKJ2-7882-72</Url>
      <Description>XXJ7TYMEEKJ2-7882-72</Description>
    </_dlc_DocIdUrl>
    <_x041f__x0430__x043f__x043a__x0430_ xmlns="6f79779f-81c8-4c91-a19f-c72e5d8cd275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FAC1A-2BE4-4DEE-9603-B8FF8F37EC67}"/>
</file>

<file path=customXml/itemProps2.xml><?xml version="1.0" encoding="utf-8"?>
<ds:datastoreItem xmlns:ds="http://schemas.openxmlformats.org/officeDocument/2006/customXml" ds:itemID="{596F7958-AD08-4ED3-8235-C08FEEB6A36C}"/>
</file>

<file path=customXml/itemProps3.xml><?xml version="1.0" encoding="utf-8"?>
<ds:datastoreItem xmlns:ds="http://schemas.openxmlformats.org/officeDocument/2006/customXml" ds:itemID="{51888CB3-57E8-4499-BFCE-033BD1A5C9EE}"/>
</file>

<file path=customXml/itemProps4.xml><?xml version="1.0" encoding="utf-8"?>
<ds:datastoreItem xmlns:ds="http://schemas.openxmlformats.org/officeDocument/2006/customXml" ds:itemID="{0C81B708-E7E3-4568-9CDA-38C7CEAF1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Application>LibreOffice/4.4.2.2$Windows_x86 LibreOffice_project/c4c7d32d0d49397cad38d62472b0bc8acff48dd6</Application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23 января 2019 г. № 201</dc:title>
  <dc:creator>KUMI-3</dc:creator>
  <cp:revision>4</cp:revision>
  <cp:lastPrinted>2019-01-22T11:35:00Z</cp:lastPrinted>
  <dcterms:created xsi:type="dcterms:W3CDTF">2019-01-22T13:34:00Z</dcterms:created>
  <dcterms:modified xsi:type="dcterms:W3CDTF">2019-01-23T08:50:04Z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f9d84175-b2ae-45d8-8928-f94a261c3346</vt:lpwstr>
  </property>
</Properties>
</file>