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СОБРАНИЕ ДЕПУТАТОВ </w:t>
      </w:r>
      <w:r w:rsidR="00084155">
        <w:rPr>
          <w:rFonts w:ascii="Times New Roman" w:hAnsi="Times New Roman" w:cs="Times New Roman"/>
          <w:sz w:val="28"/>
          <w:szCs w:val="28"/>
        </w:rPr>
        <w:t xml:space="preserve">МАСКАНУРСКОГО </w:t>
      </w:r>
      <w:r w:rsidRPr="00C35B34">
        <w:rPr>
          <w:rFonts w:ascii="Times New Roman" w:hAnsi="Times New Roman" w:cs="Times New Roman"/>
          <w:sz w:val="28"/>
          <w:szCs w:val="28"/>
        </w:rPr>
        <w:t xml:space="preserve">СЕЛЬСКОГО ПОСЕЛЕНИЯ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r w:rsidR="00A6181B">
        <w:rPr>
          <w:rFonts w:ascii="Times New Roman" w:hAnsi="Times New Roman" w:cs="Times New Roman"/>
          <w:sz w:val="28"/>
          <w:szCs w:val="28"/>
        </w:rPr>
        <w:t xml:space="preserve">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both"/>
        <w:rPr>
          <w:rFonts w:ascii="Times New Roman" w:hAnsi="Times New Roman" w:cs="Times New Roman"/>
          <w:sz w:val="28"/>
          <w:szCs w:val="28"/>
        </w:rPr>
      </w:pPr>
    </w:p>
    <w:p w:rsidR="00C35B34" w:rsidRPr="00C35B34" w:rsidRDefault="009B79B3"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Двадцатая</w:t>
      </w:r>
      <w:r w:rsidR="00C35B34" w:rsidRPr="00C35B34">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C35B34" w:rsidRPr="00C35B34">
        <w:rPr>
          <w:rFonts w:ascii="Times New Roman" w:hAnsi="Times New Roman" w:cs="Times New Roman"/>
          <w:sz w:val="28"/>
          <w:szCs w:val="28"/>
        </w:rPr>
        <w:t xml:space="preserve">№ </w:t>
      </w:r>
      <w:r>
        <w:rPr>
          <w:rFonts w:ascii="Times New Roman" w:hAnsi="Times New Roman" w:cs="Times New Roman"/>
          <w:sz w:val="28"/>
          <w:szCs w:val="28"/>
        </w:rPr>
        <w:t>119</w:t>
      </w:r>
    </w:p>
    <w:p w:rsidR="00C35B34" w:rsidRPr="00C35B34" w:rsidRDefault="00C35B34" w:rsidP="00C35B34">
      <w:pPr>
        <w:spacing w:after="0" w:line="240" w:lineRule="auto"/>
        <w:jc w:val="both"/>
        <w:rPr>
          <w:rFonts w:ascii="Times New Roman" w:hAnsi="Times New Roman" w:cs="Times New Roman"/>
          <w:sz w:val="28"/>
          <w:szCs w:val="28"/>
        </w:rPr>
      </w:pPr>
      <w:r w:rsidRPr="00C35B34">
        <w:rPr>
          <w:rFonts w:ascii="Times New Roman" w:hAnsi="Times New Roman" w:cs="Times New Roman"/>
          <w:sz w:val="28"/>
          <w:szCs w:val="28"/>
        </w:rPr>
        <w:t xml:space="preserve">третьего созыва                                                            </w:t>
      </w:r>
      <w:r w:rsidR="009B79B3">
        <w:rPr>
          <w:rFonts w:ascii="Times New Roman" w:hAnsi="Times New Roman" w:cs="Times New Roman"/>
          <w:sz w:val="28"/>
          <w:szCs w:val="28"/>
        </w:rPr>
        <w:t xml:space="preserve">       30 сентября </w:t>
      </w:r>
      <w:r w:rsidR="00A6181B">
        <w:rPr>
          <w:rFonts w:ascii="Times New Roman" w:hAnsi="Times New Roman" w:cs="Times New Roman"/>
          <w:sz w:val="28"/>
          <w:szCs w:val="28"/>
        </w:rPr>
        <w:t>2021</w:t>
      </w:r>
      <w:r w:rsidRPr="00C35B34">
        <w:rPr>
          <w:rFonts w:ascii="Times New Roman" w:hAnsi="Times New Roman" w:cs="Times New Roman"/>
          <w:sz w:val="28"/>
          <w:szCs w:val="28"/>
        </w:rPr>
        <w:t xml:space="preserve"> г</w:t>
      </w:r>
      <w:r w:rsidR="009B79B3">
        <w:rPr>
          <w:rFonts w:ascii="Times New Roman" w:hAnsi="Times New Roman" w:cs="Times New Roman"/>
          <w:sz w:val="28"/>
          <w:szCs w:val="28"/>
        </w:rPr>
        <w:t>ода</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w:t>
      </w:r>
      <w:proofErr w:type="spellStart"/>
      <w:r w:rsidR="00084155">
        <w:rPr>
          <w:rFonts w:ascii="Times New Roman" w:hAnsi="Times New Roman" w:cs="Times New Roman"/>
          <w:sz w:val="28"/>
          <w:szCs w:val="28"/>
        </w:rPr>
        <w:t>Масканурского</w:t>
      </w:r>
      <w:proofErr w:type="spellEnd"/>
      <w:r w:rsidR="00084155">
        <w:rPr>
          <w:rFonts w:ascii="Times New Roman" w:hAnsi="Times New Roman" w:cs="Times New Roman"/>
          <w:sz w:val="28"/>
          <w:szCs w:val="28"/>
        </w:rPr>
        <w:t xml:space="preserve"> </w:t>
      </w:r>
      <w:r w:rsidRPr="00C35B34">
        <w:rPr>
          <w:rFonts w:ascii="Times New Roman" w:hAnsi="Times New Roman" w:cs="Times New Roman"/>
          <w:sz w:val="28"/>
          <w:szCs w:val="28"/>
        </w:rPr>
        <w:t xml:space="preserve">сельского поселения Новоторъяльского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w:t>
      </w:r>
      <w:proofErr w:type="gramStart"/>
      <w:r w:rsidRPr="00C35B34">
        <w:rPr>
          <w:rFonts w:cs="Times New Roman"/>
          <w:sz w:val="28"/>
          <w:szCs w:val="28"/>
        </w:rPr>
        <w:t>№ 131-ФЗ «Об общих принципах организации местного самоуправления в 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 изменений в отдельные законодательные акты Российской Федерации в части оказания</w:t>
      </w:r>
      <w:proofErr w:type="gramEnd"/>
      <w:r w:rsidRPr="00C35B34">
        <w:rPr>
          <w:rFonts w:cs="Times New Roman"/>
          <w:sz w:val="28"/>
          <w:szCs w:val="28"/>
        </w:rPr>
        <w:t xml:space="preserve"> помощи лицам, находящимся в состоянии алкогольного, наркотического или иного токсического опьянения», </w:t>
      </w:r>
    </w:p>
    <w:p w:rsidR="00C35B34"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proofErr w:type="spellStart"/>
      <w:r w:rsidR="00084155">
        <w:rPr>
          <w:rFonts w:cs="Times New Roman"/>
          <w:sz w:val="28"/>
          <w:szCs w:val="28"/>
        </w:rPr>
        <w:t>Масканурского</w:t>
      </w:r>
      <w:proofErr w:type="spellEnd"/>
      <w:r w:rsidR="00084155">
        <w:rPr>
          <w:rFonts w:cs="Times New Roman"/>
          <w:sz w:val="28"/>
          <w:szCs w:val="28"/>
        </w:rPr>
        <w:t xml:space="preserve"> </w:t>
      </w:r>
      <w:r w:rsidRPr="00C35B34">
        <w:rPr>
          <w:rFonts w:eastAsia="Times New Roman CYR" w:cs="Times New Roman"/>
          <w:sz w:val="28"/>
          <w:szCs w:val="28"/>
        </w:rPr>
        <w:t>сельского поселения</w:t>
      </w:r>
      <w:r w:rsidRPr="00C35B34">
        <w:rPr>
          <w:rFonts w:cs="Times New Roman"/>
          <w:sz w:val="28"/>
          <w:szCs w:val="28"/>
        </w:rPr>
        <w:t xml:space="preserve"> </w:t>
      </w:r>
      <w:r>
        <w:rPr>
          <w:rFonts w:cs="Times New Roman"/>
          <w:bCs/>
          <w:kern w:val="1"/>
          <w:sz w:val="28"/>
          <w:szCs w:val="28"/>
        </w:rPr>
        <w:t>Новоторъяльского</w:t>
      </w:r>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proofErr w:type="spellStart"/>
      <w:r w:rsidR="00084155">
        <w:rPr>
          <w:rFonts w:cs="Times New Roman"/>
          <w:sz w:val="28"/>
          <w:szCs w:val="28"/>
        </w:rPr>
        <w:t>Масканурского</w:t>
      </w:r>
      <w:proofErr w:type="spellEnd"/>
      <w:r w:rsidR="00084155">
        <w:rPr>
          <w:rFonts w:cs="Times New Roman"/>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proofErr w:type="spellStart"/>
      <w:r w:rsidR="00084155">
        <w:rPr>
          <w:rFonts w:cs="Times New Roman"/>
          <w:sz w:val="28"/>
          <w:szCs w:val="28"/>
        </w:rPr>
        <w:t>Масканурского</w:t>
      </w:r>
      <w:proofErr w:type="spellEnd"/>
      <w:r w:rsidR="00084155">
        <w:rPr>
          <w:rFonts w:cs="Times New Roman"/>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муниципального района от</w:t>
      </w:r>
      <w:r w:rsidRPr="00C35B34">
        <w:rPr>
          <w:rFonts w:cs="Times New Roman"/>
          <w:color w:val="000000"/>
          <w:sz w:val="28"/>
          <w:szCs w:val="28"/>
        </w:rPr>
        <w:t xml:space="preserve"> </w:t>
      </w:r>
      <w:r>
        <w:rPr>
          <w:rFonts w:cs="Times New Roman"/>
          <w:color w:val="000000"/>
          <w:sz w:val="28"/>
          <w:szCs w:val="28"/>
        </w:rPr>
        <w:t>2</w:t>
      </w:r>
      <w:r w:rsidR="00084155">
        <w:rPr>
          <w:rFonts w:cs="Times New Roman"/>
          <w:color w:val="000000"/>
          <w:sz w:val="28"/>
          <w:szCs w:val="28"/>
        </w:rPr>
        <w:t>7</w:t>
      </w:r>
      <w:r>
        <w:rPr>
          <w:rFonts w:cs="Times New Roman"/>
          <w:color w:val="000000"/>
          <w:sz w:val="28"/>
          <w:szCs w:val="28"/>
        </w:rPr>
        <w:t xml:space="preserve">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sidR="00084155">
        <w:rPr>
          <w:rFonts w:cs="Times New Roman"/>
          <w:color w:val="000000"/>
          <w:sz w:val="28"/>
          <w:szCs w:val="28"/>
        </w:rPr>
        <w:t>60</w:t>
      </w:r>
      <w:r>
        <w:rPr>
          <w:rFonts w:cs="Times New Roman"/>
          <w:color w:val="000000"/>
          <w:sz w:val="28"/>
          <w:szCs w:val="28"/>
        </w:rPr>
        <w:t xml:space="preserve">,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35B34">
        <w:rPr>
          <w:rFonts w:ascii="Times New Roman" w:hAnsi="Times New Roman" w:cs="Times New Roman"/>
          <w:color w:val="000000"/>
          <w:sz w:val="28"/>
          <w:szCs w:val="28"/>
        </w:rPr>
        <w:t>.»;</w:t>
      </w:r>
      <w:proofErr w:type="gramEnd"/>
    </w:p>
    <w:p w:rsidR="00E84048" w:rsidRPr="00A42034" w:rsidRDefault="00E84048" w:rsidP="00E84048">
      <w:pPr>
        <w:pStyle w:val="ConsPlusNormal"/>
        <w:ind w:firstLine="709"/>
        <w:jc w:val="both"/>
        <w:rPr>
          <w:sz w:val="28"/>
          <w:szCs w:val="28"/>
        </w:rPr>
      </w:pPr>
      <w:r>
        <w:rPr>
          <w:sz w:val="28"/>
          <w:szCs w:val="28"/>
        </w:rPr>
        <w:t>2</w:t>
      </w:r>
      <w:r w:rsidRPr="00A42034">
        <w:rPr>
          <w:sz w:val="28"/>
          <w:szCs w:val="28"/>
        </w:rPr>
        <w:t>) пункт 7 части 5 статьи 25 изложить в следующей редакции:</w:t>
      </w:r>
    </w:p>
    <w:p w:rsidR="00E84048" w:rsidRPr="00A42034" w:rsidRDefault="00E84048" w:rsidP="00E84048">
      <w:pPr>
        <w:pStyle w:val="ConsPlusNormal"/>
        <w:ind w:firstLine="709"/>
        <w:jc w:val="both"/>
        <w:rPr>
          <w:sz w:val="28"/>
          <w:szCs w:val="28"/>
        </w:rPr>
      </w:pPr>
      <w:proofErr w:type="gramStart"/>
      <w:r w:rsidRPr="00A4203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A42034">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03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E84048" w:rsidRPr="00A42034" w:rsidRDefault="00E84048" w:rsidP="00E84048">
      <w:pPr>
        <w:pStyle w:val="ConsPlusNormal"/>
        <w:ind w:firstLine="709"/>
        <w:jc w:val="both"/>
        <w:rPr>
          <w:sz w:val="28"/>
          <w:szCs w:val="28"/>
        </w:rPr>
      </w:pPr>
      <w:r>
        <w:rPr>
          <w:sz w:val="28"/>
          <w:szCs w:val="28"/>
        </w:rPr>
        <w:t>3</w:t>
      </w:r>
      <w:r w:rsidRPr="00A42034">
        <w:rPr>
          <w:sz w:val="28"/>
          <w:szCs w:val="28"/>
        </w:rPr>
        <w:t>) абзац десятый части 1 статьи 30 изложить в следующей редакции:</w:t>
      </w:r>
    </w:p>
    <w:p w:rsidR="00E84048" w:rsidRPr="00A42034" w:rsidRDefault="00E84048" w:rsidP="00E84048">
      <w:pPr>
        <w:pStyle w:val="ConsPlusNormal"/>
        <w:ind w:firstLine="709"/>
        <w:jc w:val="both"/>
        <w:rPr>
          <w:sz w:val="28"/>
          <w:szCs w:val="28"/>
        </w:rPr>
      </w:pPr>
      <w:proofErr w:type="gramStart"/>
      <w:r w:rsidRPr="00A4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42034">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E84048" w:rsidRPr="00A42034" w:rsidRDefault="00E84048" w:rsidP="00E84048">
      <w:pPr>
        <w:pStyle w:val="ConsPlusNormal"/>
        <w:ind w:firstLine="709"/>
        <w:jc w:val="both"/>
        <w:rPr>
          <w:sz w:val="28"/>
          <w:szCs w:val="28"/>
        </w:rPr>
      </w:pPr>
      <w:r>
        <w:rPr>
          <w:sz w:val="28"/>
          <w:szCs w:val="28"/>
        </w:rPr>
        <w:t>4</w:t>
      </w:r>
      <w:r w:rsidRPr="00A42034">
        <w:rPr>
          <w:sz w:val="28"/>
          <w:szCs w:val="28"/>
        </w:rPr>
        <w:t>) часть 9 статьи 33 дополнить абзацем следующего содержания:</w:t>
      </w:r>
    </w:p>
    <w:p w:rsidR="00E84048" w:rsidRPr="00A42034" w:rsidRDefault="00E84048" w:rsidP="00E84048">
      <w:pPr>
        <w:pStyle w:val="ConsPlusNormal"/>
        <w:ind w:firstLine="709"/>
        <w:jc w:val="both"/>
        <w:rPr>
          <w:sz w:val="28"/>
          <w:szCs w:val="28"/>
        </w:rPr>
      </w:pPr>
      <w:proofErr w:type="gramStart"/>
      <w:r w:rsidRPr="00A42034">
        <w:rPr>
          <w:sz w:val="28"/>
          <w:szCs w:val="28"/>
        </w:rPr>
        <w:t xml:space="preserve">«- обязан сообщить в письменной форме </w:t>
      </w:r>
      <w:r w:rsidRPr="006A6D84">
        <w:rPr>
          <w:sz w:val="28"/>
          <w:szCs w:val="28"/>
        </w:rPr>
        <w:t xml:space="preserve">главе </w:t>
      </w:r>
      <w:proofErr w:type="spellStart"/>
      <w:r>
        <w:rPr>
          <w:sz w:val="28"/>
          <w:szCs w:val="28"/>
        </w:rPr>
        <w:t>Масканурского</w:t>
      </w:r>
      <w:proofErr w:type="spellEnd"/>
      <w:r>
        <w:rPr>
          <w:sz w:val="28"/>
          <w:szCs w:val="28"/>
        </w:rPr>
        <w:t xml:space="preserve"> сельского поселения </w:t>
      </w:r>
      <w:r w:rsidRPr="00A42034">
        <w:rPr>
          <w:sz w:val="28"/>
          <w:szCs w:val="28"/>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42034">
        <w:rPr>
          <w:sz w:val="28"/>
          <w:szCs w:val="28"/>
        </w:rPr>
        <w:t xml:space="preserve"> </w:t>
      </w:r>
      <w:proofErr w:type="gramStart"/>
      <w:r w:rsidRPr="00A42034">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w:t>
      </w:r>
      <w:r w:rsidR="00AC6B77">
        <w:rPr>
          <w:sz w:val="28"/>
          <w:szCs w:val="28"/>
        </w:rPr>
        <w:t>смотренного настоящим</w:t>
      </w:r>
      <w:proofErr w:type="gramEnd"/>
      <w:r w:rsidR="00AC6B77">
        <w:rPr>
          <w:sz w:val="28"/>
          <w:szCs w:val="28"/>
        </w:rPr>
        <w:t xml:space="preserve"> пунктом</w:t>
      </w:r>
      <w:proofErr w:type="gramStart"/>
      <w:r w:rsidR="00AC6B77">
        <w:rPr>
          <w:sz w:val="28"/>
          <w:szCs w:val="28"/>
        </w:rPr>
        <w:t>.»;</w:t>
      </w:r>
      <w:proofErr w:type="gramEnd"/>
    </w:p>
    <w:p w:rsidR="00C35B34" w:rsidRPr="00C35B34" w:rsidRDefault="00E84048"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Pr="00C35B34" w:rsidRDefault="00C35B34" w:rsidP="00C35B34">
      <w:pPr>
        <w:spacing w:after="0" w:line="240" w:lineRule="auto"/>
        <w:ind w:firstLine="709"/>
        <w:jc w:val="both"/>
        <w:rPr>
          <w:rFonts w:ascii="Times New Roman" w:hAnsi="Times New Roman" w:cs="Times New Roman"/>
          <w:sz w:val="28"/>
          <w:szCs w:val="28"/>
        </w:rPr>
      </w:pPr>
      <w:proofErr w:type="gramStart"/>
      <w:r w:rsidRPr="00C35B34">
        <w:rPr>
          <w:rFonts w:ascii="Times New Roman" w:hAnsi="Times New Roman" w:cs="Times New Roman"/>
          <w:color w:val="000000"/>
          <w:sz w:val="28"/>
          <w:szCs w:val="28"/>
        </w:rPr>
        <w:t xml:space="preserve">«Глава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w:t>
      </w:r>
      <w:r w:rsidR="00084905">
        <w:rPr>
          <w:rFonts w:ascii="Times New Roman" w:hAnsi="Times New Roman" w:cs="Times New Roman"/>
          <w:color w:val="000000"/>
          <w:sz w:val="28"/>
          <w:szCs w:val="28"/>
        </w:rPr>
        <w:t xml:space="preserve">и дополнений </w:t>
      </w:r>
      <w:r w:rsidRPr="00C35B34">
        <w:rPr>
          <w:rFonts w:ascii="Times New Roman" w:hAnsi="Times New Roman" w:cs="Times New Roman"/>
          <w:color w:val="000000"/>
          <w:sz w:val="28"/>
          <w:szCs w:val="28"/>
        </w:rPr>
        <w:t>в устав поселения в государственный реестр уставов муниципальных</w:t>
      </w:r>
      <w:proofErr w:type="gramEnd"/>
      <w:r w:rsidRPr="00C35B34">
        <w:rPr>
          <w:rFonts w:ascii="Times New Roman" w:hAnsi="Times New Roman" w:cs="Times New Roman"/>
          <w:color w:val="000000"/>
          <w:sz w:val="28"/>
          <w:szCs w:val="28"/>
        </w:rPr>
        <w:t xml:space="preserve"> образований </w:t>
      </w:r>
      <w:r>
        <w:rPr>
          <w:rFonts w:ascii="Times New Roman" w:hAnsi="Times New Roman" w:cs="Times New Roman"/>
          <w:color w:val="000000"/>
          <w:sz w:val="28"/>
          <w:szCs w:val="28"/>
        </w:rPr>
        <w:t>Республики Марий Эл</w:t>
      </w:r>
      <w:r w:rsidRPr="00C35B34">
        <w:rPr>
          <w:rFonts w:ascii="Times New Roman" w:hAnsi="Times New Roman" w:cs="Times New Roman"/>
          <w:color w:val="000000"/>
          <w:sz w:val="28"/>
          <w:szCs w:val="28"/>
        </w:rPr>
        <w:t xml:space="preserve">, предусмотренного частью 6 статьи 4 Федерального закона от 21 июля 2005 </w:t>
      </w:r>
      <w:r w:rsidRPr="00C35B34">
        <w:rPr>
          <w:rFonts w:ascii="Times New Roman" w:hAnsi="Times New Roman" w:cs="Times New Roman"/>
          <w:color w:val="000000"/>
          <w:sz w:val="28"/>
          <w:szCs w:val="28"/>
        </w:rPr>
        <w:lastRenderedPageBreak/>
        <w:t>года № 97-ФЗ «О государственной регистрации уставов муниципальных образований</w:t>
      </w:r>
      <w:proofErr w:type="gramStart"/>
      <w:r w:rsidRPr="00C35B34">
        <w:rPr>
          <w:rFonts w:ascii="Times New Roman" w:hAnsi="Times New Roman" w:cs="Times New Roman"/>
          <w:color w:val="000000"/>
          <w:sz w:val="28"/>
          <w:szCs w:val="28"/>
        </w:rPr>
        <w:t>.».</w:t>
      </w:r>
      <w:proofErr w:type="gramEnd"/>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proofErr w:type="spellStart"/>
      <w:r w:rsidR="00084155">
        <w:rPr>
          <w:rFonts w:ascii="Times New Roman" w:hAnsi="Times New Roman" w:cs="Times New Roman"/>
          <w:sz w:val="28"/>
          <w:szCs w:val="28"/>
        </w:rPr>
        <w:t>Масканурского</w:t>
      </w:r>
      <w:proofErr w:type="spellEnd"/>
      <w:r w:rsidR="00084155">
        <w:rPr>
          <w:rFonts w:ascii="Times New Roman" w:hAnsi="Times New Roman" w:cs="Times New Roman"/>
          <w:sz w:val="28"/>
          <w:szCs w:val="28"/>
        </w:rPr>
        <w:t xml:space="preserve"> </w:t>
      </w:r>
      <w:r w:rsidRPr="00C35B34">
        <w:rPr>
          <w:rFonts w:ascii="Times New Roman" w:eastAsia="Times New Roman CYR" w:hAnsi="Times New Roman" w:cs="Times New Roman"/>
          <w:sz w:val="28"/>
          <w:szCs w:val="28"/>
        </w:rPr>
        <w:t>сельского поселения</w:t>
      </w:r>
      <w:r w:rsidRPr="00C35B34">
        <w:rPr>
          <w:rFonts w:ascii="Times New Roman" w:eastAsia="Times New Roman CYR" w:hAnsi="Times New Roman" w:cs="Times New Roman"/>
          <w:b/>
          <w:bCs/>
          <w:sz w:val="28"/>
          <w:szCs w:val="28"/>
        </w:rPr>
        <w:t xml:space="preserve"> </w:t>
      </w:r>
      <w:r>
        <w:rPr>
          <w:rFonts w:ascii="Times New Roman" w:hAnsi="Times New Roman" w:cs="Times New Roman"/>
          <w:sz w:val="28"/>
          <w:szCs w:val="28"/>
        </w:rPr>
        <w:t>Новоторъяльского</w:t>
      </w:r>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B79B3" w:rsidRDefault="009B79B3"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Pr="00C35B34" w:rsidRDefault="00C35B34" w:rsidP="00C35B34">
      <w:pPr>
        <w:widowControl w:val="0"/>
        <w:suppressAutoHyphens/>
        <w:autoSpaceDE w:val="0"/>
        <w:spacing w:after="0" w:line="240" w:lineRule="auto"/>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 xml:space="preserve">Глава </w:t>
      </w:r>
      <w:proofErr w:type="spellStart"/>
      <w:r w:rsidR="00084155">
        <w:rPr>
          <w:rFonts w:ascii="Times New Roman" w:eastAsia="Times New Roman" w:hAnsi="Times New Roman" w:cs="Times New Roman"/>
          <w:sz w:val="28"/>
          <w:szCs w:val="28"/>
          <w:lang w:eastAsia="ar-SA"/>
        </w:rPr>
        <w:t>Масканурского</w:t>
      </w:r>
      <w:proofErr w:type="spellEnd"/>
      <w:r w:rsidR="00084155">
        <w:rPr>
          <w:rFonts w:ascii="Times New Roman" w:eastAsia="Times New Roman" w:hAnsi="Times New Roman" w:cs="Times New Roman"/>
          <w:sz w:val="28"/>
          <w:szCs w:val="28"/>
          <w:lang w:eastAsia="ar-SA"/>
        </w:rPr>
        <w:t xml:space="preserve"> </w:t>
      </w:r>
      <w:r w:rsidRPr="00C35B34">
        <w:rPr>
          <w:rFonts w:ascii="Times New Roman" w:eastAsia="Times New Roman" w:hAnsi="Times New Roman" w:cs="Times New Roman"/>
          <w:sz w:val="28"/>
          <w:szCs w:val="28"/>
          <w:lang w:eastAsia="ar-SA"/>
        </w:rPr>
        <w:t>сельского поселения</w:t>
      </w:r>
      <w:r w:rsidR="009B79B3">
        <w:rPr>
          <w:rFonts w:ascii="Times New Roman" w:eastAsia="Times New Roman" w:hAnsi="Times New Roman" w:cs="Times New Roman"/>
          <w:sz w:val="28"/>
          <w:szCs w:val="28"/>
          <w:lang w:eastAsia="ar-SA"/>
        </w:rPr>
        <w:t xml:space="preserve">                                    В. Подрезов    </w:t>
      </w:r>
    </w:p>
    <w:tbl>
      <w:tblPr>
        <w:tblW w:w="0" w:type="auto"/>
        <w:tblInd w:w="-53" w:type="dxa"/>
        <w:tblLayout w:type="fixed"/>
        <w:tblCellMar>
          <w:top w:w="55" w:type="dxa"/>
          <w:left w:w="55" w:type="dxa"/>
          <w:bottom w:w="55" w:type="dxa"/>
          <w:right w:w="55" w:type="dxa"/>
        </w:tblCellMar>
        <w:tblLook w:val="0000"/>
      </w:tblPr>
      <w:tblGrid>
        <w:gridCol w:w="130"/>
        <w:gridCol w:w="4536"/>
        <w:gridCol w:w="141"/>
        <w:gridCol w:w="4607"/>
        <w:gridCol w:w="50"/>
      </w:tblGrid>
      <w:tr w:rsidR="00C35B34" w:rsidRPr="00C35B34" w:rsidTr="00C35B34">
        <w:tc>
          <w:tcPr>
            <w:tcW w:w="130" w:type="dxa"/>
            <w:shd w:val="clear" w:color="auto" w:fill="auto"/>
          </w:tcPr>
          <w:p w:rsidR="00C35B34" w:rsidRPr="00C35B34" w:rsidRDefault="00C35B34" w:rsidP="00C35B34">
            <w:pPr>
              <w:pStyle w:val="a3"/>
              <w:rPr>
                <w:rFonts w:cs="Times New Roman"/>
                <w:szCs w:val="28"/>
              </w:rPr>
            </w:pPr>
          </w:p>
        </w:tc>
        <w:tc>
          <w:tcPr>
            <w:tcW w:w="4677" w:type="dxa"/>
            <w:gridSpan w:val="2"/>
            <w:shd w:val="clear" w:color="auto" w:fill="auto"/>
          </w:tcPr>
          <w:p w:rsidR="00C35B34" w:rsidRPr="00C35B34" w:rsidRDefault="00C35B34" w:rsidP="00C35B34">
            <w:pPr>
              <w:snapToGrid w:val="0"/>
              <w:spacing w:line="240" w:lineRule="auto"/>
              <w:ind w:left="-21" w:right="-4"/>
              <w:jc w:val="center"/>
              <w:rPr>
                <w:rFonts w:ascii="Times New Roman" w:hAnsi="Times New Roman" w:cs="Times New Roman"/>
                <w:sz w:val="28"/>
                <w:szCs w:val="28"/>
              </w:rPr>
            </w:pPr>
          </w:p>
        </w:tc>
        <w:tc>
          <w:tcPr>
            <w:tcW w:w="4657"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tc>
      </w:tr>
      <w:tr w:rsidR="00C35B34" w:rsidRPr="00C35B34" w:rsidTr="00C35B34">
        <w:tblPrEx>
          <w:tblCellMar>
            <w:top w:w="0" w:type="dxa"/>
            <w:left w:w="0" w:type="dxa"/>
            <w:bottom w:w="0" w:type="dxa"/>
            <w:right w:w="0" w:type="dxa"/>
          </w:tblCellMar>
        </w:tblPrEx>
        <w:tc>
          <w:tcPr>
            <w:tcW w:w="4666" w:type="dxa"/>
            <w:gridSpan w:val="2"/>
            <w:shd w:val="clear" w:color="auto" w:fill="auto"/>
          </w:tcPr>
          <w:p w:rsidR="00C35B34" w:rsidRPr="00C35B34" w:rsidRDefault="00C35B34" w:rsidP="00C35B34">
            <w:pPr>
              <w:snapToGrid w:val="0"/>
              <w:spacing w:after="0" w:line="240" w:lineRule="auto"/>
              <w:jc w:val="both"/>
              <w:rPr>
                <w:rFonts w:ascii="Times New Roman" w:eastAsia="Times New Roman" w:hAnsi="Times New Roman" w:cs="Times New Roman"/>
                <w:sz w:val="28"/>
                <w:szCs w:val="28"/>
                <w:lang w:eastAsia="ar-SA"/>
              </w:rPr>
            </w:pPr>
          </w:p>
        </w:tc>
        <w:tc>
          <w:tcPr>
            <w:tcW w:w="4748"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p w:rsidR="00C35B34" w:rsidRPr="00C35B34" w:rsidRDefault="00C35B34" w:rsidP="00C35B34">
            <w:pPr>
              <w:spacing w:line="240" w:lineRule="auto"/>
              <w:jc w:val="right"/>
              <w:rPr>
                <w:rFonts w:ascii="Times New Roman" w:hAnsi="Times New Roman" w:cs="Times New Roman"/>
                <w:sz w:val="28"/>
                <w:szCs w:val="28"/>
              </w:rPr>
            </w:pPr>
          </w:p>
        </w:tc>
        <w:tc>
          <w:tcPr>
            <w:tcW w:w="50" w:type="dxa"/>
            <w:shd w:val="clear" w:color="auto" w:fill="auto"/>
          </w:tcPr>
          <w:p w:rsidR="00C35B34" w:rsidRPr="00C35B34" w:rsidRDefault="00C35B34" w:rsidP="00C35B34">
            <w:pPr>
              <w:snapToGrid w:val="0"/>
              <w:spacing w:line="240" w:lineRule="auto"/>
              <w:rPr>
                <w:rFonts w:ascii="Times New Roman" w:hAnsi="Times New Roman" w:cs="Times New Roman"/>
                <w:sz w:val="28"/>
                <w:szCs w:val="28"/>
              </w:rPr>
            </w:pPr>
          </w:p>
        </w:tc>
      </w:tr>
    </w:tbl>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244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C35B34"/>
    <w:rsid w:val="00084155"/>
    <w:rsid w:val="00084905"/>
    <w:rsid w:val="00244C8C"/>
    <w:rsid w:val="00267C29"/>
    <w:rsid w:val="00271BAC"/>
    <w:rsid w:val="00433A85"/>
    <w:rsid w:val="00570D46"/>
    <w:rsid w:val="00613FB2"/>
    <w:rsid w:val="00767264"/>
    <w:rsid w:val="009B79B3"/>
    <w:rsid w:val="00A6181B"/>
    <w:rsid w:val="00AC6B77"/>
    <w:rsid w:val="00C35B34"/>
    <w:rsid w:val="00E8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E84048"/>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Масканурского сельского поселения Новоторъяльского муниципального района Республики Марий Эл </_x041e__x043f__x0438__x0441__x0430__x043d__x0438__x0435_>
    <_x041f__x0430__x043f__x043a__x0430_ xmlns="6f79779f-81c8-4c91-a19f-c72e5d8cd275">2021 год</_x041f__x0430__x043f__x043a__x0430_>
    <_dlc_DocId xmlns="57504d04-691e-4fc4-8f09-4f19fdbe90f6">XXJ7TYMEEKJ2-7882-225</_dlc_DocId>
    <_dlc_DocIdUrl xmlns="57504d04-691e-4fc4-8f09-4f19fdbe90f6">
      <Url>https://vip.gov.mari.ru/toryal/_layouts/DocIdRedir.aspx?ID=XXJ7TYMEEKJ2-7882-225</Url>
      <Description>XXJ7TYMEEKJ2-7882-225</Description>
    </_dlc_DocIdUrl>
  </documentManagement>
</p:properties>
</file>

<file path=customXml/itemProps1.xml><?xml version="1.0" encoding="utf-8"?>
<ds:datastoreItem xmlns:ds="http://schemas.openxmlformats.org/officeDocument/2006/customXml" ds:itemID="{39D6FF46-83F6-4FCB-B219-143000A31B13}"/>
</file>

<file path=customXml/itemProps2.xml><?xml version="1.0" encoding="utf-8"?>
<ds:datastoreItem xmlns:ds="http://schemas.openxmlformats.org/officeDocument/2006/customXml" ds:itemID="{A9FA922B-A395-4480-BACF-449C112FDD01}"/>
</file>

<file path=customXml/itemProps3.xml><?xml version="1.0" encoding="utf-8"?>
<ds:datastoreItem xmlns:ds="http://schemas.openxmlformats.org/officeDocument/2006/customXml" ds:itemID="{6A9D2B4C-CA54-4C20-BFF6-919105E8E0F8}"/>
</file>

<file path=customXml/itemProps4.xml><?xml version="1.0" encoding="utf-8"?>
<ds:datastoreItem xmlns:ds="http://schemas.openxmlformats.org/officeDocument/2006/customXml" ds:itemID="{1A3A43E7-2FE9-4679-94FC-46D8A173755D}"/>
</file>

<file path=docProps/app.xml><?xml version="1.0" encoding="utf-8"?>
<Properties xmlns="http://schemas.openxmlformats.org/officeDocument/2006/extended-properties" xmlns:vt="http://schemas.openxmlformats.org/officeDocument/2006/docPropsVTypes">
  <Template>Normal</Template>
  <TotalTime>19</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№119</dc:title>
  <dc:subject/>
  <dc:creator>11</dc:creator>
  <cp:keywords/>
  <dc:description/>
  <cp:lastModifiedBy>11</cp:lastModifiedBy>
  <cp:revision>8</cp:revision>
  <dcterms:created xsi:type="dcterms:W3CDTF">2021-06-04T06:46:00Z</dcterms:created>
  <dcterms:modified xsi:type="dcterms:W3CDTF">2021-10-08T06:02:00Z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6637419b-31e0-4249-a3c9-6124f51aff28</vt:lpwstr>
  </property>
</Properties>
</file>