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>
          <w:rFonts w:cs="Times New Roman" w:ascii="Times New Roman" w:hAnsi="Times New Roman"/>
          <w:sz w:val="26"/>
          <w:szCs w:val="26"/>
        </w:rPr>
        <w:t>СОБРАНИЕ ДЕПУТАТОВ МАСКАНУРСКОГО СЕЛЬСКОГО ПОСЕЛЕНИЯ</w:t>
      </w:r>
    </w:p>
    <w:p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НОВОТОРЪЯЛЬСКОГО МУНЦИПАЛЬНОГО РАЙОНА</w:t>
      </w:r>
    </w:p>
    <w:p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РЕСПУБЛИКИ МАРИЙ ЭЛ</w:t>
      </w:r>
    </w:p>
    <w:p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РЕШЕНИЕ</w:t>
      </w:r>
    </w:p>
    <w:p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6"/>
          <w:szCs w:val="26"/>
        </w:rPr>
        <w:t xml:space="preserve">       </w:t>
      </w:r>
      <w:r>
        <w:rPr>
          <w:rFonts w:cs="Times New Roman" w:ascii="Times New Roman" w:hAnsi="Times New Roman"/>
          <w:sz w:val="26"/>
          <w:szCs w:val="26"/>
        </w:rPr>
        <w:t>Шестая сессия                                                                                                 № 31</w:t>
      </w:r>
    </w:p>
    <w:p>
      <w:pPr>
        <w:pStyle w:val="NoSpacing"/>
        <w:rPr/>
      </w:pPr>
      <w:r>
        <w:rPr>
          <w:rFonts w:cs="Times New Roman" w:ascii="Times New Roman" w:hAnsi="Times New Roman"/>
          <w:sz w:val="26"/>
          <w:szCs w:val="26"/>
        </w:rPr>
        <w:t xml:space="preserve">       </w:t>
      </w:r>
      <w:r>
        <w:rPr>
          <w:rFonts w:cs="Times New Roman" w:ascii="Times New Roman" w:hAnsi="Times New Roman"/>
          <w:sz w:val="26"/>
          <w:szCs w:val="26"/>
        </w:rPr>
        <w:t>третьего созыва                                                                             11 марта 2020 года</w:t>
      </w:r>
    </w:p>
    <w:p>
      <w:pPr>
        <w:pStyle w:val="Normal"/>
        <w:rPr/>
      </w:pPr>
      <w:r>
        <w:rPr/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>О признании утратившим силу решения Собрания депутатов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муниципального образования «Масканурское сельское поселение»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Руководствуясь статьей 2 Закона Марий Эл от 22.02.2019 № 3-З «О внесении изменений в некоторые законодательные акты Республики Марий Эл» в статью 2 Закона Республики Марий Эл от 29.12.2014 № 61-З «О закреплении за сельскими поселениями в Республике Марий Эл вопросов местного значения», </w:t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</w:t>
      </w:r>
      <w:r>
        <w:rPr>
          <w:rFonts w:eastAsia="Times New Roman" w:cs="Times New Roman" w:ascii="Times New Roman" w:hAnsi="Times New Roman"/>
          <w:sz w:val="26"/>
          <w:szCs w:val="26"/>
        </w:rPr>
        <w:t>Собрание депутатов Масканурского сельского поселения</w:t>
      </w:r>
    </w:p>
    <w:p>
      <w:pPr>
        <w:pStyle w:val="NoSpacing"/>
        <w:ind w:left="3540"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РЕШАЕТ:</w:t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1. Признать утратившим силу решение Собрания депутатов муниципального образования «Масканурское сельское поселение» от 27 декабря 2012 г. № 262 «Об утверждении Положения о муниципальном земельном контроле на территории муниципального образования «Масканурское сельское поселение».</w:t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2. Обнародовать настоящее решение на информационных стендах муниципального образования «Масканурское сельское поселение» 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2">
        <w:r>
          <w:rPr>
            <w:rStyle w:val="Style14"/>
            <w:rFonts w:cs="Times New Roman" w:ascii="Times New Roman" w:hAnsi="Times New Roman"/>
            <w:sz w:val="26"/>
            <w:szCs w:val="26"/>
          </w:rPr>
          <w:t>http://mari-el.gov.ru/toryal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(по соглашению).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none"/>
        </w:rPr>
        <w:t xml:space="preserve">3. </w:t>
      </w:r>
      <w:r>
        <w:rPr>
          <w:rFonts w:cs="Times New Roman"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>
      <w:pPr>
        <w:pStyle w:val="Normal"/>
        <w:suppressAutoHyphens w:val="true"/>
        <w:ind w:left="567" w:hanging="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Normal"/>
        <w:suppressAutoHyphens w:val="true"/>
        <w:ind w:left="567" w:hanging="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Normal"/>
        <w:suppressAutoHyphens w:val="true"/>
        <w:rPr/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Заместитель председателя                                                                                             Собрания депутатов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Масканурское сельского поселения                                                             В.</w:t>
      </w:r>
      <w:r>
        <w:rPr>
          <w:rFonts w:eastAsia="Times New Roman" w:cs="Times New Roman" w:ascii="Times New Roman" w:hAnsi="Times New Roman"/>
          <w:sz w:val="26"/>
          <w:szCs w:val="26"/>
        </w:rPr>
        <w:t>Смирнов</w:t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5b8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semiHidden/>
    <w:unhideWhenUsed/>
    <w:rsid w:val="00f21555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f21555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f2155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hyperlink" Target="http://mari-el.gov.ru/toryal/" TargetMode="Externa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решения Собрания депутатов
 муниципального образования «Масканурское сельское поселение»
</_x041e__x043f__x0438__x0441__x0430__x043d__x0438__x0435_>
    <_x041f__x0430__x043f__x043a__x0430_ xmlns="6f79779f-81c8-4c91-a19f-c72e5d8cd275">2020 год</_x041f__x0430__x043f__x043a__x0430_>
    <_dlc_DocId xmlns="57504d04-691e-4fc4-8f09-4f19fdbe90f6">XXJ7TYMEEKJ2-7882-135</_dlc_DocId>
    <_dlc_DocIdUrl xmlns="57504d04-691e-4fc4-8f09-4f19fdbe90f6">
      <Url>https://vip.gov.mari.ru/toryal/_layouts/DocIdRedir.aspx?ID=XXJ7TYMEEKJ2-7882-135</Url>
      <Description>XXJ7TYMEEKJ2-7882-135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473E94-886A-4995-B8EF-369A400D2D47}"/>
</file>

<file path=customXml/itemProps2.xml><?xml version="1.0" encoding="utf-8"?>
<ds:datastoreItem xmlns:ds="http://schemas.openxmlformats.org/officeDocument/2006/customXml" ds:itemID="{D094C0B7-DC5F-4BFB-86C6-04694BA31148}"/>
</file>

<file path=customXml/itemProps3.xml><?xml version="1.0" encoding="utf-8"?>
<ds:datastoreItem xmlns:ds="http://schemas.openxmlformats.org/officeDocument/2006/customXml" ds:itemID="{4C02BE2E-A080-4540-B737-33D165C7ED36}"/>
</file>

<file path=customXml/itemProps4.xml><?xml version="1.0" encoding="utf-8"?>
<ds:datastoreItem xmlns:ds="http://schemas.openxmlformats.org/officeDocument/2006/customXml" ds:itemID="{DFCA7344-2827-4A12-9F77-C1B5D168A9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Application>LibreOffice/4.4.2.2$Windows_x86 LibreOffice_project/c4c7d32d0d49397cad38d62472b0bc8acff48dd6</Application>
  <Paragraphs>15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11 марта 2020 г. №31</dc:title>
  <dc:creator>ProUser</dc:creator>
  <cp:revision>6</cp:revision>
  <cp:lastPrinted>2020-03-11T05:13:00Z</cp:lastPrinted>
  <dcterms:created xsi:type="dcterms:W3CDTF">2020-02-21T13:13:00Z</dcterms:created>
  <dcterms:modified xsi:type="dcterms:W3CDTF">2020-03-17T08:57:24Z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0x010100195B6B1CBE5C3840BBC8B92883A44430</vt:lpwstr>
  </property>
  <property fmtid="{D5CDD505-2E9C-101B-9397-08002B2CF9AE}" pid="10" name="_dlc_DocIdItemGuid">
    <vt:lpwstr>56ae0a22-745c-49f8-80d1-4398ea281b54</vt:lpwstr>
  </property>
</Properties>
</file>