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949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278"/>
        <w:gridCol w:w="684"/>
        <w:gridCol w:w="4536"/>
      </w:tblGrid>
      <w:tr>
        <w:trPr/>
        <w:tc>
          <w:tcPr>
            <w:tcW w:w="42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«МАСКАНУР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ЯЛЫСЕ ИЛЕМ»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8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«МАСКАНУРСКОЕ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___ _______ 2018 г.   № ____</w:t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bookmarkStart w:id="0" w:name="__DdeLink__754_641822016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Об утверждении муниципальной программы 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  и использование земель на территории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__DdeLink__754_641822016"/>
      <w:bookmarkEnd w:id="1"/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  2018-2020  годы»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Title"/>
        <w:widowControl/>
        <w:tabs>
          <w:tab w:val="left" w:pos="45" w:leader="none"/>
        </w:tabs>
        <w:ind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В соответствии со ст.ст.  11, 12, 13 и 72 Земельного кодекса Российской Федерации, </w:t>
      </w:r>
      <w:hyperlink r:id="rId2">
        <w:r>
          <w:rPr>
            <w:rStyle w:val="Style13"/>
            <w:rFonts w:cs="Times New Roman" w:ascii="Times New Roman" w:hAnsi="Times New Roman"/>
            <w:b w:val="false"/>
            <w:sz w:val="24"/>
            <w:szCs w:val="24"/>
          </w:rPr>
          <w:t>ч. 2 ст. 14.1</w:t>
        </w:r>
      </w:hyperlink>
      <w:r>
        <w:rPr>
          <w:rFonts w:cs="Times New Roman" w:ascii="Times New Roman" w:hAnsi="Times New Roman"/>
          <w:b w:val="false"/>
          <w:sz w:val="24"/>
          <w:szCs w:val="24"/>
        </w:rPr>
        <w:t xml:space="preserve"> Федерального закона от 6 октября 2003 г. № 131-ФЗ «Об общих принципах организации местного самоуправления в Российской Федерации», Порядком разработки, утверждения и реализации муниципальных целевых программ муниципального образования «Масканурское сельское поселение», утвержденным постановлением Администрации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b w:val="false"/>
          <w:sz w:val="24"/>
          <w:szCs w:val="24"/>
        </w:rPr>
        <w:t>«Масканурское сельское поселение» от 11 января 2010 г. № 06, Администрация муниципального образования  «Масканурское сельское поселение»</w:t>
      </w:r>
    </w:p>
    <w:p>
      <w:pPr>
        <w:pStyle w:val="ConsPlusTitle"/>
        <w:widowControl/>
        <w:tabs>
          <w:tab w:val="left" w:pos="45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«Масканурское сельское поселение»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  и использование земель на территории муниципального образования «Масканурское сельское поселение» на  2018-2020  годы»</w:t>
      </w:r>
      <w:r>
        <w:rPr>
          <w:rFonts w:cs="Times New Roman" w:ascii="Times New Roman" w:hAnsi="Times New Roman"/>
          <w:sz w:val="24"/>
          <w:szCs w:val="24"/>
        </w:rPr>
        <w:t xml:space="preserve"> (прилагается).</w:t>
      </w:r>
    </w:p>
    <w:p>
      <w:pPr>
        <w:pStyle w:val="ConsPlusDocLi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в сети «Интернет» -  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>.://</w:t>
      </w:r>
      <w:r>
        <w:rPr>
          <w:rFonts w:cs="Times New Roman" w:ascii="Times New Roman" w:hAnsi="Times New Roman"/>
          <w:sz w:val="24"/>
          <w:szCs w:val="24"/>
          <w:lang w:val="en-US"/>
        </w:rPr>
        <w:t>toryal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 (по соглашению).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Настоящее решение вступает в силу с момента обнародования.</w:t>
      </w:r>
    </w:p>
    <w:p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4. Контроль за исполнением настоящего постановления оставляю за собой.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«Масканурское сельское поселение»                                                                  Д.Таныгин</w:t>
      </w:r>
    </w:p>
    <w:p>
      <w:pPr>
        <w:pStyle w:val="ConsPlusTitle"/>
        <w:widowControl/>
        <w:tabs>
          <w:tab w:val="left" w:pos="45" w:leader="none"/>
        </w:tabs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УТВЕРЖДЕНА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lineRule="auto" w:line="240" w:before="0" w:after="0"/>
        <w:ind w:left="4819" w:hanging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Масканурское  сельское </w:t>
      </w:r>
      <w:r>
        <w:rPr>
          <w:rFonts w:cs="Times New Roman" w:ascii="Times New Roman" w:hAnsi="Times New Roman"/>
          <w:sz w:val="24"/>
          <w:szCs w:val="24"/>
        </w:rPr>
        <w:t>поселение»</w:t>
      </w:r>
    </w:p>
    <w:p>
      <w:pPr>
        <w:pStyle w:val="Normal"/>
        <w:spacing w:lineRule="auto" w:line="240" w:before="0" w:after="0"/>
        <w:ind w:left="4820" w:right="13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  ________2018 г. № ____</w:t>
      </w:r>
    </w:p>
    <w:p>
      <w:pPr>
        <w:pStyle w:val="Normal"/>
        <w:spacing w:before="0" w:after="0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YANDEX_60"/>
      <w:bookmarkEnd w:id="2"/>
      <w:r>
        <w:rPr>
          <w:rFonts w:eastAsia="SimSun"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униципальная программа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 w:val="false"/>
          <w:sz w:val="28"/>
          <w:szCs w:val="28"/>
        </w:rPr>
        <w:t xml:space="preserve">муниципального образования  </w:t>
      </w:r>
      <w:r>
        <w:rPr>
          <w:rFonts w:cs="Times New Roman" w:ascii="Times New Roman" w:hAnsi="Times New Roman"/>
          <w:sz w:val="28"/>
          <w:szCs w:val="28"/>
        </w:rPr>
        <w:t xml:space="preserve">«Масканурское сельское поселение»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«Охрана  и использованию земель на территории </w:t>
      </w:r>
    </w:p>
    <w:p>
      <w:pPr>
        <w:pStyle w:val="Normal"/>
        <w:spacing w:lineRule="auto" w:line="240" w:before="0" w:after="0"/>
        <w:jc w:val="center"/>
        <w:rPr>
          <w:rFonts w:eastAsia="SimSu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муниципального образования «Масканурское сельское поселение»                                               на  2018-2020  годы»</w:t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both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jc w:val="center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spacing w:lineRule="atLeast" w:line="200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spacing w:lineRule="atLeast" w:line="200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spacing w:lineRule="atLeast" w:line="200"/>
        <w:jc w:val="center"/>
        <w:rPr>
          <w:rFonts w:eastAsia="SimSun" w:cs="Times New Roman"/>
          <w:b/>
          <w:b/>
          <w:bCs/>
        </w:rPr>
      </w:pPr>
      <w:r>
        <w:rPr>
          <w:rFonts w:eastAsia="SimSun" w:cs="Times New Roman"/>
          <w:b/>
          <w:bCs/>
        </w:rPr>
      </w:r>
    </w:p>
    <w:p>
      <w:pPr>
        <w:pStyle w:val="Normal"/>
        <w:spacing w:lineRule="atLeast" w:line="200"/>
        <w:jc w:val="center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с.Масканур, 2018</w:t>
      </w:r>
    </w:p>
    <w:p>
      <w:pPr>
        <w:pStyle w:val="Normal"/>
        <w:spacing w:lineRule="atLeast" w:line="200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spacing w:lineRule="atLeast" w:line="200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spacing w:lineRule="atLeast" w:line="200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spacing w:lineRule="atLeast" w:line="200"/>
        <w:rPr>
          <w:rFonts w:eastAsia="SimSun" w:cs="Times New Roman"/>
        </w:rPr>
      </w:pPr>
      <w:r>
        <w:rPr>
          <w:rFonts w:eastAsia="SimSun" w:cs="Times New Roman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sz w:val="24"/>
          <w:szCs w:val="24"/>
        </w:rPr>
        <w:t>М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униципальная программа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«Масканурское сельское поселение» 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 и использованию земель на территории муниципального образования «Масканурское сельское поселение» на 2018-2020 годы»</w:t>
      </w:r>
    </w:p>
    <w:p>
      <w:pPr>
        <w:pStyle w:val="Normal"/>
        <w:shd w:val="clear" w:color="auto" w:fill="FFFFFF"/>
        <w:spacing w:lineRule="atLeast" w:line="36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1.Паспорт Программы</w:t>
      </w:r>
    </w:p>
    <w:tbl>
      <w:tblPr>
        <w:tblW w:w="9612" w:type="dxa"/>
        <w:jc w:val="left"/>
        <w:tblInd w:w="36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8" w:type="dxa"/>
          <w:bottom w:w="28" w:type="dxa"/>
          <w:right w:w="28" w:type="dxa"/>
        </w:tblCellMar>
        <w:tblLook w:val="04a0"/>
      </w:tblPr>
      <w:tblGrid>
        <w:gridCol w:w="2524"/>
        <w:gridCol w:w="7087"/>
      </w:tblGrid>
      <w:tr>
        <w:trPr>
          <w:trHeight w:val="904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ConsPlusTitle"/>
              <w:widowControl/>
              <w:tabs>
                <w:tab w:val="left" w:pos="45" w:leader="none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SimSun;宋体" w:cs="Times New Roman" w:ascii="Times New Roman" w:hAnsi="Times New Roman"/>
                <w:sz w:val="22"/>
                <w:szCs w:val="22"/>
              </w:rPr>
              <w:t> </w:t>
            </w:r>
            <w:bookmarkStart w:id="3" w:name="YANDEX_78"/>
            <w:bookmarkEnd w:id="3"/>
            <w:r>
              <w:rPr>
                <w:rFonts w:eastAsia="SimSun;宋体" w:cs="Times New Roman" w:ascii="Times New Roman" w:hAnsi="Times New Roman"/>
                <w:sz w:val="22"/>
                <w:szCs w:val="22"/>
              </w:rPr>
              <w:t> </w:t>
            </w:r>
            <w:r>
              <w:rPr>
                <w:rFonts w:eastAsia="SimSun;宋体" w:cs="Times New Roman" w:ascii="Times New Roman" w:hAnsi="Times New Roman"/>
                <w:b w:val="false"/>
                <w:sz w:val="22"/>
                <w:szCs w:val="22"/>
              </w:rPr>
              <w:t>М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 xml:space="preserve">униципальная программа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муниципального образования  </w:t>
            </w: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  <w:t>«Масканурское сельское поселение»  «Охрана и использование земель на территории муниципального образования «Масканурское сельское поселение» на 2018-2025 годы (далее - Программа).</w:t>
            </w:r>
          </w:p>
        </w:tc>
      </w:tr>
      <w:tr>
        <w:trPr/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Основание разработки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Земельный кодекс Российской Федерации;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- </w:t>
            </w:r>
            <w:r>
              <w:rPr>
                <w:rFonts w:cs="Times New Roman" w:ascii="Times New Roman" w:hAnsi="Times New Roman"/>
              </w:rPr>
              <w:t>Федеральный закон от 06 октября 2003 г. № 131-ФЗ «Об общих принципах организации местного самоуправления в Российской Федерации».</w:t>
            </w:r>
          </w:p>
        </w:tc>
      </w:tr>
      <w:tr>
        <w:trPr>
          <w:trHeight w:val="483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Заказчик  и разработчик 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;宋体" w:cs="Times New Roman" w:ascii="Times New Roman" w:hAnsi="Times New Roman"/>
              </w:rPr>
              <w:t>Муниципальное образование «Масканурское сельское поселение» Новоторъяльского района Республики Марий Эл</w:t>
            </w:r>
          </w:p>
        </w:tc>
      </w:tr>
      <w:tr>
        <w:trPr>
          <w:trHeight w:val="483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Разработчик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Администрация муниципального образования «Масканурское сельское поселение» Новоторъяльского района Республики Марий Эл</w:t>
            </w:r>
          </w:p>
        </w:tc>
      </w:tr>
      <w:tr>
        <w:trPr>
          <w:trHeight w:val="483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Исполнители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 </w:t>
            </w:r>
            <w:r>
              <w:rPr>
                <w:rFonts w:eastAsia="SimSun;宋体" w:cs="Times New Roman" w:ascii="Times New Roman" w:hAnsi="Times New Roman"/>
              </w:rPr>
              <w:t>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Администрация муниципального образования «Масканурское сельское поселение» Новоторъяльского района Республики Марий Эл;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иные учреждения и организации, участвующие в реализации мероприятий программы.</w:t>
            </w:r>
          </w:p>
        </w:tc>
      </w:tr>
      <w:tr>
        <w:trPr>
          <w:trHeight w:val="605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Основная цель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Повышение эффективности охраны земель на территории муниципального образования «Масканурское сельское поселение», в том числе: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обеспечение рационального использования земель;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- обеспечение охраны и восстановления плодородия земель;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- обеспечение улучшения земель, подвергшихся деградации, загрязнению, захламлению, нарушению земель, другим негативным (вредным) воздействиям хозяйственной деятельности. </w:t>
            </w:r>
          </w:p>
        </w:tc>
      </w:tr>
      <w:tr>
        <w:trPr/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Основные задачи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Проведение работ с целью: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1. биологического потенциала земель муниципального образования;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2. улучшения условий для устойчивого земледелия, повышения плодородия почв;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3. улучшения гидротермического режима;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4. сокращения поверхностного стока;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5. увеличения поглощения углекислого и других газов;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6. оптимизации процессов почвообразования;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7. увеличения водности рек и водоемов;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8. создания условий для сохранения биологического разнообразия.</w:t>
            </w:r>
          </w:p>
        </w:tc>
      </w:tr>
      <w:tr>
        <w:trPr/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Целевые индикаторы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Основные целевые индикаторы: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1. благоустройство населенных пунктов;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2. улучшение качественных характеристик земель;</w:t>
            </w:r>
          </w:p>
          <w:p>
            <w:pPr>
              <w:pStyle w:val="Normal"/>
              <w:suppressLineNumbers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;宋体" w:cs="Times New Roman" w:ascii="Times New Roman" w:hAnsi="Times New Roman"/>
              </w:rPr>
              <w:t>3. эффективное использование земель.</w:t>
            </w:r>
          </w:p>
        </w:tc>
      </w:tr>
      <w:tr>
        <w:trPr>
          <w:trHeight w:val="939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Объемы и источники финансирования программы    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бюджета муниципального образования «Масканурское сельское поселение»- всего 18,0 тыс. рублей, в т.ч. по годам: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- 6,0 тыс. рублей;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- 6,0 тыс. рублей;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- 6,0 тыс. рублей.</w:t>
            </w:r>
          </w:p>
        </w:tc>
      </w:tr>
      <w:tr>
        <w:trPr>
          <w:trHeight w:val="522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Сроки реализации программы</w:t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2018-2020 годы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22" w:hRule="atLeast"/>
        </w:trPr>
        <w:tc>
          <w:tcPr>
            <w:tcW w:w="2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insideH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 xml:space="preserve">Ожидаемые результаты реализации программы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</w:r>
          </w:p>
        </w:tc>
        <w:tc>
          <w:tcPr>
            <w:tcW w:w="7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SimSun;宋体" w:cs="Times New Roman"/>
              </w:rPr>
            </w:pPr>
            <w:r>
              <w:rPr>
                <w:rFonts w:eastAsia="SimSun;宋体" w:cs="Times New Roman" w:ascii="Times New Roman" w:hAnsi="Times New Roman"/>
              </w:rPr>
              <w:t>Благоустройство населенных пунктов муниципального образования «Масканурское сельское поселение»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2. Содержание проблемы и обоснование необходимости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ее решения программными методами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  озелененные пространства природоохранные зоны и другие выполняют важнейшую роль в решении задачи  обеспечения условий устойчивого развития территории м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униципального образования «Масканурское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 xml:space="preserve">«Масканурское сельское поселение»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«Охрана  и использованию земель на территории муниципального образования «Масканурское сельское поселение» на  2018-2020  годы»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Normal"/>
        <w:shd w:val="clear" w:color="auto" w:fill="FFFFFF"/>
        <w:spacing w:lineRule="auto" w:line="240" w:before="0" w:after="24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Проблемы устойчивого социально-экономического развития территории </w:t>
        <w:br/>
        <w:t>муниципального образования «Масканурское сельское поселение»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shd w:val="clear" w:color="auto" w:fill="FFFFFF"/>
        <w:tabs>
          <w:tab w:val="center" w:pos="4677" w:leader="none"/>
          <w:tab w:val="left" w:pos="7901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ab/>
        <w:t>3. Цели, задачи и сроки реализации Программы</w:t>
        <w:tab/>
      </w:r>
    </w:p>
    <w:p>
      <w:pPr>
        <w:pStyle w:val="Normal"/>
        <w:shd w:val="clear" w:color="auto" w:fill="FFFFFF"/>
        <w:tabs>
          <w:tab w:val="center" w:pos="4677" w:leader="none"/>
          <w:tab w:val="left" w:pos="7901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Целями реализации Программы являются: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Повышение эффективности охраны и использования земель на территории сельского поселения, в том числе: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рационального использования земель;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охраны и восстановление плодородия земель;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Задачами Программы являются: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проведение работ с целью повышения биологического потенциала земель муниципального образования;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улучшения условий для устойчивого земледелия;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повышения плодородия почв;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улучшения гидротермического режима;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сокращения поверхностного стока;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увеличения поглощения углекислого и других газов;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оптимизации процессов почвообразования;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увеличения водности рек и водоемов;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создания условий для сохранения биологического разнообразия.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tabs>
          <w:tab w:val="center" w:pos="4677" w:leader="none"/>
          <w:tab w:val="left" w:pos="7313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ab/>
        <w:t>4. Ресурсное обеспечение Программы</w:t>
        <w:tab/>
      </w:r>
    </w:p>
    <w:p>
      <w:pPr>
        <w:pStyle w:val="Normal"/>
        <w:shd w:val="clear" w:color="auto" w:fill="FFFFFF"/>
        <w:tabs>
          <w:tab w:val="center" w:pos="4677" w:leader="none"/>
          <w:tab w:val="left" w:pos="7313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Финансирование мероприятий Программы осуществляется за счет средств бюджета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образования  </w:t>
      </w:r>
      <w:r>
        <w:rPr>
          <w:rFonts w:cs="Times New Roman" w:ascii="Times New Roman" w:hAnsi="Times New Roman"/>
          <w:sz w:val="24"/>
          <w:szCs w:val="24"/>
        </w:rPr>
        <w:t>«Масканурское сельское поселение».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Общий объем финансирования Программы в 2018-2020 годах составляет  </w:t>
        <w:br/>
        <w:t>18,0  тыс. рублей.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 1.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  № 2 к Программе.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Объемы финансирования мероприятий Программы носят прогнозный характер и подлежат ежегодному уточнению в установленном порядке при формировании бюджета поселения.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5. Механизм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 (договоров), заключаемых муниципальным заказчиком с исполнителями мероприятий Программы, перечня работ по подготовке и реализации мероприятий Программы.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6. Организация управления и контроль за ходом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 Программой осуществляется Собранием депутатов м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униципального образования «Масканурское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Исполнители Программы представляют отчеты о ходе реализации программных мероприятий в  Администрацию муниципального образования «Масканурское сельское поселение» до 1 марта года, следующего за отчетным календарным годом.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Администрацию муниципального образования «Масканурское сельское поселение» представляет отчеты о ходе реализации программных мероприятий в Собрание депутатов м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униципального образования «Масканурское сельское поселение»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до 1 апреля года, следующего за отчетным календарным годом.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завершенных в течение года мероприятий по Программе;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 не завершенных в течение года мероприятий Программы и процент их не завершения;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240"/>
        <w:ind w:left="0" w:hanging="36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7. Оценка социально-экономической эффективности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благоустройство населенных пунктов;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улучшение качественных характеристик земель;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эффективное использование земель.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Оценка эффективности реализации Программы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Эффективность реализации Программы рассчитывается путем соотнесения степени достижения показателей (индикат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ров) Программы к уровню ее финансирования (расходов).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Показатель эффективности реализации Программы (R) за отчетный год рассчитывается по формуле,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где N – количество показателей (индикаторов) Программы;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плановое значение n-го показателя (индикатора);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значение n-го показателя (индикатора) на конец отчетного года;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плановая сумма финансирования по Программе;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сумма фактически произведенных расходов на реализацию мероприятий Программы на конец отчетного года.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Таблица №1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eastAsia="SimSun" w:cs="Times New Roman" w:ascii="Times New Roman" w:hAnsi="Times New Roman"/>
          <w:b w:val="false"/>
        </w:rPr>
        <w:t>к м</w:t>
      </w:r>
      <w:r>
        <w:rPr>
          <w:rFonts w:cs="Times New Roman" w:ascii="Times New Roman" w:hAnsi="Times New Roman"/>
          <w:b w:val="false"/>
        </w:rPr>
        <w:t xml:space="preserve">униципальной программе 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муниципального образования  </w:t>
      </w:r>
      <w:r>
        <w:rPr>
          <w:rFonts w:cs="Times New Roman" w:ascii="Times New Roman" w:hAnsi="Times New Roman"/>
          <w:b w:val="false"/>
        </w:rPr>
        <w:t xml:space="preserve">«Масканурское сельское поселение»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«Охрана  и использованию земель на территории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spacing w:lineRule="auto" w:line="240"/>
        <w:jc w:val="right"/>
        <w:rPr>
          <w:rFonts w:eastAsia="SimSu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на  2018-2020  годы»</w:t>
      </w:r>
    </w:p>
    <w:p>
      <w:pPr>
        <w:pStyle w:val="Normal"/>
        <w:shd w:val="clear" w:color="auto" w:fill="FFFFFF"/>
        <w:spacing w:lineRule="atLeast" w:line="360" w:before="0" w:after="240"/>
        <w:jc w:val="right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tLeast" w:line="360" w:before="0" w:after="240"/>
        <w:jc w:val="center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Объемы и источники финансирования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муниципальной программы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муниципального образования </w:t>
      </w:r>
    </w:p>
    <w:p>
      <w:pPr>
        <w:pStyle w:val="ConsPlusTitle"/>
        <w:widowControl/>
        <w:tabs>
          <w:tab w:val="left" w:pos="45" w:leader="none"/>
        </w:tabs>
        <w:ind w:hanging="18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«Масканурское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«Охрана  и использованию земель на территории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муниципального образования «Масканурское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  2018-2020  годы»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(тыс. руб.)</w:t>
      </w:r>
    </w:p>
    <w:tbl>
      <w:tblPr>
        <w:tblW w:w="9904" w:type="dxa"/>
        <w:jc w:val="left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140" w:type="dxa"/>
          <w:bottom w:w="90" w:type="dxa"/>
          <w:right w:w="150" w:type="dxa"/>
        </w:tblCellMar>
        <w:tblLook w:val="04a0"/>
      </w:tblPr>
      <w:tblGrid>
        <w:gridCol w:w="584"/>
        <w:gridCol w:w="5091"/>
        <w:gridCol w:w="1549"/>
        <w:gridCol w:w="849"/>
        <w:gridCol w:w="981"/>
        <w:gridCol w:w="849"/>
      </w:tblGrid>
      <w:tr>
        <w:trPr/>
        <w:tc>
          <w:tcPr>
            <w:tcW w:w="5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44444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Общие объемы затрат по источникам  финансирования</w:t>
            </w:r>
          </w:p>
        </w:tc>
        <w:tc>
          <w:tcPr>
            <w:tcW w:w="1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2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>
        <w:trPr/>
        <w:tc>
          <w:tcPr>
            <w:tcW w:w="5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top w:w="0" w:type="dxa"/>
              <w:left w:w="140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top w:w="0" w:type="dxa"/>
              <w:left w:w="-5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top w:w="0" w:type="dxa"/>
              <w:left w:w="-5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«Масканурское сельское поселение»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Средства иных участников Программы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8F8F8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5F5F5" w:val="clear"/>
            <w:tcMar>
              <w:left w:w="14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</w:tbl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240"/>
        <w:textAlignment w:val="baseline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60" w:before="0" w:after="0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Таблица №2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eastAsia="SimSun" w:cs="Times New Roman" w:ascii="Times New Roman" w:hAnsi="Times New Roman"/>
          <w:b w:val="false"/>
        </w:rPr>
        <w:t>к м</w:t>
      </w:r>
      <w:r>
        <w:rPr>
          <w:rFonts w:cs="Times New Roman" w:ascii="Times New Roman" w:hAnsi="Times New Roman"/>
          <w:b w:val="false"/>
        </w:rPr>
        <w:t xml:space="preserve">униципальной программе </w:t>
      </w:r>
    </w:p>
    <w:p>
      <w:pPr>
        <w:pStyle w:val="ConsPlusTitle"/>
        <w:widowControl/>
        <w:tabs>
          <w:tab w:val="left" w:pos="45" w:leader="none"/>
        </w:tabs>
        <w:ind w:hanging="180"/>
        <w:jc w:val="righ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муниципального образования   </w:t>
      </w:r>
      <w:r>
        <w:rPr>
          <w:rFonts w:cs="Times New Roman" w:ascii="Times New Roman" w:hAnsi="Times New Roman"/>
          <w:b w:val="false"/>
        </w:rPr>
        <w:t xml:space="preserve">«Масканурское  сельское поселение»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«Охрана  и использованию земель на территории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 xml:space="preserve">муниципального образования «Масканурское сельское поселение» </w:t>
      </w:r>
    </w:p>
    <w:p>
      <w:pPr>
        <w:pStyle w:val="Normal"/>
        <w:spacing w:lineRule="auto" w:line="240"/>
        <w:jc w:val="right"/>
        <w:rPr>
          <w:rFonts w:eastAsia="SimSu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  <w:t>на  2018-2020  годы»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Система программных мероприятий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по охране земель на территории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муниципального образования «Масканурское сельское поселение»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на 2018-2020 годы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</w:r>
    </w:p>
    <w:tbl>
      <w:tblPr>
        <w:tblStyle w:val="af0"/>
        <w:tblW w:w="9924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3686"/>
        <w:gridCol w:w="1843"/>
        <w:gridCol w:w="849"/>
        <w:gridCol w:w="710"/>
        <w:gridCol w:w="709"/>
        <w:gridCol w:w="850"/>
        <w:gridCol w:w="708"/>
      </w:tblGrid>
      <w:tr>
        <w:trPr/>
        <w:tc>
          <w:tcPr>
            <w:tcW w:w="5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84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97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 xml:space="preserve">Объем финансирования средств из бюджета МО 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«Масканурское сельское поселение»</w:t>
            </w:r>
          </w:p>
        </w:tc>
      </w:tr>
      <w:tr>
        <w:trPr/>
        <w:tc>
          <w:tcPr>
            <w:tcW w:w="5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368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8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2020г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 МО «Масканурское сельское поселение»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(далее -Администрация)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1,0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Посадка кустарников и деревьев на участках, подверженных ветровой эрозии, в черте населенных пунктов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7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Выявление фактов самовольных строений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7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7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5,0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Разъяснение гражданам земельного законодательства Российской Федерации, Республики Марий Эл, муниципальных правовых актов органов местного самоуправления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7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Направление в судебные органы материалов о прекращении права на земельный участок в виду его ненадлежащего использования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 руб.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24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ab/>
            </w:r>
          </w:p>
          <w:p>
            <w:pPr>
              <w:pStyle w:val="Normal"/>
              <w:tabs>
                <w:tab w:val="center" w:pos="24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0,0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Контроль за законностью оснований пользования земельными участками в границах муниципального образования «Масканурское сельское поселение»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Администрация</w:t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97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Не требует финансирования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8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тыс.</w:t>
            </w:r>
          </w:p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руб.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246" w:leader="none"/>
              </w:tabs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18,0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6,0</w:t>
            </w:r>
          </w:p>
        </w:tc>
      </w:tr>
    </w:tbl>
    <w:p>
      <w:pPr>
        <w:pStyle w:val="Normal"/>
        <w:shd w:val="clear" w:color="auto" w:fill="FFFFFF"/>
        <w:spacing w:lineRule="atLeast" w:line="36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textAlignment w:val="baseline"/>
        <w:rPr/>
      </w:pPr>
      <w:r>
        <w:rPr>
          <w:rFonts w:eastAsia="Times New Roman" w:cs="Times New Roman" w:ascii="Times New Roman" w:hAnsi="Times New Roman"/>
          <w:color w:val="444444"/>
          <w:lang w:eastAsia="ru-RU"/>
        </w:rPr>
        <w:t> </w:t>
      </w:r>
    </w:p>
    <w:sectPr>
      <w:type w:val="nextPage"/>
      <w:pgSz w:w="11906" w:h="16838"/>
      <w:pgMar w:left="1701" w:right="851" w:header="0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4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02e4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02e4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 w:customStyle="1">
    <w:name w:val="Интернет-ссылка"/>
    <w:basedOn w:val="DefaultParagraphFont"/>
    <w:uiPriority w:val="99"/>
    <w:semiHidden/>
    <w:unhideWhenUsed/>
    <w:rsid w:val="00702e4d"/>
    <w:rPr>
      <w:color w:val="0000FF"/>
      <w:u w:val="single"/>
    </w:rPr>
  </w:style>
  <w:style w:type="character" w:styleId="Label" w:customStyle="1">
    <w:name w:val="label"/>
    <w:basedOn w:val="DefaultParagraphFont"/>
    <w:qFormat/>
    <w:rsid w:val="00702e4d"/>
    <w:rPr/>
  </w:style>
  <w:style w:type="character" w:styleId="Strong">
    <w:name w:val="Strong"/>
    <w:basedOn w:val="DefaultParagraphFont"/>
    <w:uiPriority w:val="22"/>
    <w:qFormat/>
    <w:rsid w:val="00702e4d"/>
    <w:rPr>
      <w:b/>
      <w:bCs/>
    </w:rPr>
  </w:style>
  <w:style w:type="character" w:styleId="Style14">
    <w:name w:val="Выделение"/>
    <w:basedOn w:val="DefaultParagraphFont"/>
    <w:uiPriority w:val="20"/>
    <w:qFormat/>
    <w:rsid w:val="00702e4d"/>
    <w:rPr>
      <w:i/>
      <w:i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02e4d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df0629"/>
    <w:rPr>
      <w:sz w:val="20"/>
    </w:rPr>
  </w:style>
  <w:style w:type="paragraph" w:styleId="Style16" w:customStyle="1">
    <w:name w:val="Заголовок"/>
    <w:basedOn w:val="Normal"/>
    <w:next w:val="Style17"/>
    <w:qFormat/>
    <w:rsid w:val="00df062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df0629"/>
    <w:pPr>
      <w:spacing w:lineRule="auto" w:line="288" w:before="0" w:after="140"/>
    </w:pPr>
    <w:rPr/>
  </w:style>
  <w:style w:type="paragraph" w:styleId="Style18">
    <w:name w:val="List"/>
    <w:basedOn w:val="Style17"/>
    <w:rsid w:val="00df0629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rsid w:val="00df06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df062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02e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702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46c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3b7d88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ConsPlusDocList" w:customStyle="1">
    <w:name w:val="ConsPlusDocList"/>
    <w:uiPriority w:val="99"/>
    <w:qFormat/>
    <w:rsid w:val="003b7d88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2" w:customStyle="1">
    <w:name w:val="Содержимое таблицы"/>
    <w:basedOn w:val="Normal"/>
    <w:qFormat/>
    <w:rsid w:val="00df0629"/>
    <w:pPr/>
    <w:rPr/>
  </w:style>
  <w:style w:type="paragraph" w:styleId="Style23" w:customStyle="1">
    <w:name w:val="Заголовок таблицы"/>
    <w:basedOn w:val="Style22"/>
    <w:qFormat/>
    <w:rsid w:val="00df062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223992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hyperlink" Target="consultantplus://offline/main?base=LAW;n=102040;fld=134;dst=101133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 
муниципального образования «Масканурское сельское поселение» «Охрана  и использование земель на территории
муниципального образования «Масканурское сельское поселение» на  2018-2020  годы»</_x041e__x043f__x0438__x0441__x0430__x043d__x0438__x0435_>
    <_dlc_DocId xmlns="57504d04-691e-4fc4-8f09-4f19fdbe90f6">XXJ7TYMEEKJ2-7879-1</_dlc_DocId>
    <_dlc_DocIdUrl xmlns="57504d04-691e-4fc4-8f09-4f19fdbe90f6">
      <Url>https://vip.gov.mari.ru/toryal/_layouts/DocIdRedir.aspx?ID=XXJ7TYMEEKJ2-7879-1</Url>
      <Description>XXJ7TYMEEKJ2-7879-1</Description>
    </_dlc_DocIdUrl>
    <_x041f__x0430__x043f__x043a__x0430_ xmlns="49c3099d-5cd6-401e-9651-3f93a83220c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29351BE66C214CB22C64DE82094927" ma:contentTypeVersion="2" ma:contentTypeDescription="Создание документа." ma:contentTypeScope="" ma:versionID="33ddbdac70ac8a4e1e960b5c6df5f2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c3099d-5cd6-401e-9651-3f93a83220ce" targetNamespace="http://schemas.microsoft.com/office/2006/metadata/properties" ma:root="true" ma:fieldsID="3656b7964c25e86ee76ab37b8017b617" ns2:_="" ns3:_="" ns4:_="">
    <xsd:import namespace="57504d04-691e-4fc4-8f09-4f19fdbe90f6"/>
    <xsd:import namespace="6d7c22ec-c6a4-4777-88aa-bc3c76ac660e"/>
    <xsd:import namespace="49c3099d-5cd6-401e-9651-3f93a83220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3099d-5cd6-401e-9651-3f93a83220c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229B6-7F0D-46E4-9E8C-C412134BEA21}"/>
</file>

<file path=customXml/itemProps2.xml><?xml version="1.0" encoding="utf-8"?>
<ds:datastoreItem xmlns:ds="http://schemas.openxmlformats.org/officeDocument/2006/customXml" ds:itemID="{08F4AFE4-A3FB-431C-98E8-820E917C8224}"/>
</file>

<file path=customXml/itemProps3.xml><?xml version="1.0" encoding="utf-8"?>
<ds:datastoreItem xmlns:ds="http://schemas.openxmlformats.org/officeDocument/2006/customXml" ds:itemID="{5AA1AAF9-05A4-4943-BCF9-8E84BE8192AC}"/>
</file>

<file path=customXml/itemProps4.xml><?xml version="1.0" encoding="utf-8"?>
<ds:datastoreItem xmlns:ds="http://schemas.openxmlformats.org/officeDocument/2006/customXml" ds:itemID="{925E288C-3495-4824-98A7-2C83CBA3B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LibreOffice/5.3.1.2$Windows_x86 LibreOffice_project/e80a0e0fd1875e1696614d24c32df0f95f03deb2</Application>
  <Pages>9</Pages>
  <Words>1808</Words>
  <Characters>14051</Characters>
  <CharactersWithSpaces>15813</CharactersWithSpaces>
  <Paragraphs>284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SuperUser</dc:creator>
  <dc:description/>
  <cp:lastModifiedBy/>
  <cp:revision>7</cp:revision>
  <dcterms:created xsi:type="dcterms:W3CDTF">2018-08-17T11:10:00Z</dcterms:created>
  <dcterms:modified xsi:type="dcterms:W3CDTF">2018-08-20T09:53:28Z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0x0101003729351BE66C214CB22C64DE82094927</vt:lpwstr>
  </property>
  <property fmtid="{D5CDD505-2E9C-101B-9397-08002B2CF9AE}" pid="10" name="_dlc_DocIdItemGuid">
    <vt:lpwstr>f381676b-7279-4bc6-ad7c-de8bfce7add8</vt:lpwstr>
  </property>
</Properties>
</file>