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072FE6">
      <w:pPr>
        <w:pStyle w:val="12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СОБРАНИЕ ДЕПУТАТОВ МУНИЦИПАЛЬНОГО ОБРАЗОВАНИЯ</w:t>
      </w:r>
    </w:p>
    <w:p w:rsidR="00000000" w:rsidRDefault="00072FE6">
      <w:pPr>
        <w:pStyle w:val="12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</w:t>
      </w:r>
      <w:r w:rsidR="00E3119B">
        <w:rPr>
          <w:rFonts w:ascii="Times New Roman" w:eastAsia="Times New Roman" w:hAnsi="Times New Roman"/>
          <w:sz w:val="24"/>
          <w:szCs w:val="24"/>
        </w:rPr>
        <w:t>ПЕКТУБАЕВСКОЕ</w:t>
      </w:r>
      <w:r>
        <w:rPr>
          <w:rFonts w:ascii="Times New Roman" w:eastAsia="Times New Roman" w:hAnsi="Times New Roman"/>
          <w:sz w:val="24"/>
          <w:szCs w:val="24"/>
        </w:rPr>
        <w:t xml:space="preserve"> СЕЛЬСКОЕ ПОСЕЛЕНИЕ»</w:t>
      </w:r>
    </w:p>
    <w:p w:rsidR="00000000" w:rsidRDefault="00072FE6">
      <w:pPr>
        <w:pStyle w:val="12"/>
        <w:jc w:val="center"/>
        <w:rPr>
          <w:rFonts w:ascii="Times New Roman" w:eastAsia="Times New Roman" w:hAnsi="Times New Roman"/>
          <w:sz w:val="24"/>
          <w:szCs w:val="24"/>
        </w:rPr>
      </w:pPr>
    </w:p>
    <w:p w:rsidR="00000000" w:rsidRDefault="00072FE6">
      <w:pPr>
        <w:pStyle w:val="12"/>
        <w:jc w:val="center"/>
        <w:rPr>
          <w:rFonts w:ascii="Times New Roman" w:eastAsia="Times New Roman" w:hAnsi="Times New Roman"/>
          <w:sz w:val="24"/>
          <w:szCs w:val="24"/>
        </w:rPr>
      </w:pPr>
    </w:p>
    <w:p w:rsidR="00000000" w:rsidRDefault="00072FE6">
      <w:pPr>
        <w:pStyle w:val="12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РЕШЕНИЕ</w:t>
      </w:r>
    </w:p>
    <w:p w:rsidR="00E3119B" w:rsidRDefault="00E3119B">
      <w:pPr>
        <w:pStyle w:val="12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 проект)</w:t>
      </w:r>
    </w:p>
    <w:p w:rsidR="00000000" w:rsidRDefault="00072FE6" w:rsidP="00E3119B">
      <w:pPr>
        <w:pStyle w:val="12"/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072FE6">
      <w:pPr>
        <w:pStyle w:val="12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072FE6">
      <w:pPr>
        <w:pStyle w:val="12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_____________сессия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№______ </w:t>
      </w:r>
    </w:p>
    <w:p w:rsidR="00000000" w:rsidRDefault="00072FE6">
      <w:pPr>
        <w:pStyle w:val="12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второго </w:t>
      </w:r>
      <w:r>
        <w:rPr>
          <w:rFonts w:ascii="Times New Roman" w:eastAsia="Times New Roman" w:hAnsi="Times New Roman"/>
          <w:sz w:val="24"/>
          <w:szCs w:val="24"/>
        </w:rPr>
        <w:t xml:space="preserve">созыва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_________ 2018 г.                                                         </w:t>
      </w:r>
    </w:p>
    <w:p w:rsidR="00000000" w:rsidRDefault="00072FE6">
      <w:pPr>
        <w:pStyle w:val="12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072FE6">
      <w:pPr>
        <w:pStyle w:val="12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072FE6">
      <w:pPr>
        <w:pStyle w:val="12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072FE6">
      <w:pPr>
        <w:pStyle w:val="12"/>
        <w:ind w:left="56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 внесении изменений в Устав муниципального образования </w:t>
      </w:r>
    </w:p>
    <w:p w:rsidR="00000000" w:rsidRDefault="00072FE6">
      <w:pPr>
        <w:pStyle w:val="12"/>
        <w:ind w:left="56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</w:t>
      </w:r>
      <w:r w:rsidR="00E3119B">
        <w:rPr>
          <w:rFonts w:ascii="Times New Roman" w:eastAsia="Times New Roman" w:hAnsi="Times New Roman"/>
          <w:sz w:val="24"/>
          <w:szCs w:val="24"/>
        </w:rPr>
        <w:t>Пектубаевское сельс</w:t>
      </w:r>
      <w:r>
        <w:rPr>
          <w:rFonts w:ascii="Times New Roman" w:eastAsia="Times New Roman" w:hAnsi="Times New Roman"/>
          <w:sz w:val="24"/>
          <w:szCs w:val="24"/>
        </w:rPr>
        <w:t>кое поселение»</w:t>
      </w:r>
    </w:p>
    <w:p w:rsidR="00000000" w:rsidRDefault="00072FE6">
      <w:pPr>
        <w:pStyle w:val="12"/>
        <w:ind w:left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000000" w:rsidRDefault="00072FE6">
      <w:pPr>
        <w:pStyle w:val="12"/>
        <w:ind w:left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000000" w:rsidRDefault="00072FE6">
      <w:pPr>
        <w:pStyle w:val="12"/>
        <w:ind w:left="567" w:firstLine="39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соотве</w:t>
      </w:r>
      <w:r>
        <w:rPr>
          <w:rFonts w:ascii="Times New Roman" w:eastAsia="Times New Roman" w:hAnsi="Times New Roman"/>
          <w:sz w:val="24"/>
          <w:szCs w:val="24"/>
        </w:rPr>
        <w:t>тствии с Федеральным законом от 6 октября 2003 г. № 131-ФЗ «Об общих принципах организации местного самоуправления в Российской Федерации» и Уставом муниципального образования «</w:t>
      </w:r>
      <w:r w:rsidR="00E3119B">
        <w:rPr>
          <w:rFonts w:ascii="Times New Roman" w:eastAsia="Times New Roman" w:hAnsi="Times New Roman"/>
          <w:sz w:val="24"/>
          <w:szCs w:val="24"/>
        </w:rPr>
        <w:t>Пектубаевское</w:t>
      </w:r>
      <w:r>
        <w:rPr>
          <w:rFonts w:ascii="Times New Roman" w:eastAsia="Times New Roman" w:hAnsi="Times New Roman"/>
          <w:sz w:val="24"/>
          <w:szCs w:val="24"/>
        </w:rPr>
        <w:t xml:space="preserve"> сельское поселение», </w:t>
      </w:r>
    </w:p>
    <w:p w:rsidR="00000000" w:rsidRDefault="00072FE6">
      <w:pPr>
        <w:pStyle w:val="12"/>
        <w:ind w:left="567" w:firstLine="39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Собрание депутатов муниципального образовани</w:t>
      </w:r>
      <w:r>
        <w:rPr>
          <w:rFonts w:ascii="Times New Roman" w:eastAsia="Times New Roman" w:hAnsi="Times New Roman"/>
          <w:sz w:val="24"/>
          <w:szCs w:val="24"/>
        </w:rPr>
        <w:t xml:space="preserve">я </w:t>
      </w:r>
    </w:p>
    <w:p w:rsidR="00000000" w:rsidRDefault="00072FE6">
      <w:pPr>
        <w:pStyle w:val="12"/>
        <w:ind w:left="567" w:firstLine="39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</w:t>
      </w:r>
      <w:r w:rsidR="00E3119B">
        <w:rPr>
          <w:rFonts w:ascii="Times New Roman" w:eastAsia="Times New Roman" w:hAnsi="Times New Roman"/>
          <w:sz w:val="24"/>
          <w:szCs w:val="24"/>
        </w:rPr>
        <w:t>Пектубаевское</w:t>
      </w:r>
      <w:r>
        <w:rPr>
          <w:rFonts w:ascii="Times New Roman" w:eastAsia="Times New Roman" w:hAnsi="Times New Roman"/>
          <w:sz w:val="24"/>
          <w:szCs w:val="24"/>
        </w:rPr>
        <w:t xml:space="preserve"> сельское поселение»</w:t>
      </w:r>
    </w:p>
    <w:p w:rsidR="00000000" w:rsidRDefault="00072FE6">
      <w:pPr>
        <w:pStyle w:val="12"/>
        <w:ind w:left="567" w:firstLine="39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РЕШАЕТ:</w:t>
      </w:r>
    </w:p>
    <w:p w:rsidR="00000000" w:rsidRDefault="00072FE6">
      <w:pPr>
        <w:pStyle w:val="12"/>
        <w:ind w:left="567" w:firstLine="39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 Внести в Устав муниципального образования «</w:t>
      </w:r>
      <w:r w:rsidR="00E3119B">
        <w:rPr>
          <w:rFonts w:ascii="Times New Roman" w:eastAsia="Times New Roman" w:hAnsi="Times New Roman"/>
          <w:sz w:val="24"/>
          <w:szCs w:val="24"/>
        </w:rPr>
        <w:t>Пектубаевское</w:t>
      </w:r>
      <w:r>
        <w:rPr>
          <w:rFonts w:ascii="Times New Roman" w:eastAsia="Times New Roman" w:hAnsi="Times New Roman"/>
          <w:sz w:val="24"/>
          <w:szCs w:val="24"/>
        </w:rPr>
        <w:t xml:space="preserve"> сельское поселение»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далее-Устав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>), утвержденный решением Собрания депутатов муниципального образования «</w:t>
      </w:r>
      <w:r w:rsidR="00E3119B">
        <w:rPr>
          <w:rFonts w:ascii="Times New Roman" w:eastAsia="Times New Roman" w:hAnsi="Times New Roman"/>
          <w:sz w:val="24"/>
          <w:szCs w:val="24"/>
        </w:rPr>
        <w:t>Пектубаевское</w:t>
      </w:r>
      <w:r>
        <w:rPr>
          <w:rFonts w:ascii="Times New Roman" w:eastAsia="Times New Roman" w:hAnsi="Times New Roman"/>
          <w:sz w:val="24"/>
          <w:szCs w:val="24"/>
        </w:rPr>
        <w:t xml:space="preserve"> сельское поселение» </w:t>
      </w:r>
      <w:r w:rsidR="00E3119B" w:rsidRPr="00E3119B">
        <w:rPr>
          <w:rFonts w:ascii="Times New Roman" w:hAnsi="Times New Roman"/>
          <w:sz w:val="24"/>
          <w:szCs w:val="24"/>
        </w:rPr>
        <w:t>от  24 декабря 2009 года № 33</w:t>
      </w:r>
      <w:r>
        <w:rPr>
          <w:rFonts w:ascii="Times New Roman" w:eastAsia="Times New Roman" w:hAnsi="Times New Roman"/>
          <w:sz w:val="24"/>
          <w:szCs w:val="24"/>
        </w:rPr>
        <w:t>, следующие изменения:</w:t>
      </w:r>
    </w:p>
    <w:p w:rsidR="00000000" w:rsidRDefault="00072FE6">
      <w:pPr>
        <w:pStyle w:val="12"/>
        <w:ind w:left="567" w:firstLine="39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1.1. Часть 1 Устава изложить в следующей редакции:</w:t>
      </w:r>
    </w:p>
    <w:p w:rsidR="00000000" w:rsidRDefault="00072FE6">
      <w:pPr>
        <w:pStyle w:val="12"/>
        <w:ind w:left="567" w:firstLine="397"/>
        <w:jc w:val="both"/>
        <w:rPr>
          <w:sz w:val="24"/>
          <w:szCs w:val="24"/>
          <w:lang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</w:t>
      </w: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Полномочия председателя Собрания депутатов прекращаются досрочно в случае:</w:t>
      </w:r>
    </w:p>
    <w:p w:rsidR="00000000" w:rsidRDefault="00072FE6">
      <w:pPr>
        <w:ind w:left="567" w:firstLine="397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1) смерти;</w:t>
      </w:r>
    </w:p>
    <w:p w:rsidR="00000000" w:rsidRDefault="00072FE6">
      <w:pPr>
        <w:ind w:left="567" w:firstLine="397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2) отставки по собственному желанию;</w:t>
      </w:r>
    </w:p>
    <w:p w:rsidR="00000000" w:rsidRDefault="00072FE6">
      <w:pPr>
        <w:ind w:left="567" w:firstLine="397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2.1) удаления в отставку в соответствии со </w:t>
      </w:r>
      <w:r>
        <w:rPr>
          <w:sz w:val="24"/>
          <w:szCs w:val="24"/>
          <w:lang/>
        </w:rPr>
        <w:t>статьей 74.1 Федерального закона;</w:t>
      </w:r>
    </w:p>
    <w:p w:rsidR="00000000" w:rsidRDefault="00072FE6">
      <w:pPr>
        <w:ind w:left="567" w:firstLine="397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3) отрешения от должности в соответствии со статьей 74 Федерального закона;</w:t>
      </w:r>
    </w:p>
    <w:p w:rsidR="00000000" w:rsidRDefault="00072FE6">
      <w:pPr>
        <w:ind w:left="567" w:firstLine="397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4) признания судом недееспособным или ограниченно дееспособным;</w:t>
      </w:r>
    </w:p>
    <w:p w:rsidR="00000000" w:rsidRDefault="00072FE6">
      <w:pPr>
        <w:ind w:left="567" w:firstLine="397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5) признания судом безвестно отсутствующим или объявления умершим;</w:t>
      </w:r>
    </w:p>
    <w:p w:rsidR="00000000" w:rsidRDefault="00072FE6">
      <w:pPr>
        <w:ind w:left="567" w:firstLine="397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6) вступления в</w:t>
      </w:r>
      <w:r>
        <w:rPr>
          <w:sz w:val="24"/>
          <w:szCs w:val="24"/>
          <w:lang/>
        </w:rPr>
        <w:t xml:space="preserve"> отношении его в законную силу обвинительного приговора суда;</w:t>
      </w:r>
    </w:p>
    <w:p w:rsidR="00000000" w:rsidRDefault="00072FE6">
      <w:pPr>
        <w:ind w:left="567" w:firstLine="397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7) выезда за пределы Российской Федерации на постоянное место жительства;</w:t>
      </w:r>
    </w:p>
    <w:p w:rsidR="00000000" w:rsidRDefault="00072FE6">
      <w:pPr>
        <w:ind w:left="567" w:firstLine="397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8) прекращения гражданства Российской Федерации, прекращения гражданства иностранного государства - участника международ</w:t>
      </w:r>
      <w:r>
        <w:rPr>
          <w:sz w:val="24"/>
          <w:szCs w:val="24"/>
          <w:lang/>
        </w:rPr>
        <w:t xml:space="preserve">ного договора Российской </w:t>
      </w:r>
      <w:r>
        <w:rPr>
          <w:sz w:val="24"/>
          <w:szCs w:val="24"/>
          <w:lang/>
        </w:rPr>
        <w:br/>
        <w:t xml:space="preserve">Федерации, в соответствии с которым иностранный гражданин имеет право быть </w:t>
      </w:r>
      <w:r>
        <w:rPr>
          <w:sz w:val="24"/>
          <w:szCs w:val="24"/>
          <w:lang/>
        </w:rPr>
        <w:br/>
        <w:t xml:space="preserve">избранным в органы местного самоуправления, приобретения им гражданства </w:t>
      </w:r>
      <w:r>
        <w:rPr>
          <w:sz w:val="24"/>
          <w:szCs w:val="24"/>
          <w:lang/>
        </w:rPr>
        <w:br/>
        <w:t xml:space="preserve">иностранного государства либо получения им вида на жительство или иного </w:t>
      </w:r>
      <w:r>
        <w:rPr>
          <w:sz w:val="24"/>
          <w:szCs w:val="24"/>
          <w:lang/>
        </w:rPr>
        <w:br/>
        <w:t>документ</w:t>
      </w:r>
      <w:r>
        <w:rPr>
          <w:sz w:val="24"/>
          <w:szCs w:val="24"/>
          <w:lang/>
        </w:rPr>
        <w:t xml:space="preserve">а, подтверждающего право на постоянное проживание гражданина </w:t>
      </w:r>
      <w:r>
        <w:rPr>
          <w:sz w:val="24"/>
          <w:szCs w:val="24"/>
          <w:lang/>
        </w:rPr>
        <w:br/>
        <w:t>Российской Федерации на территории иностранного государства, не являющегося уч</w:t>
      </w:r>
      <w:r>
        <w:rPr>
          <w:sz w:val="24"/>
          <w:szCs w:val="24"/>
          <w:lang/>
        </w:rPr>
        <w:t>а</w:t>
      </w:r>
      <w:r>
        <w:rPr>
          <w:sz w:val="24"/>
          <w:szCs w:val="24"/>
          <w:lang/>
        </w:rPr>
        <w:t xml:space="preserve">стником международного договора Российской Федерации, в соответствии </w:t>
      </w:r>
      <w:r>
        <w:rPr>
          <w:sz w:val="24"/>
          <w:szCs w:val="24"/>
          <w:lang/>
        </w:rPr>
        <w:br/>
        <w:t>с которым гражданин Российской Федерации, име</w:t>
      </w:r>
      <w:r>
        <w:rPr>
          <w:sz w:val="24"/>
          <w:szCs w:val="24"/>
          <w:lang/>
        </w:rPr>
        <w:t xml:space="preserve">ющий гражданство иностранного </w:t>
      </w:r>
      <w:r>
        <w:rPr>
          <w:sz w:val="24"/>
          <w:szCs w:val="24"/>
          <w:lang/>
        </w:rPr>
        <w:br/>
        <w:t>государства, имеет право быть избранным в органы местного самоуправления;</w:t>
      </w:r>
    </w:p>
    <w:p w:rsidR="00000000" w:rsidRDefault="00072FE6">
      <w:pPr>
        <w:ind w:left="567" w:firstLine="397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9) отзыва избирателями;</w:t>
      </w:r>
    </w:p>
    <w:p w:rsidR="00000000" w:rsidRDefault="00072FE6">
      <w:pPr>
        <w:ind w:left="567" w:firstLine="397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10) установленной в судебном порядке стойкой неспособности по состоянию </w:t>
      </w:r>
      <w:r>
        <w:rPr>
          <w:sz w:val="24"/>
          <w:szCs w:val="24"/>
          <w:lang/>
        </w:rPr>
        <w:br/>
        <w:t xml:space="preserve">здоровья осуществлять полномочия главы муниципального </w:t>
      </w:r>
      <w:r>
        <w:rPr>
          <w:sz w:val="24"/>
          <w:szCs w:val="24"/>
          <w:lang/>
        </w:rPr>
        <w:t>образования</w:t>
      </w:r>
    </w:p>
    <w:p w:rsidR="00000000" w:rsidRDefault="00072FE6">
      <w:pPr>
        <w:ind w:left="567" w:firstLine="397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11) преобразования муниципального образования, осуществляемого в соответствии с частями 3, 3.2, 4 - 6, 6.1, 6.2, 7, 7.1, 7.2 статьи 13 настоящего Федерального закона, а </w:t>
      </w:r>
      <w:r>
        <w:rPr>
          <w:sz w:val="24"/>
          <w:szCs w:val="24"/>
          <w:lang/>
        </w:rPr>
        <w:lastRenderedPageBreak/>
        <w:t>также в случае упразднения муниципального образования;</w:t>
      </w:r>
    </w:p>
    <w:p w:rsidR="00000000" w:rsidRDefault="00072FE6">
      <w:pPr>
        <w:ind w:left="567" w:firstLine="397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12) утраты поселение</w:t>
      </w:r>
      <w:r>
        <w:rPr>
          <w:sz w:val="24"/>
          <w:szCs w:val="24"/>
          <w:lang/>
        </w:rPr>
        <w:t xml:space="preserve">м статуса муниципального образования в связи с его </w:t>
      </w:r>
      <w:r>
        <w:rPr>
          <w:sz w:val="24"/>
          <w:szCs w:val="24"/>
          <w:lang/>
        </w:rPr>
        <w:br/>
        <w:t>объединением с городским округом;</w:t>
      </w:r>
    </w:p>
    <w:p w:rsidR="00000000" w:rsidRDefault="00072FE6">
      <w:pPr>
        <w:ind w:left="567" w:firstLine="397"/>
        <w:jc w:val="both"/>
        <w:rPr>
          <w:kern w:val="1"/>
          <w:sz w:val="24"/>
          <w:szCs w:val="24"/>
        </w:rPr>
      </w:pPr>
      <w:r>
        <w:rPr>
          <w:sz w:val="24"/>
          <w:szCs w:val="24"/>
          <w:lang/>
        </w:rPr>
        <w:t xml:space="preserve">13) увеличения численности избирателей муниципального образования более чем на 25 процентов, произошедшего вследствие изменения границ муниципального </w:t>
      </w:r>
      <w:r>
        <w:rPr>
          <w:sz w:val="24"/>
          <w:szCs w:val="24"/>
          <w:lang/>
        </w:rPr>
        <w:br/>
        <w:t>образования или объ</w:t>
      </w:r>
      <w:r>
        <w:rPr>
          <w:sz w:val="24"/>
          <w:szCs w:val="24"/>
          <w:lang/>
        </w:rPr>
        <w:t>единения поселения с городским округом</w:t>
      </w:r>
      <w:proofErr w:type="gramStart"/>
      <w:r>
        <w:rPr>
          <w:sz w:val="24"/>
          <w:szCs w:val="24"/>
          <w:lang/>
        </w:rPr>
        <w:t>.»;</w:t>
      </w:r>
      <w:proofErr w:type="gramEnd"/>
    </w:p>
    <w:p w:rsidR="00000000" w:rsidRDefault="00072FE6">
      <w:pPr>
        <w:pStyle w:val="12"/>
        <w:ind w:left="567" w:firstLine="39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1.2. В статью 31 Устава добавить часть 1.2. и 1.3. со следующим содержанием:</w:t>
      </w:r>
    </w:p>
    <w:p w:rsidR="00000000" w:rsidRDefault="00072FE6">
      <w:pPr>
        <w:pStyle w:val="12"/>
        <w:ind w:left="567" w:firstLine="397"/>
        <w:jc w:val="both"/>
        <w:rPr>
          <w:sz w:val="24"/>
          <w:szCs w:val="24"/>
          <w:lang/>
        </w:rPr>
      </w:pPr>
      <w:r>
        <w:rPr>
          <w:rFonts w:ascii="Times New Roman" w:eastAsia="Times New Roman" w:hAnsi="Times New Roman"/>
          <w:sz w:val="24"/>
          <w:szCs w:val="24"/>
        </w:rPr>
        <w:t>«1.2. В случае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если глава муниципального образования, полномочия которого прекращены досрочно на основании правового акта высшего должно</w:t>
      </w:r>
      <w:r>
        <w:rPr>
          <w:rFonts w:ascii="Times New Roman" w:eastAsia="Times New Roman" w:hAnsi="Times New Roman"/>
          <w:sz w:val="24"/>
          <w:szCs w:val="24"/>
        </w:rPr>
        <w:t>стного лица Республики Марий Эл (руководителя высшего исполнительного органа государственной власти Республики Марий Эл) об отрешении от должности главы муниципального образования либо на основании решения представительного органа муниципального образовани</w:t>
      </w:r>
      <w:r>
        <w:rPr>
          <w:rFonts w:ascii="Times New Roman" w:eastAsia="Times New Roman" w:hAnsi="Times New Roman"/>
          <w:sz w:val="24"/>
          <w:szCs w:val="24"/>
        </w:rPr>
        <w:t>я об удалении главы муниципального образования в отставку, обжалует данные правовой акт или решение в судебном порядке, досрочные выборы главы муниципального образования, избираемого на муниципальных выборах, не могут быть назначены до вступления решения с</w:t>
      </w:r>
      <w:r>
        <w:rPr>
          <w:rFonts w:ascii="Times New Roman" w:eastAsia="Times New Roman" w:hAnsi="Times New Roman"/>
          <w:sz w:val="24"/>
          <w:szCs w:val="24"/>
        </w:rPr>
        <w:t>уда в законную силу.</w:t>
      </w:r>
    </w:p>
    <w:p w:rsidR="00000000" w:rsidRDefault="00072FE6">
      <w:pPr>
        <w:ind w:left="567" w:firstLine="397"/>
        <w:jc w:val="both"/>
        <w:rPr>
          <w:rFonts w:eastAsia="SimSun"/>
          <w:sz w:val="24"/>
          <w:szCs w:val="24"/>
        </w:rPr>
      </w:pPr>
      <w:r>
        <w:rPr>
          <w:sz w:val="24"/>
          <w:szCs w:val="24"/>
          <w:lang/>
        </w:rPr>
        <w:t>1.3. В случае</w:t>
      </w:r>
      <w:proofErr w:type="gramStart"/>
      <w:r>
        <w:rPr>
          <w:sz w:val="24"/>
          <w:szCs w:val="24"/>
          <w:lang/>
        </w:rPr>
        <w:t>,</w:t>
      </w:r>
      <w:proofErr w:type="gramEnd"/>
      <w:r>
        <w:rPr>
          <w:sz w:val="24"/>
          <w:szCs w:val="24"/>
          <w:lang/>
        </w:rPr>
        <w:t xml:space="preserve"> если глава муниципального образования, полномочия которого </w:t>
      </w:r>
      <w:r>
        <w:rPr>
          <w:sz w:val="24"/>
          <w:szCs w:val="24"/>
          <w:lang/>
        </w:rPr>
        <w:br/>
        <w:t xml:space="preserve">прекращены досрочно на основании правового акта высшего должностного лица </w:t>
      </w:r>
      <w:r>
        <w:rPr>
          <w:sz w:val="24"/>
          <w:szCs w:val="24"/>
          <w:lang/>
        </w:rPr>
        <w:br/>
        <w:t xml:space="preserve">Республики Марий Эл (руководителя высшего исполнительного органа </w:t>
      </w:r>
      <w:r>
        <w:rPr>
          <w:sz w:val="24"/>
          <w:szCs w:val="24"/>
          <w:lang/>
        </w:rPr>
        <w:br/>
        <w:t>государственной вла</w:t>
      </w:r>
      <w:r>
        <w:rPr>
          <w:sz w:val="24"/>
          <w:szCs w:val="24"/>
          <w:lang/>
        </w:rPr>
        <w:t xml:space="preserve">сти Республики Марий Эл) об отрешении от должности главы </w:t>
      </w:r>
      <w:r>
        <w:rPr>
          <w:sz w:val="24"/>
          <w:szCs w:val="24"/>
          <w:lang/>
        </w:rPr>
        <w:br/>
        <w:t xml:space="preserve">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</w:t>
      </w:r>
      <w:r>
        <w:rPr>
          <w:sz w:val="24"/>
          <w:szCs w:val="24"/>
          <w:lang/>
        </w:rPr>
        <w:br/>
        <w:t>отставку, обжалует данные правовой акт или ре</w:t>
      </w:r>
      <w:r>
        <w:rPr>
          <w:sz w:val="24"/>
          <w:szCs w:val="24"/>
          <w:lang/>
        </w:rPr>
        <w:t xml:space="preserve">шение в судебном порядке, </w:t>
      </w:r>
      <w:r>
        <w:rPr>
          <w:sz w:val="24"/>
          <w:szCs w:val="24"/>
          <w:lang/>
        </w:rPr>
        <w:br/>
        <w:t xml:space="preserve">представительный орган муниципального образования не вправе принимать решение об избрании главы муниципального образования, избираемого представительным </w:t>
      </w:r>
      <w:r>
        <w:rPr>
          <w:sz w:val="24"/>
          <w:szCs w:val="24"/>
          <w:lang/>
        </w:rPr>
        <w:br/>
        <w:t>органом муниципального образования из своего состава или из числа кандидато</w:t>
      </w:r>
      <w:r>
        <w:rPr>
          <w:sz w:val="24"/>
          <w:szCs w:val="24"/>
          <w:lang/>
        </w:rPr>
        <w:t xml:space="preserve">в, </w:t>
      </w:r>
      <w:r>
        <w:rPr>
          <w:sz w:val="24"/>
          <w:szCs w:val="24"/>
          <w:lang/>
        </w:rPr>
        <w:br/>
        <w:t xml:space="preserve">представленных конкурсной комиссией по результатам конкурса, до вступления </w:t>
      </w:r>
      <w:r>
        <w:rPr>
          <w:sz w:val="24"/>
          <w:szCs w:val="24"/>
          <w:lang/>
        </w:rPr>
        <w:br/>
        <w:t>решения суда в законную силу</w:t>
      </w:r>
      <w:proofErr w:type="gramStart"/>
      <w:r>
        <w:rPr>
          <w:sz w:val="24"/>
          <w:szCs w:val="24"/>
          <w:lang/>
        </w:rPr>
        <w:t>.».</w:t>
      </w:r>
      <w:proofErr w:type="gramEnd"/>
    </w:p>
    <w:p w:rsidR="00000000" w:rsidRDefault="00072FE6">
      <w:pPr>
        <w:widowControl/>
        <w:ind w:left="567" w:firstLine="720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2. Настоящее решение направить в Управление Министерства </w:t>
      </w:r>
      <w:r>
        <w:rPr>
          <w:rFonts w:eastAsia="SimSun"/>
          <w:sz w:val="24"/>
          <w:szCs w:val="24"/>
        </w:rPr>
        <w:br/>
        <w:t xml:space="preserve">юстиции Российской Федерации по Республике Марий Эл для </w:t>
      </w:r>
      <w:r>
        <w:rPr>
          <w:rFonts w:eastAsia="SimSun"/>
          <w:sz w:val="24"/>
          <w:szCs w:val="24"/>
        </w:rPr>
        <w:br/>
        <w:t>государственной регистрации.</w:t>
      </w:r>
    </w:p>
    <w:p w:rsidR="00000000" w:rsidRDefault="00072FE6">
      <w:pPr>
        <w:widowControl/>
        <w:ind w:left="567" w:firstLine="708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3. Обнародовать настоящее решение на информационном стенде </w:t>
      </w:r>
      <w:r>
        <w:rPr>
          <w:rFonts w:eastAsia="SimSun"/>
          <w:sz w:val="24"/>
          <w:szCs w:val="24"/>
        </w:rPr>
        <w:br/>
        <w:t>муниципального образования «</w:t>
      </w:r>
      <w:r w:rsidR="00E3119B">
        <w:rPr>
          <w:rFonts w:eastAsia="SimSun"/>
          <w:sz w:val="24"/>
          <w:szCs w:val="24"/>
        </w:rPr>
        <w:t>Пектубаевское</w:t>
      </w:r>
      <w:r>
        <w:rPr>
          <w:rFonts w:eastAsia="SimSun"/>
          <w:sz w:val="24"/>
          <w:szCs w:val="24"/>
        </w:rPr>
        <w:t xml:space="preserve"> сельское поселение» и разместить на </w:t>
      </w:r>
      <w:r>
        <w:rPr>
          <w:rFonts w:eastAsia="SimSun"/>
          <w:sz w:val="24"/>
          <w:szCs w:val="24"/>
        </w:rPr>
        <w:br/>
        <w:t xml:space="preserve">официальном сайте муниципального образования «Новоторъяльский муниципальный район»  (по согласованию) в установленном </w:t>
      </w:r>
      <w:r>
        <w:rPr>
          <w:rFonts w:eastAsia="SimSun"/>
          <w:sz w:val="24"/>
          <w:szCs w:val="24"/>
        </w:rPr>
        <w:t>порядке.</w:t>
      </w:r>
    </w:p>
    <w:p w:rsidR="00000000" w:rsidRDefault="00072FE6">
      <w:pPr>
        <w:widowControl/>
        <w:ind w:left="567" w:firstLine="708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4. </w:t>
      </w:r>
      <w:proofErr w:type="gramStart"/>
      <w:r>
        <w:rPr>
          <w:rFonts w:eastAsia="SimSun"/>
          <w:sz w:val="24"/>
          <w:szCs w:val="24"/>
        </w:rPr>
        <w:t>Контроль за</w:t>
      </w:r>
      <w:proofErr w:type="gramEnd"/>
      <w:r>
        <w:rPr>
          <w:rFonts w:eastAsia="SimSun"/>
          <w:sz w:val="24"/>
          <w:szCs w:val="24"/>
        </w:rPr>
        <w:t xml:space="preserve"> исполнением настоящего решения возложить на </w:t>
      </w:r>
      <w:r>
        <w:rPr>
          <w:rFonts w:eastAsia="SimSun"/>
          <w:sz w:val="24"/>
          <w:szCs w:val="24"/>
        </w:rPr>
        <w:br/>
        <w:t xml:space="preserve">постоянную комиссию по социальным вопросам, законности и </w:t>
      </w:r>
      <w:r>
        <w:rPr>
          <w:rFonts w:eastAsia="SimSun"/>
          <w:sz w:val="24"/>
          <w:szCs w:val="24"/>
        </w:rPr>
        <w:br/>
        <w:t>правопорядку.</w:t>
      </w:r>
    </w:p>
    <w:p w:rsidR="00000000" w:rsidRDefault="00072FE6">
      <w:pPr>
        <w:widowControl/>
        <w:ind w:left="567" w:firstLine="708"/>
        <w:jc w:val="both"/>
        <w:rPr>
          <w:rFonts w:eastAsia="SimSun"/>
          <w:sz w:val="24"/>
          <w:szCs w:val="24"/>
        </w:rPr>
      </w:pPr>
    </w:p>
    <w:p w:rsidR="00000000" w:rsidRDefault="00072FE6">
      <w:pPr>
        <w:widowControl/>
        <w:ind w:left="567" w:firstLine="708"/>
        <w:jc w:val="both"/>
        <w:rPr>
          <w:rFonts w:eastAsia="SimSun"/>
          <w:sz w:val="24"/>
          <w:szCs w:val="24"/>
        </w:rPr>
      </w:pPr>
    </w:p>
    <w:p w:rsidR="00000000" w:rsidRDefault="00072FE6">
      <w:pPr>
        <w:widowControl/>
        <w:ind w:left="567" w:firstLine="708"/>
        <w:jc w:val="both"/>
        <w:rPr>
          <w:rFonts w:eastAsia="SimSun"/>
          <w:sz w:val="24"/>
          <w:szCs w:val="24"/>
        </w:rPr>
      </w:pPr>
    </w:p>
    <w:p w:rsidR="00E3119B" w:rsidRPr="00E3119B" w:rsidRDefault="00E3119B" w:rsidP="00E3119B">
      <w:pPr>
        <w:widowControl/>
        <w:ind w:left="567"/>
        <w:jc w:val="both"/>
        <w:rPr>
          <w:sz w:val="24"/>
          <w:szCs w:val="24"/>
        </w:rPr>
      </w:pPr>
      <w:r w:rsidRPr="00E3119B">
        <w:rPr>
          <w:sz w:val="24"/>
          <w:szCs w:val="24"/>
        </w:rPr>
        <w:t>Глава муниципального образования,</w:t>
      </w:r>
    </w:p>
    <w:p w:rsidR="00E3119B" w:rsidRPr="00E3119B" w:rsidRDefault="00E3119B" w:rsidP="00E3119B">
      <w:pPr>
        <w:widowControl/>
        <w:ind w:left="567"/>
        <w:jc w:val="both"/>
        <w:rPr>
          <w:sz w:val="24"/>
          <w:szCs w:val="24"/>
        </w:rPr>
      </w:pPr>
      <w:r w:rsidRPr="00E3119B">
        <w:rPr>
          <w:sz w:val="24"/>
          <w:szCs w:val="24"/>
        </w:rPr>
        <w:t>председатель Собрания депутатов</w:t>
      </w:r>
    </w:p>
    <w:p w:rsidR="00E3119B" w:rsidRPr="00E3119B" w:rsidRDefault="00E3119B" w:rsidP="00E3119B">
      <w:pPr>
        <w:widowControl/>
        <w:ind w:left="567"/>
        <w:jc w:val="both"/>
        <w:rPr>
          <w:sz w:val="24"/>
          <w:szCs w:val="24"/>
        </w:rPr>
      </w:pPr>
      <w:r w:rsidRPr="00E3119B">
        <w:rPr>
          <w:sz w:val="24"/>
          <w:szCs w:val="24"/>
        </w:rPr>
        <w:t>муниципального образования</w:t>
      </w:r>
    </w:p>
    <w:p w:rsidR="00E3119B" w:rsidRPr="00E3119B" w:rsidRDefault="00E3119B" w:rsidP="00E3119B">
      <w:pPr>
        <w:widowControl/>
        <w:ind w:left="567"/>
        <w:jc w:val="both"/>
        <w:rPr>
          <w:sz w:val="24"/>
          <w:szCs w:val="24"/>
        </w:rPr>
      </w:pPr>
      <w:r w:rsidRPr="00E3119B">
        <w:rPr>
          <w:sz w:val="24"/>
          <w:szCs w:val="24"/>
        </w:rPr>
        <w:t xml:space="preserve">«Пектубаевское сельское поселение»                         </w:t>
      </w:r>
      <w:r>
        <w:rPr>
          <w:sz w:val="24"/>
          <w:szCs w:val="24"/>
        </w:rPr>
        <w:t xml:space="preserve">              </w:t>
      </w:r>
      <w:r w:rsidRPr="00E3119B">
        <w:rPr>
          <w:sz w:val="24"/>
          <w:szCs w:val="24"/>
        </w:rPr>
        <w:t xml:space="preserve">                  Г. Кочакова </w:t>
      </w:r>
    </w:p>
    <w:p w:rsidR="00000000" w:rsidRDefault="00072FE6">
      <w:pPr>
        <w:widowControl/>
        <w:ind w:left="567" w:firstLine="708"/>
        <w:jc w:val="both"/>
        <w:rPr>
          <w:rFonts w:eastAsia="SimSun"/>
          <w:sz w:val="24"/>
          <w:szCs w:val="24"/>
        </w:rPr>
      </w:pPr>
    </w:p>
    <w:p w:rsidR="00000000" w:rsidRDefault="00072FE6">
      <w:pPr>
        <w:widowControl/>
        <w:ind w:left="567" w:firstLine="708"/>
        <w:jc w:val="both"/>
        <w:rPr>
          <w:rFonts w:eastAsia="SimSun"/>
          <w:sz w:val="24"/>
          <w:szCs w:val="24"/>
        </w:rPr>
      </w:pPr>
    </w:p>
    <w:p w:rsidR="00072FE6" w:rsidRDefault="00072FE6">
      <w:pPr>
        <w:widowControl/>
        <w:ind w:left="567"/>
        <w:jc w:val="both"/>
      </w:pPr>
    </w:p>
    <w:sectPr w:rsidR="00072FE6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119B"/>
    <w:rsid w:val="00072FE6"/>
    <w:rsid w:val="00E31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  <w:lang w:eastAsia="zh-CN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240" w:after="6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pPr>
      <w:numPr>
        <w:ilvl w:val="1"/>
      </w:num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numPr>
        <w:ilvl w:val="2"/>
      </w:num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Текст1"/>
    <w:basedOn w:val="a"/>
    <w:pPr>
      <w:suppressAutoHyphens/>
    </w:pPr>
    <w:rPr>
      <w:rFonts w:ascii="Courier New" w:eastAsia="Courier New" w:hAnsi="Courier New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Устав муниципального образования «Пектубаевское сельское поселение»</_x041e__x043f__x0438__x0441__x0430__x043d__x0438__x0435_>
    <_dlc_DocId xmlns="57504d04-691e-4fc4-8f09-4f19fdbe90f6">XXJ7TYMEEKJ2-7858-15</_dlc_DocId>
    <_dlc_DocIdUrl xmlns="57504d04-691e-4fc4-8f09-4f19fdbe90f6">
      <Url>https://vip.gov.mari.ru/toryal/_layouts/DocIdRedir.aspx?ID=XXJ7TYMEEKJ2-7858-15</Url>
      <Description>XXJ7TYMEEKJ2-7858-15</Description>
    </_dlc_DocIdUrl>
    <_x041f__x0430__x043f__x043a__x0430_ xmlns="59067496-cdb4-4e91-8b52-245088d46b12">2018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3532D03DDF0C46A1F26C684DE9B43E" ma:contentTypeVersion="2" ma:contentTypeDescription="Создание документа." ma:contentTypeScope="" ma:versionID="06e4983dbc853e3e0cfa8ed700b6e35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9067496-cdb4-4e91-8b52-245088d46b12" targetNamespace="http://schemas.microsoft.com/office/2006/metadata/properties" ma:root="true" ma:fieldsID="b846a72dcdac9c2c82bfe898912b642c" ns2:_="" ns3:_="" ns4:_="">
    <xsd:import namespace="57504d04-691e-4fc4-8f09-4f19fdbe90f6"/>
    <xsd:import namespace="6d7c22ec-c6a4-4777-88aa-bc3c76ac660e"/>
    <xsd:import namespace="59067496-cdb4-4e91-8b52-245088d46b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67496-cdb4-4e91-8b52-245088d46b1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A3F85F-F094-4C8B-AAB4-1B9B75BB1664}"/>
</file>

<file path=customXml/itemProps2.xml><?xml version="1.0" encoding="utf-8"?>
<ds:datastoreItem xmlns:ds="http://schemas.openxmlformats.org/officeDocument/2006/customXml" ds:itemID="{93D46C66-1611-4872-9285-127020ABCAE4}"/>
</file>

<file path=customXml/itemProps3.xml><?xml version="1.0" encoding="utf-8"?>
<ds:datastoreItem xmlns:ds="http://schemas.openxmlformats.org/officeDocument/2006/customXml" ds:itemID="{045173BA-99B9-4EB1-8539-89A2C425C157}"/>
</file>

<file path=customXml/itemProps4.xml><?xml version="1.0" encoding="utf-8"?>
<ds:datastoreItem xmlns:ds="http://schemas.openxmlformats.org/officeDocument/2006/customXml" ds:itemID="{A8C563F2-F27A-49E1-843B-0AB356FBCE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817</Words>
  <Characters>4657</Characters>
  <Application>Microsoft Office Word</Application>
  <DocSecurity>0</DocSecurity>
  <Lines>38</Lines>
  <Paragraphs>10</Paragraphs>
  <ScaleCrop>false</ScaleCrop>
  <Company/>
  <LinksUpToDate>false</LinksUpToDate>
  <CharactersWithSpaces>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Buhg-2</dc:creator>
  <cp:lastModifiedBy>Пользователь Windows</cp:lastModifiedBy>
  <cp:revision>2</cp:revision>
  <cp:lastPrinted>2018-03-26T08:04:00Z</cp:lastPrinted>
  <dcterms:created xsi:type="dcterms:W3CDTF">2018-03-26T12:28:00Z</dcterms:created>
  <dcterms:modified xsi:type="dcterms:W3CDTF">2018-03-26T12:28:00Z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0x010100EC3532D03DDF0C46A1F26C684DE9B43E</vt:lpwstr>
  </property>
  <property fmtid="{D5CDD505-2E9C-101B-9397-08002B2CF9AE}" pid="3" name="_dlc_DocIdItemGuid">
    <vt:lpwstr>24e58974-0d18-47ea-a24b-261a41481980</vt:lpwstr>
  </property>
</Properties>
</file>