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/>
        </w:rPr>
        <w:t>ОБРАНИЕ ДЕПУТАТОВ МУНИЦИПАЛЬНОГО ОБРАЗОВАНИЯ</w:t>
      </w: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«ПЕКТУБАЕВСКОЕ СЕЛЬСКОЕ ПОСЕЛЕНИЕ»</w:t>
      </w:r>
    </w:p>
    <w:p w:rsidR="00000000" w:rsidRDefault="00DD41D5" w:rsidP="00DD41D5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(Проект)</w:t>
      </w:r>
    </w:p>
    <w:p w:rsidR="00000000" w:rsidRDefault="000A120D">
      <w:pPr>
        <w:widowControl/>
        <w:ind w:left="567"/>
        <w:jc w:val="right"/>
        <w:rPr>
          <w:sz w:val="28"/>
          <w:szCs w:val="28"/>
          <w:lang/>
        </w:rPr>
      </w:pP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  <w:proofErr w:type="gramStart"/>
      <w:r>
        <w:rPr>
          <w:sz w:val="28"/>
          <w:szCs w:val="28"/>
          <w:lang/>
        </w:rPr>
        <w:t>Р</w:t>
      </w:r>
      <w:proofErr w:type="gramEnd"/>
      <w:r>
        <w:rPr>
          <w:sz w:val="28"/>
          <w:szCs w:val="28"/>
          <w:lang/>
        </w:rPr>
        <w:t xml:space="preserve"> Е Ш Е Н И Е</w:t>
      </w: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___________сессия</w:t>
      </w:r>
      <w:proofErr w:type="spellEnd"/>
      <w:r>
        <w:rPr>
          <w:sz w:val="28"/>
          <w:szCs w:val="28"/>
          <w:lang/>
        </w:rPr>
        <w:t xml:space="preserve">                       </w:t>
      </w:r>
      <w:r w:rsidR="00DD41D5">
        <w:rPr>
          <w:sz w:val="28"/>
          <w:szCs w:val="28"/>
          <w:lang/>
        </w:rPr>
        <w:t xml:space="preserve">                         </w:t>
      </w:r>
      <w:r>
        <w:rPr>
          <w:sz w:val="28"/>
          <w:szCs w:val="28"/>
          <w:lang/>
        </w:rPr>
        <w:t>№  ____</w:t>
      </w:r>
    </w:p>
    <w:p w:rsidR="00000000" w:rsidRDefault="000A120D">
      <w:pPr>
        <w:widowControl/>
        <w:ind w:left="567" w:right="-5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_______созыва</w:t>
      </w:r>
      <w:proofErr w:type="spellEnd"/>
      <w:r>
        <w:rPr>
          <w:sz w:val="28"/>
          <w:szCs w:val="28"/>
          <w:lang/>
        </w:rPr>
        <w:t xml:space="preserve">                               </w:t>
      </w:r>
      <w:r w:rsidR="00DD41D5">
        <w:rPr>
          <w:sz w:val="28"/>
          <w:szCs w:val="28"/>
          <w:lang/>
        </w:rPr>
        <w:t xml:space="preserve">                              ___ ________</w:t>
      </w:r>
      <w:r>
        <w:rPr>
          <w:sz w:val="28"/>
          <w:szCs w:val="28"/>
          <w:lang/>
        </w:rPr>
        <w:t xml:space="preserve"> 2018 г</w:t>
      </w:r>
      <w:r>
        <w:rPr>
          <w:sz w:val="28"/>
          <w:szCs w:val="28"/>
          <w:lang/>
        </w:rPr>
        <w:t>о</w:t>
      </w:r>
      <w:r>
        <w:rPr>
          <w:sz w:val="28"/>
          <w:szCs w:val="28"/>
          <w:lang/>
        </w:rPr>
        <w:t>да</w:t>
      </w: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 внесении изменений в Устав муниципального образования </w:t>
      </w: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«Пектубаевское сельское поселение»</w:t>
      </w: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0A120D">
      <w:pPr>
        <w:pStyle w:val="1"/>
        <w:keepNext w:val="0"/>
        <w:keepLines w:val="0"/>
        <w:widowControl/>
        <w:spacing w:before="108" w:after="0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  <w:lang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t xml:space="preserve"> соответствии с Федеральным законом</w:t>
      </w:r>
      <w:r>
        <w:rPr>
          <w:rFonts w:ascii="Times New Roman" w:hAnsi="Times New Roman" w:cs="Times New Roman"/>
          <w:color w:val="00007F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t xml:space="preserve">т 6 октября 2003 года 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br/>
        <w:t>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t xml:space="preserve">й Федерации», 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br/>
        <w:t xml:space="preserve">«Пектубаевское сельское поселение» </w:t>
      </w: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/>
        </w:rPr>
        <w:t>обрание депутатов муниципального образования</w:t>
      </w:r>
    </w:p>
    <w:p w:rsidR="00000000" w:rsidRDefault="000A120D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«Пектубаевское сельское поселение»</w:t>
      </w:r>
    </w:p>
    <w:p w:rsidR="00000000" w:rsidRDefault="000A120D">
      <w:pPr>
        <w:widowControl/>
        <w:ind w:left="567"/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/>
        </w:rPr>
        <w:t xml:space="preserve"> Е Ш А Е Т:</w:t>
      </w:r>
    </w:p>
    <w:p w:rsidR="00000000" w:rsidRDefault="000A120D">
      <w:pPr>
        <w:pStyle w:val="ConsNormal"/>
        <w:ind w:left="567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/>
        </w:rPr>
        <w:t>Внести в Устав муниципального образования «Пектубаевское сельское поселе</w:t>
      </w:r>
      <w:r>
        <w:rPr>
          <w:rFonts w:ascii="Times New Roman" w:hAnsi="Times New Roman" w:cs="Times New Roman"/>
          <w:sz w:val="28"/>
          <w:szCs w:val="28"/>
          <w:lang/>
        </w:rPr>
        <w:t>ние», утвержденный решением Собрания депутатов мун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r>
        <w:rPr>
          <w:rFonts w:ascii="Times New Roman" w:hAnsi="Times New Roman" w:cs="Times New Roman"/>
          <w:sz w:val="28"/>
          <w:szCs w:val="28"/>
          <w:lang/>
        </w:rPr>
        <w:t xml:space="preserve">ципального образования «Пектубаевское сельское поселение» </w:t>
      </w:r>
      <w:r>
        <w:rPr>
          <w:rFonts w:ascii="Times New Roman" w:hAnsi="Times New Roman" w:cs="Times New Roman"/>
          <w:sz w:val="28"/>
          <w:szCs w:val="28"/>
          <w:lang/>
        </w:rPr>
        <w:br/>
        <w:t>от  24 декабря 2009 года № 33 (далее – Устав), следующие изменения: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4 и 5 части 1 статьи 6 Устава признать утратившими силу;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>
        <w:rPr>
          <w:sz w:val="28"/>
          <w:szCs w:val="28"/>
        </w:rPr>
        <w:t xml:space="preserve"> 19 части 1 статьи 6 Устава изложить в следующей </w:t>
      </w:r>
      <w:r>
        <w:rPr>
          <w:sz w:val="28"/>
          <w:szCs w:val="28"/>
        </w:rPr>
        <w:br/>
        <w:t>редакции: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«19) участие в организации деятельности по сбору (в том числе </w:t>
      </w:r>
      <w:r>
        <w:rPr>
          <w:sz w:val="28"/>
          <w:szCs w:val="28"/>
        </w:rPr>
        <w:br/>
        <w:t xml:space="preserve">раздельному сбору) и транспортированию твердых коммунальных </w:t>
      </w:r>
      <w:r>
        <w:rPr>
          <w:sz w:val="28"/>
          <w:szCs w:val="28"/>
        </w:rPr>
        <w:br/>
        <w:t>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20 части 1 статьи 6 Устава изложить в следующей </w:t>
      </w:r>
      <w:r>
        <w:rPr>
          <w:sz w:val="28"/>
          <w:szCs w:val="28"/>
        </w:rPr>
        <w:br/>
        <w:t>р</w:t>
      </w:r>
      <w:r>
        <w:rPr>
          <w:sz w:val="28"/>
          <w:szCs w:val="28"/>
        </w:rPr>
        <w:t>едакции: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«20) </w:t>
      </w:r>
      <w:r>
        <w:rPr>
          <w:sz w:val="28"/>
          <w:szCs w:val="28"/>
          <w:lang/>
        </w:rPr>
        <w:t xml:space="preserve">утверждение правил благоустройства территории поселения, осуществление </w:t>
      </w:r>
      <w:proofErr w:type="gramStart"/>
      <w:r>
        <w:rPr>
          <w:sz w:val="28"/>
          <w:szCs w:val="28"/>
          <w:lang/>
        </w:rPr>
        <w:t>контроля за</w:t>
      </w:r>
      <w:proofErr w:type="gramEnd"/>
      <w:r>
        <w:rPr>
          <w:sz w:val="28"/>
          <w:szCs w:val="28"/>
          <w:lang/>
        </w:rPr>
        <w:t xml:space="preserve"> их соблюдением, организация благоустройства территории поселения в соответствии с указанными правилами;»;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1.4. Пункт 24 части 1 статьи 6 Устава признать утрати</w:t>
      </w:r>
      <w:r>
        <w:rPr>
          <w:sz w:val="28"/>
          <w:szCs w:val="28"/>
          <w:lang/>
        </w:rPr>
        <w:t>вшим силу;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1.5. Пункт 32 части 1 статьи 6 Устава изложить в следующей </w:t>
      </w:r>
      <w:r>
        <w:rPr>
          <w:sz w:val="28"/>
          <w:szCs w:val="28"/>
          <w:lang/>
        </w:rPr>
        <w:br/>
        <w:t>редакции: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«32) оказание поддержки гражданам и их объединениям, </w:t>
      </w:r>
      <w:r>
        <w:rPr>
          <w:sz w:val="28"/>
          <w:szCs w:val="28"/>
          <w:lang/>
        </w:rPr>
        <w:br/>
        <w:t xml:space="preserve">участвующим в охране общественного порядка, создание условий для </w:t>
      </w:r>
      <w:r>
        <w:rPr>
          <w:sz w:val="28"/>
          <w:szCs w:val="28"/>
          <w:lang/>
        </w:rPr>
        <w:br/>
        <w:t>деятельности народных дружин</w:t>
      </w:r>
      <w:proofErr w:type="gramStart"/>
      <w:r>
        <w:rPr>
          <w:sz w:val="28"/>
          <w:szCs w:val="28"/>
          <w:lang/>
        </w:rPr>
        <w:t>;»</w:t>
      </w:r>
      <w:proofErr w:type="gramEnd"/>
      <w:r>
        <w:rPr>
          <w:sz w:val="28"/>
          <w:szCs w:val="28"/>
          <w:lang/>
        </w:rPr>
        <w:t>;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1.6. Пункт 35 части 1 с</w:t>
      </w:r>
      <w:r>
        <w:rPr>
          <w:sz w:val="28"/>
          <w:szCs w:val="28"/>
          <w:lang/>
        </w:rPr>
        <w:t>татьи 6 Устава признать утратившим силу;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1.7. </w:t>
      </w:r>
      <w:r>
        <w:rPr>
          <w:sz w:val="28"/>
          <w:szCs w:val="28"/>
        </w:rPr>
        <w:t>В</w:t>
      </w:r>
      <w:r>
        <w:rPr>
          <w:sz w:val="28"/>
          <w:szCs w:val="28"/>
          <w:lang/>
        </w:rPr>
        <w:t xml:space="preserve"> часть 1 статьи 6 Устава добавить пункт 38 со следующим </w:t>
      </w:r>
      <w:r>
        <w:rPr>
          <w:sz w:val="28"/>
          <w:szCs w:val="28"/>
          <w:lang/>
        </w:rPr>
        <w:br/>
        <w:t>содержанием: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38) участие в соответствии с Федеральным законом от 24 июля </w:t>
      </w:r>
      <w:r>
        <w:rPr>
          <w:rFonts w:ascii="Times New Roman" w:eastAsia="Times New Roman" w:hAnsi="Times New Roman"/>
          <w:kern w:val="0"/>
          <w:sz w:val="28"/>
          <w:szCs w:val="28"/>
        </w:rPr>
        <w:br/>
        <w:t>2007 года № 221-ФЗ «О государственном кадастре недвижимости» в выполнении комп</w:t>
      </w:r>
      <w:r>
        <w:rPr>
          <w:rFonts w:ascii="Times New Roman" w:eastAsia="Times New Roman" w:hAnsi="Times New Roman"/>
          <w:kern w:val="0"/>
          <w:sz w:val="28"/>
          <w:szCs w:val="28"/>
        </w:rPr>
        <w:t>лексных кадастровых работ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.»</w:t>
      </w:r>
      <w:proofErr w:type="gramEnd"/>
    </w:p>
    <w:p w:rsidR="00000000" w:rsidRDefault="000A120D">
      <w:pPr>
        <w:widowControl/>
        <w:ind w:left="567" w:firstLine="708"/>
        <w:jc w:val="both"/>
        <w:rPr>
          <w:rFonts w:eastAsia="SimSun"/>
          <w:kern w:val="1"/>
          <w:sz w:val="28"/>
          <w:szCs w:val="28"/>
          <w:lang/>
        </w:rPr>
      </w:pPr>
      <w:r>
        <w:rPr>
          <w:sz w:val="28"/>
          <w:szCs w:val="28"/>
          <w:lang/>
        </w:rPr>
        <w:t xml:space="preserve">1.8. </w:t>
      </w:r>
      <w:r>
        <w:rPr>
          <w:rFonts w:eastAsia="SimSun"/>
          <w:kern w:val="1"/>
          <w:sz w:val="28"/>
          <w:szCs w:val="28"/>
          <w:lang/>
        </w:rPr>
        <w:t>В статью 6 Устава добавить часть 2 со следующим содержанием: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eastAsia="SimSun" w:hAnsi="Times New Roman"/>
          <w:sz w:val="28"/>
          <w:szCs w:val="28"/>
        </w:rPr>
        <w:t>Органы местного самоуправления муниципального образования «Пектубаевское сельское поселение вправе заключать соглашения с органами местного самоуправления мун</w:t>
      </w:r>
      <w:r>
        <w:rPr>
          <w:rFonts w:ascii="Times New Roman" w:eastAsia="SimSun" w:hAnsi="Times New Roman"/>
          <w:sz w:val="28"/>
          <w:szCs w:val="28"/>
        </w:rPr>
        <w:t>иципального образования «Новоторъяльский 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«Пектубаевское се</w:t>
      </w:r>
      <w:r>
        <w:rPr>
          <w:rFonts w:ascii="Times New Roman" w:eastAsia="SimSun" w:hAnsi="Times New Roman"/>
          <w:sz w:val="28"/>
          <w:szCs w:val="28"/>
        </w:rPr>
        <w:t>льское поселение» в бюджет муниципального образования «Новоторъяльский муниципальный район» в соответствии с Бюджетным кодексом Российской Федерации.</w:t>
      </w:r>
      <w:proofErr w:type="gramEnd"/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>Органы местного самоуправления муниципального образования «Новоторъяльский муниципальный район» вправе зак</w:t>
      </w:r>
      <w:r>
        <w:rPr>
          <w:rFonts w:ascii="Times New Roman" w:eastAsia="SimSun" w:hAnsi="Times New Roman"/>
          <w:sz w:val="28"/>
          <w:szCs w:val="28"/>
        </w:rPr>
        <w:t>лючать соглашения с органами местного самоуправления муниципального образования «Пектубаевское сельское поселение» о передаче им осуществления части своих полномочий по решению вопросов местного значения за счет межбюджетных трансфертов, предоставляемых из</w:t>
      </w:r>
      <w:r>
        <w:rPr>
          <w:rFonts w:ascii="Times New Roman" w:eastAsia="SimSun" w:hAnsi="Times New Roman"/>
          <w:sz w:val="28"/>
          <w:szCs w:val="28"/>
        </w:rPr>
        <w:t xml:space="preserve"> бюджета муниципального образования «Новоторъяльский муниципальный район» в бюджет муниципального образования «Пектубаевское сельское поселение» в соответствии с Бюджетным кодексом Российской Федерации.</w:t>
      </w:r>
      <w:proofErr w:type="gramEnd"/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Указанные соглашения должны заключаться на определенн</w:t>
      </w:r>
      <w:r>
        <w:rPr>
          <w:rFonts w:ascii="Times New Roman" w:eastAsia="SimSun" w:hAnsi="Times New Roman"/>
          <w:sz w:val="28"/>
          <w:szCs w:val="28"/>
        </w:rPr>
        <w:t>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</w:t>
      </w:r>
      <w:r>
        <w:rPr>
          <w:rFonts w:ascii="Times New Roman" w:eastAsia="SimSun" w:hAnsi="Times New Roman"/>
          <w:sz w:val="28"/>
          <w:szCs w:val="28"/>
        </w:rPr>
        <w:t>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Для осущес</w:t>
      </w:r>
      <w:r>
        <w:rPr>
          <w:rFonts w:ascii="Times New Roman" w:eastAsia="SimSun" w:hAnsi="Times New Roman"/>
          <w:sz w:val="28"/>
          <w:szCs w:val="28"/>
        </w:rPr>
        <w:t>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</w:t>
      </w:r>
      <w:r>
        <w:rPr>
          <w:rFonts w:ascii="Times New Roman" w:eastAsia="SimSun" w:hAnsi="Times New Roman"/>
          <w:sz w:val="28"/>
          <w:szCs w:val="28"/>
        </w:rPr>
        <w:t>ого органа муниципального образования</w:t>
      </w:r>
      <w:proofErr w:type="gramStart"/>
      <w:r>
        <w:rPr>
          <w:rFonts w:ascii="Times New Roman" w:eastAsia="SimSun" w:hAnsi="Times New Roman"/>
          <w:sz w:val="28"/>
          <w:szCs w:val="28"/>
        </w:rPr>
        <w:t>.»;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proofErr w:type="gramEnd"/>
      <w:r>
        <w:rPr>
          <w:rFonts w:ascii="Times New Roman" w:eastAsia="SimSun" w:hAnsi="Times New Roman"/>
          <w:sz w:val="28"/>
          <w:szCs w:val="28"/>
        </w:rPr>
        <w:t>1.9. Часть 1 статьи 8 дополнить пунктом 5.2 со следующим содержанием: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«5.2) полномочиями в сфере </w:t>
      </w:r>
      <w:proofErr w:type="spellStart"/>
      <w:r>
        <w:rPr>
          <w:rFonts w:ascii="Times New Roman" w:eastAsia="SimSun" w:hAnsi="Times New Roman"/>
          <w:sz w:val="28"/>
          <w:szCs w:val="28"/>
        </w:rPr>
        <w:t>статегического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планирования, предусмотренными Федеральным законом от 28 июня 2014 г. № 172-ФЗ </w:t>
      </w:r>
      <w:r>
        <w:rPr>
          <w:rFonts w:ascii="Times New Roman" w:eastAsia="SimSun" w:hAnsi="Times New Roman"/>
          <w:sz w:val="28"/>
          <w:szCs w:val="28"/>
        </w:rPr>
        <w:br/>
        <w:t>«О стратегическом плани</w:t>
      </w:r>
      <w:r>
        <w:rPr>
          <w:rFonts w:ascii="Times New Roman" w:eastAsia="SimSun" w:hAnsi="Times New Roman"/>
          <w:sz w:val="28"/>
          <w:szCs w:val="28"/>
        </w:rPr>
        <w:t>ровании в Российской Федерации»;»;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1.10. Пункт 7 части 1 статьи 8 изложить в следующей редакции: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«7)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</w:t>
      </w:r>
      <w:r>
        <w:rPr>
          <w:rFonts w:ascii="Times New Roman" w:eastAsia="SimSun" w:hAnsi="Times New Roman"/>
          <w:sz w:val="28"/>
          <w:szCs w:val="28"/>
        </w:rPr>
        <w:t>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eastAsia="SimSun" w:hAnsi="Times New Roman"/>
          <w:sz w:val="28"/>
          <w:szCs w:val="28"/>
        </w:rPr>
        <w:t>;»</w:t>
      </w:r>
      <w:proofErr w:type="gramEnd"/>
      <w:r>
        <w:rPr>
          <w:rFonts w:ascii="Times New Roman" w:eastAsia="SimSun" w:hAnsi="Times New Roman"/>
          <w:sz w:val="28"/>
          <w:szCs w:val="28"/>
        </w:rPr>
        <w:t>;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1.11. </w:t>
      </w:r>
      <w:r>
        <w:rPr>
          <w:rFonts w:ascii="Times New Roman" w:eastAsia="Times New Roman" w:hAnsi="Times New Roman"/>
          <w:kern w:val="0"/>
          <w:sz w:val="28"/>
          <w:szCs w:val="28"/>
        </w:rPr>
        <w:t>Абзац 4 части 3 статьи 17 Устава изложить в следующей редакции: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«</w:t>
      </w:r>
      <w:r>
        <w:rPr>
          <w:rFonts w:ascii="Times New Roman" w:eastAsia="SimSun" w:hAnsi="Times New Roman"/>
          <w:sz w:val="28"/>
          <w:szCs w:val="28"/>
        </w:rPr>
        <w:t>-проект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eastAsia="SimSun" w:hAnsi="Times New Roman"/>
          <w:sz w:val="28"/>
          <w:szCs w:val="28"/>
        </w:rPr>
        <w:t>.»;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proofErr w:type="gramEnd"/>
      <w:r>
        <w:rPr>
          <w:rFonts w:ascii="Times New Roman" w:eastAsia="SimSun" w:hAnsi="Times New Roman"/>
          <w:sz w:val="28"/>
          <w:szCs w:val="28"/>
        </w:rPr>
        <w:t>1.12. Часть 4 ст</w:t>
      </w:r>
      <w:r>
        <w:rPr>
          <w:rFonts w:ascii="Times New Roman" w:eastAsia="SimSun" w:hAnsi="Times New Roman"/>
          <w:sz w:val="28"/>
          <w:szCs w:val="28"/>
        </w:rPr>
        <w:t>атьи 17 Устава изложить в следующей редакции: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eastAsia="SimSun" w:hAnsi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3 статьи 28 Федерального закона, определяется уставом муниципального образования и (или) нормативными правовыми </w:t>
      </w:r>
      <w:r>
        <w:rPr>
          <w:rFonts w:ascii="Times New Roman" w:eastAsia="SimSun" w:hAnsi="Times New Roman"/>
          <w:sz w:val="28"/>
          <w:szCs w:val="28"/>
        </w:rPr>
        <w:t>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</w:t>
      </w:r>
      <w:r>
        <w:rPr>
          <w:rFonts w:ascii="Times New Roman" w:eastAsia="SimSun" w:hAnsi="Times New Roman"/>
          <w:sz w:val="28"/>
          <w:szCs w:val="28"/>
        </w:rPr>
        <w:t>ового акта, другие меры, обеспечивающие участие в публичных слушаниях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>
        <w:rPr>
          <w:rFonts w:ascii="Times New Roman" w:eastAsia="SimSun" w:hAnsi="Times New Roman"/>
          <w:sz w:val="28"/>
          <w:szCs w:val="28"/>
        </w:rPr>
        <w:t>.»;</w:t>
      </w:r>
      <w:proofErr w:type="gramEnd"/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1.13. В статью 17 Устава добавить</w:t>
      </w:r>
      <w:r>
        <w:rPr>
          <w:rFonts w:ascii="Times New Roman" w:eastAsia="SimSun" w:hAnsi="Times New Roman"/>
          <w:sz w:val="28"/>
          <w:szCs w:val="28"/>
        </w:rPr>
        <w:t xml:space="preserve"> часть 6 со следующим содержанием: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eastAsia="SimSu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</w:t>
      </w:r>
      <w:r>
        <w:rPr>
          <w:rFonts w:ascii="Times New Roman" w:eastAsia="SimSun" w:hAnsi="Times New Roman"/>
          <w:sz w:val="28"/>
          <w:szCs w:val="28"/>
        </w:rPr>
        <w:t>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</w:t>
      </w:r>
      <w:r>
        <w:rPr>
          <w:rFonts w:ascii="Times New Roman" w:eastAsia="SimSun" w:hAnsi="Times New Roman"/>
          <w:sz w:val="28"/>
          <w:szCs w:val="28"/>
        </w:rPr>
        <w:t>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</w:t>
      </w:r>
      <w:r>
        <w:rPr>
          <w:rFonts w:ascii="Times New Roman" w:eastAsia="SimSun" w:hAnsi="Times New Roman"/>
          <w:sz w:val="28"/>
          <w:szCs w:val="28"/>
        </w:rPr>
        <w:t>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</w:t>
      </w:r>
      <w:r>
        <w:rPr>
          <w:rFonts w:ascii="Times New Roman" w:eastAsia="SimSun" w:hAnsi="Times New Roman"/>
          <w:sz w:val="28"/>
          <w:szCs w:val="28"/>
        </w:rPr>
        <w:t>дставительного органа муниципального образования с учетом положений законодательства о градостроительной деятельности.»;</w:t>
      </w:r>
      <w:proofErr w:type="gramEnd"/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1.14. Пункт 4 части 1 статьи 26 Устава изложить в следующей редакции: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«4) утверждение </w:t>
      </w:r>
      <w:proofErr w:type="spellStart"/>
      <w:r>
        <w:rPr>
          <w:rFonts w:ascii="Times New Roman" w:eastAsia="SimSun" w:hAnsi="Times New Roman"/>
          <w:sz w:val="28"/>
          <w:szCs w:val="28"/>
        </w:rPr>
        <w:t>статегии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социально-экономического развития поселе</w:t>
      </w:r>
      <w:r>
        <w:rPr>
          <w:rFonts w:ascii="Times New Roman" w:eastAsia="SimSun" w:hAnsi="Times New Roman"/>
          <w:sz w:val="28"/>
          <w:szCs w:val="28"/>
        </w:rPr>
        <w:t>ния;»;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1.15. Часть 2 и 3 статьи 47 Устава изложить в следующей редакции: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«2. Закупки товаров, работ, услуг для обеспечения муниципальных нужд осуществляются в соответствии с законодательством Российской </w:t>
      </w:r>
      <w:r>
        <w:rPr>
          <w:rFonts w:ascii="Times New Roman" w:eastAsia="SimSun" w:hAnsi="Times New Roman"/>
          <w:sz w:val="28"/>
          <w:szCs w:val="28"/>
        </w:rPr>
        <w:lastRenderedPageBreak/>
        <w:t>Федерации о контрактной системе в сфере закупок товар</w:t>
      </w:r>
      <w:r>
        <w:rPr>
          <w:rFonts w:ascii="Times New Roman" w:eastAsia="SimSun" w:hAnsi="Times New Roman"/>
          <w:sz w:val="28"/>
          <w:szCs w:val="28"/>
        </w:rPr>
        <w:t>ов, работ, услуг для обеспечения государственных и муниципальных нужд.</w:t>
      </w:r>
    </w:p>
    <w:p w:rsidR="00000000" w:rsidRDefault="000A120D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ascii="Times New Roman" w:eastAsia="SimSun" w:hAnsi="Times New Roman"/>
          <w:sz w:val="28"/>
          <w:szCs w:val="28"/>
        </w:rPr>
        <w:t>.».</w:t>
      </w:r>
      <w:proofErr w:type="gramEnd"/>
    </w:p>
    <w:p w:rsidR="00000000" w:rsidRDefault="000A120D">
      <w:pPr>
        <w:widowControl/>
        <w:ind w:left="567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2. Настоящее решение направить в Управление Министерства </w:t>
      </w:r>
      <w:r>
        <w:rPr>
          <w:sz w:val="28"/>
          <w:szCs w:val="28"/>
          <w:lang/>
        </w:rPr>
        <w:br/>
        <w:t xml:space="preserve">юстиции </w:t>
      </w:r>
      <w:r>
        <w:rPr>
          <w:sz w:val="28"/>
          <w:szCs w:val="28"/>
          <w:lang/>
        </w:rPr>
        <w:t xml:space="preserve">Российской Федерации по Республике Марий Эл для </w:t>
      </w:r>
      <w:r>
        <w:rPr>
          <w:sz w:val="28"/>
          <w:szCs w:val="28"/>
          <w:lang/>
        </w:rPr>
        <w:br/>
        <w:t>государственной регистрации.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3. Обнародовать настоящее решение в установленном порядке на </w:t>
      </w:r>
      <w:r>
        <w:rPr>
          <w:sz w:val="28"/>
          <w:szCs w:val="28"/>
          <w:lang/>
        </w:rPr>
        <w:br/>
        <w:t xml:space="preserve">информационных стендах после его государственной регистрации. 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4. Настоящее решение вступает в силу после его обнаро</w:t>
      </w:r>
      <w:r>
        <w:rPr>
          <w:sz w:val="28"/>
          <w:szCs w:val="28"/>
          <w:lang/>
        </w:rPr>
        <w:t>дования.</w:t>
      </w:r>
    </w:p>
    <w:p w:rsidR="00000000" w:rsidRDefault="000A120D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5. </w:t>
      </w:r>
      <w:proofErr w:type="gramStart"/>
      <w:r>
        <w:rPr>
          <w:sz w:val="28"/>
          <w:szCs w:val="28"/>
          <w:lang/>
        </w:rPr>
        <w:t>Контроль за</w:t>
      </w:r>
      <w:proofErr w:type="gramEnd"/>
      <w:r>
        <w:rPr>
          <w:sz w:val="28"/>
          <w:szCs w:val="28"/>
          <w:lang/>
        </w:rPr>
        <w:t xml:space="preserve"> исполнением настоящего решения возложить на </w:t>
      </w:r>
      <w:r>
        <w:rPr>
          <w:sz w:val="28"/>
          <w:szCs w:val="28"/>
          <w:lang/>
        </w:rPr>
        <w:br/>
        <w:t xml:space="preserve">постоянную комиссию по социальным вопросам, законности и </w:t>
      </w:r>
      <w:r>
        <w:rPr>
          <w:sz w:val="28"/>
          <w:szCs w:val="28"/>
          <w:lang/>
        </w:rPr>
        <w:br/>
        <w:t>правопорядку.</w:t>
      </w: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0A120D">
      <w:pPr>
        <w:widowControl/>
        <w:ind w:left="567"/>
        <w:rPr>
          <w:sz w:val="22"/>
          <w:szCs w:val="22"/>
        </w:rPr>
      </w:pPr>
    </w:p>
    <w:p w:rsidR="00000000" w:rsidRDefault="000A120D">
      <w:pPr>
        <w:widowControl/>
        <w:ind w:left="567"/>
        <w:jc w:val="both"/>
        <w:rPr>
          <w:sz w:val="28"/>
          <w:szCs w:val="28"/>
        </w:rPr>
      </w:pP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Глава муниципального образования,</w:t>
      </w: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председатель Собрания депутатов</w:t>
      </w: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муниципального образования</w:t>
      </w:r>
    </w:p>
    <w:p w:rsidR="00000000" w:rsidRDefault="000A120D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«Пектубаевское сел</w:t>
      </w:r>
      <w:r>
        <w:rPr>
          <w:sz w:val="28"/>
          <w:szCs w:val="28"/>
          <w:lang/>
        </w:rPr>
        <w:t xml:space="preserve">ьское поселение»                                           Г. Кочакова </w:t>
      </w:r>
    </w:p>
    <w:p w:rsidR="000A120D" w:rsidRDefault="000A120D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</w:p>
    <w:sectPr w:rsidR="000A120D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1D5"/>
    <w:rsid w:val="000A120D"/>
    <w:rsid w:val="00DD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/>
    </w:rPr>
  </w:style>
  <w:style w:type="paragraph" w:customStyle="1" w:styleId="ConsNormal">
    <w:name w:val="ConsNormal"/>
    <w:basedOn w:val="a"/>
    <w:pPr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XXJ7TYMEEKJ2-7858-17</_dlc_DocId>
    <_dlc_DocIdUrl xmlns="57504d04-691e-4fc4-8f09-4f19fdbe90f6">
      <Url>https://vip.gov.mari.ru/toryal/_layouts/DocIdRedir.aspx?ID=XXJ7TYMEEKJ2-7858-17</Url>
      <Description>XXJ7TYMEEKJ2-7858-17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971DE-07BA-49D7-A720-64AD2CEF11E3}"/>
</file>

<file path=customXml/itemProps2.xml><?xml version="1.0" encoding="utf-8"?>
<ds:datastoreItem xmlns:ds="http://schemas.openxmlformats.org/officeDocument/2006/customXml" ds:itemID="{37CD90E9-121B-4AD4-AE25-77EE792AA751}"/>
</file>

<file path=customXml/itemProps3.xml><?xml version="1.0" encoding="utf-8"?>
<ds:datastoreItem xmlns:ds="http://schemas.openxmlformats.org/officeDocument/2006/customXml" ds:itemID="{B970F932-2F7E-4BE6-A720-ED0B339AC32B}"/>
</file>

<file path=customXml/itemProps4.xml><?xml version="1.0" encoding="utf-8"?>
<ds:datastoreItem xmlns:ds="http://schemas.openxmlformats.org/officeDocument/2006/customXml" ds:itemID="{85F937CF-2322-4508-A3E0-BB0BD1937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2</cp:revision>
  <cp:lastPrinted>2018-02-06T11:48:00Z</cp:lastPrinted>
  <dcterms:created xsi:type="dcterms:W3CDTF">2018-02-06T11:50:00Z</dcterms:created>
  <dcterms:modified xsi:type="dcterms:W3CDTF">2018-02-06T11:50:00Z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0498aab1-9d86-42c7-b0ff-1af80afbe19c</vt:lpwstr>
  </property>
</Properties>
</file>