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F5" w:rsidRDefault="009F226E" w:rsidP="009F226E">
      <w:pPr>
        <w:jc w:val="center"/>
        <w:rPr>
          <w:bCs/>
          <w:sz w:val="28"/>
          <w:szCs w:val="28"/>
        </w:rPr>
      </w:pPr>
      <w:r w:rsidRPr="00D81760">
        <w:rPr>
          <w:bCs/>
          <w:sz w:val="28"/>
          <w:szCs w:val="28"/>
        </w:rPr>
        <w:t xml:space="preserve">СОБРАНИЕ ДЕПУТАТОВ </w:t>
      </w:r>
      <w:r w:rsidR="004118BA">
        <w:rPr>
          <w:bCs/>
          <w:sz w:val="28"/>
          <w:szCs w:val="28"/>
        </w:rPr>
        <w:t>ПЕКТУБАЕВСКОГО</w:t>
      </w:r>
      <w:r w:rsidR="00F35EF5">
        <w:rPr>
          <w:bCs/>
          <w:sz w:val="28"/>
          <w:szCs w:val="28"/>
        </w:rPr>
        <w:t xml:space="preserve"> СЕЛЬСКОГО ПОСЕЛЕНИЯ </w:t>
      </w:r>
      <w:r w:rsidRPr="00D81760">
        <w:rPr>
          <w:bCs/>
          <w:sz w:val="28"/>
          <w:szCs w:val="28"/>
        </w:rPr>
        <w:t xml:space="preserve">НОВОТОРЪЯЛЬСКОГО МУНИЦИПАЛЬНОГО РАЙОНА </w:t>
      </w:r>
    </w:p>
    <w:p w:rsidR="009F226E" w:rsidRPr="00D81760" w:rsidRDefault="009F226E" w:rsidP="009F226E">
      <w:pPr>
        <w:jc w:val="center"/>
        <w:rPr>
          <w:bCs/>
          <w:sz w:val="28"/>
          <w:szCs w:val="28"/>
        </w:rPr>
      </w:pPr>
      <w:r w:rsidRPr="00D81760">
        <w:rPr>
          <w:bCs/>
          <w:sz w:val="28"/>
          <w:szCs w:val="28"/>
        </w:rPr>
        <w:t>РЕСПУБЛИКИ МАРИЙ ЭЛ</w:t>
      </w:r>
    </w:p>
    <w:p w:rsidR="009F226E" w:rsidRPr="00D81760" w:rsidRDefault="009F226E" w:rsidP="009F226E">
      <w:pPr>
        <w:ind w:firstLine="709"/>
        <w:jc w:val="center"/>
        <w:rPr>
          <w:sz w:val="28"/>
          <w:szCs w:val="28"/>
        </w:rPr>
      </w:pPr>
    </w:p>
    <w:p w:rsidR="009F226E" w:rsidRPr="00D81760" w:rsidRDefault="009F226E" w:rsidP="009F226E">
      <w:pPr>
        <w:ind w:firstLine="709"/>
        <w:jc w:val="center"/>
        <w:rPr>
          <w:sz w:val="28"/>
          <w:szCs w:val="28"/>
        </w:rPr>
      </w:pPr>
    </w:p>
    <w:p w:rsidR="009F226E" w:rsidRPr="00D81760" w:rsidRDefault="009F226E" w:rsidP="009F226E">
      <w:pPr>
        <w:ind w:firstLine="709"/>
        <w:jc w:val="center"/>
        <w:rPr>
          <w:bCs/>
          <w:sz w:val="28"/>
          <w:szCs w:val="28"/>
        </w:rPr>
      </w:pPr>
      <w:proofErr w:type="gramStart"/>
      <w:r w:rsidRPr="00D81760">
        <w:rPr>
          <w:bCs/>
          <w:sz w:val="28"/>
          <w:szCs w:val="28"/>
        </w:rPr>
        <w:t>Р</w:t>
      </w:r>
      <w:proofErr w:type="gramEnd"/>
      <w:r w:rsidRPr="00D81760">
        <w:rPr>
          <w:bCs/>
          <w:sz w:val="28"/>
          <w:szCs w:val="28"/>
        </w:rPr>
        <w:t xml:space="preserve"> Е Ш Е Н И Е </w:t>
      </w:r>
    </w:p>
    <w:p w:rsidR="009F226E" w:rsidRPr="00D81760" w:rsidRDefault="009F226E" w:rsidP="009F226E">
      <w:pPr>
        <w:ind w:firstLine="709"/>
        <w:jc w:val="center"/>
        <w:rPr>
          <w:b/>
          <w:bCs/>
          <w:sz w:val="28"/>
          <w:szCs w:val="28"/>
        </w:rPr>
      </w:pPr>
    </w:p>
    <w:p w:rsidR="009F226E" w:rsidRPr="00D81760" w:rsidRDefault="009F226E" w:rsidP="009F226E">
      <w:pPr>
        <w:ind w:firstLine="709"/>
        <w:jc w:val="center"/>
        <w:rPr>
          <w:b/>
          <w:bCs/>
          <w:sz w:val="28"/>
          <w:szCs w:val="28"/>
        </w:rPr>
      </w:pPr>
    </w:p>
    <w:p w:rsidR="009F226E" w:rsidRPr="00D81760" w:rsidRDefault="003A3F61" w:rsidP="009F226E">
      <w:pPr>
        <w:jc w:val="both"/>
        <w:rPr>
          <w:sz w:val="28"/>
          <w:szCs w:val="28"/>
        </w:rPr>
      </w:pPr>
      <w:r>
        <w:rPr>
          <w:sz w:val="28"/>
          <w:szCs w:val="28"/>
        </w:rPr>
        <w:t>Семнадцатая сессия</w:t>
      </w:r>
      <w:r>
        <w:rPr>
          <w:sz w:val="28"/>
          <w:szCs w:val="28"/>
        </w:rPr>
        <w:tab/>
      </w:r>
      <w:r>
        <w:rPr>
          <w:sz w:val="28"/>
          <w:szCs w:val="28"/>
        </w:rPr>
        <w:tab/>
        <w:t xml:space="preserve">           </w:t>
      </w:r>
      <w:r>
        <w:rPr>
          <w:sz w:val="28"/>
          <w:szCs w:val="28"/>
        </w:rPr>
        <w:tab/>
      </w:r>
      <w:r>
        <w:rPr>
          <w:sz w:val="28"/>
          <w:szCs w:val="28"/>
        </w:rPr>
        <w:tab/>
        <w:t xml:space="preserve">        № 106</w:t>
      </w:r>
    </w:p>
    <w:p w:rsidR="009F226E" w:rsidRPr="00D81760" w:rsidRDefault="00F35EF5" w:rsidP="009F226E">
      <w:pPr>
        <w:jc w:val="both"/>
        <w:rPr>
          <w:sz w:val="28"/>
          <w:szCs w:val="28"/>
        </w:rPr>
      </w:pPr>
      <w:r>
        <w:rPr>
          <w:sz w:val="28"/>
          <w:szCs w:val="28"/>
        </w:rPr>
        <w:t>третьего</w:t>
      </w:r>
      <w:r w:rsidR="009F226E" w:rsidRPr="00D81760">
        <w:rPr>
          <w:sz w:val="28"/>
          <w:szCs w:val="28"/>
        </w:rPr>
        <w:t xml:space="preserve"> соз</w:t>
      </w:r>
      <w:r w:rsidR="003A3F61">
        <w:rPr>
          <w:sz w:val="28"/>
          <w:szCs w:val="28"/>
        </w:rPr>
        <w:t>ыва</w:t>
      </w:r>
      <w:r w:rsidR="003A3F61">
        <w:rPr>
          <w:sz w:val="28"/>
          <w:szCs w:val="28"/>
        </w:rPr>
        <w:tab/>
      </w:r>
      <w:r w:rsidR="003A3F61">
        <w:rPr>
          <w:sz w:val="28"/>
          <w:szCs w:val="28"/>
        </w:rPr>
        <w:tab/>
      </w:r>
      <w:r w:rsidR="003A3F61">
        <w:rPr>
          <w:sz w:val="28"/>
          <w:szCs w:val="28"/>
        </w:rPr>
        <w:tab/>
      </w:r>
      <w:r w:rsidR="003A3F61">
        <w:rPr>
          <w:sz w:val="28"/>
          <w:szCs w:val="28"/>
        </w:rPr>
        <w:tab/>
      </w:r>
      <w:r w:rsidR="003A3F61">
        <w:rPr>
          <w:sz w:val="28"/>
          <w:szCs w:val="28"/>
        </w:rPr>
        <w:tab/>
        <w:t xml:space="preserve">                  11 июня </w:t>
      </w:r>
      <w:r w:rsidR="009F226E" w:rsidRPr="00D81760">
        <w:rPr>
          <w:sz w:val="28"/>
          <w:szCs w:val="28"/>
        </w:rPr>
        <w:t>2021 года</w:t>
      </w:r>
    </w:p>
    <w:p w:rsidR="00574634" w:rsidRPr="001248A1" w:rsidRDefault="00574634" w:rsidP="001248A1">
      <w:pPr>
        <w:jc w:val="both"/>
        <w:rPr>
          <w:sz w:val="28"/>
          <w:szCs w:val="28"/>
        </w:rPr>
      </w:pPr>
    </w:p>
    <w:p w:rsidR="00574634" w:rsidRPr="001248A1" w:rsidRDefault="00574634" w:rsidP="001248A1">
      <w:pPr>
        <w:jc w:val="both"/>
        <w:rPr>
          <w:sz w:val="28"/>
          <w:szCs w:val="28"/>
        </w:rPr>
      </w:pPr>
    </w:p>
    <w:p w:rsidR="00574634" w:rsidRPr="001248A1" w:rsidRDefault="00574634" w:rsidP="001248A1">
      <w:pPr>
        <w:jc w:val="center"/>
        <w:rPr>
          <w:sz w:val="28"/>
          <w:szCs w:val="28"/>
        </w:rPr>
      </w:pPr>
      <w:r w:rsidRPr="001248A1">
        <w:rPr>
          <w:sz w:val="28"/>
          <w:szCs w:val="28"/>
        </w:rPr>
        <w:t xml:space="preserve">Об утверждении Положения о порядке принятия лицами, замещающими должности муниципальной службы, наград, почетных и специальных званий </w:t>
      </w:r>
      <w:r w:rsidRPr="001248A1">
        <w:rPr>
          <w:sz w:val="28"/>
          <w:szCs w:val="28"/>
        </w:rPr>
        <w:br/>
        <w:t xml:space="preserve">(за исключением научных) иностранных государств, </w:t>
      </w:r>
      <w:r w:rsidRPr="001248A1">
        <w:rPr>
          <w:sz w:val="28"/>
          <w:szCs w:val="28"/>
        </w:rPr>
        <w:br/>
        <w:t xml:space="preserve">международных организаций, а так же политических партий, </w:t>
      </w:r>
      <w:r w:rsidRPr="001248A1">
        <w:rPr>
          <w:sz w:val="28"/>
          <w:szCs w:val="28"/>
        </w:rPr>
        <w:br/>
        <w:t>других общественных объединений и религиозных объединений</w:t>
      </w:r>
    </w:p>
    <w:p w:rsidR="00574634" w:rsidRPr="001248A1" w:rsidRDefault="00574634" w:rsidP="001248A1">
      <w:pPr>
        <w:jc w:val="both"/>
        <w:rPr>
          <w:sz w:val="28"/>
          <w:szCs w:val="28"/>
        </w:rPr>
      </w:pPr>
    </w:p>
    <w:p w:rsidR="00574634" w:rsidRPr="001248A1" w:rsidRDefault="00574634" w:rsidP="001248A1">
      <w:pPr>
        <w:jc w:val="both"/>
        <w:rPr>
          <w:sz w:val="28"/>
          <w:szCs w:val="28"/>
        </w:rPr>
      </w:pPr>
    </w:p>
    <w:p w:rsidR="00574634" w:rsidRPr="001248A1" w:rsidRDefault="00574634" w:rsidP="001248A1">
      <w:pPr>
        <w:ind w:firstLine="708"/>
        <w:jc w:val="both"/>
        <w:rPr>
          <w:sz w:val="28"/>
          <w:szCs w:val="28"/>
        </w:rPr>
      </w:pPr>
      <w:r w:rsidRPr="001248A1">
        <w:rPr>
          <w:sz w:val="28"/>
          <w:szCs w:val="28"/>
        </w:rPr>
        <w:t xml:space="preserve">В соответствии с Федеральным законом от 2 марта </w:t>
      </w:r>
      <w:smartTag w:uri="urn:schemas-microsoft-com:office:smarttags" w:element="metricconverter">
        <w:smartTagPr>
          <w:attr w:name="ProductID" w:val="2007 г"/>
        </w:smartTagPr>
        <w:r w:rsidRPr="001248A1">
          <w:rPr>
            <w:sz w:val="28"/>
            <w:szCs w:val="28"/>
          </w:rPr>
          <w:t>2007 г</w:t>
        </w:r>
      </w:smartTag>
      <w:r w:rsidRPr="001248A1">
        <w:rPr>
          <w:sz w:val="28"/>
          <w:szCs w:val="28"/>
        </w:rPr>
        <w:t xml:space="preserve">. № 25-ФЗ </w:t>
      </w:r>
      <w:r w:rsidR="001248A1">
        <w:rPr>
          <w:sz w:val="28"/>
          <w:szCs w:val="28"/>
        </w:rPr>
        <w:br/>
      </w:r>
      <w:r w:rsidRPr="001248A1">
        <w:rPr>
          <w:sz w:val="28"/>
          <w:szCs w:val="28"/>
        </w:rPr>
        <w:t xml:space="preserve">«О муниципальной службе в Российской Федерации», Указом Главы Республики Марий Эл от 16 декабря </w:t>
      </w:r>
      <w:smartTag w:uri="urn:schemas-microsoft-com:office:smarttags" w:element="metricconverter">
        <w:smartTagPr>
          <w:attr w:name="ProductID" w:val="2015 г"/>
        </w:smartTagPr>
        <w:r w:rsidRPr="001248A1">
          <w:rPr>
            <w:sz w:val="28"/>
            <w:szCs w:val="28"/>
          </w:rPr>
          <w:t>2015 г</w:t>
        </w:r>
      </w:smartTag>
      <w:r w:rsidRPr="001248A1">
        <w:rPr>
          <w:sz w:val="28"/>
          <w:szCs w:val="28"/>
        </w:rPr>
        <w:t>. № 349 «Об утверждении Положения о порядке принятия лицами, замещающими отдельные государственные должности Республики Марий Эл, отдельные должности государственной гражданской службы Республики Марий Эл,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9F226E">
        <w:rPr>
          <w:sz w:val="28"/>
          <w:szCs w:val="28"/>
        </w:rPr>
        <w:t xml:space="preserve">, Уставом </w:t>
      </w:r>
      <w:r w:rsidR="004118BA">
        <w:rPr>
          <w:sz w:val="28"/>
          <w:szCs w:val="28"/>
        </w:rPr>
        <w:t>Пектубаевского</w:t>
      </w:r>
      <w:r w:rsidR="00F35EF5">
        <w:rPr>
          <w:sz w:val="28"/>
          <w:szCs w:val="28"/>
        </w:rPr>
        <w:t xml:space="preserve"> сельского поселения </w:t>
      </w:r>
      <w:r w:rsidR="009F226E">
        <w:rPr>
          <w:sz w:val="28"/>
          <w:szCs w:val="28"/>
        </w:rPr>
        <w:t>Новоторъяльского муниципального района Республики Марий Эл</w:t>
      </w:r>
      <w:r w:rsidRPr="001248A1">
        <w:rPr>
          <w:sz w:val="28"/>
          <w:szCs w:val="28"/>
        </w:rPr>
        <w:t xml:space="preserve"> </w:t>
      </w:r>
    </w:p>
    <w:p w:rsidR="00F35EF5" w:rsidRDefault="009F226E" w:rsidP="009F226E">
      <w:pPr>
        <w:pStyle w:val="ConsPlusNormal"/>
        <w:jc w:val="center"/>
        <w:rPr>
          <w:sz w:val="28"/>
          <w:szCs w:val="28"/>
        </w:rPr>
      </w:pPr>
      <w:r w:rsidRPr="00D81760">
        <w:rPr>
          <w:rFonts w:ascii="Times New Roman" w:hAnsi="Times New Roman" w:cs="Times New Roman"/>
          <w:sz w:val="28"/>
          <w:szCs w:val="28"/>
        </w:rPr>
        <w:t xml:space="preserve">Собрание </w:t>
      </w:r>
      <w:r w:rsidRPr="00F35EF5">
        <w:rPr>
          <w:rFonts w:ascii="Times New Roman" w:hAnsi="Times New Roman" w:cs="Times New Roman"/>
          <w:sz w:val="28"/>
          <w:szCs w:val="28"/>
        </w:rPr>
        <w:t xml:space="preserve">депутатов </w:t>
      </w:r>
      <w:r w:rsidR="004118BA">
        <w:rPr>
          <w:rFonts w:ascii="Times New Roman" w:hAnsi="Times New Roman" w:cs="Times New Roman"/>
          <w:sz w:val="28"/>
          <w:szCs w:val="28"/>
        </w:rPr>
        <w:t>Пектубаевского</w:t>
      </w:r>
      <w:r w:rsidR="00F35EF5" w:rsidRPr="00F35EF5">
        <w:rPr>
          <w:rFonts w:ascii="Times New Roman" w:hAnsi="Times New Roman" w:cs="Times New Roman"/>
          <w:sz w:val="28"/>
          <w:szCs w:val="28"/>
        </w:rPr>
        <w:t xml:space="preserve"> сельского поселения</w:t>
      </w:r>
      <w:r w:rsidR="00F35EF5">
        <w:rPr>
          <w:sz w:val="28"/>
          <w:szCs w:val="28"/>
        </w:rPr>
        <w:t xml:space="preserve"> </w:t>
      </w:r>
    </w:p>
    <w:p w:rsidR="009F226E" w:rsidRPr="00D81760" w:rsidRDefault="009F226E" w:rsidP="009F226E">
      <w:pPr>
        <w:pStyle w:val="ConsPlusNormal"/>
        <w:jc w:val="center"/>
        <w:rPr>
          <w:rFonts w:ascii="Times New Roman" w:hAnsi="Times New Roman" w:cs="Times New Roman"/>
          <w:sz w:val="28"/>
          <w:szCs w:val="28"/>
        </w:rPr>
      </w:pPr>
      <w:r w:rsidRPr="00D81760">
        <w:rPr>
          <w:rFonts w:ascii="Times New Roman" w:hAnsi="Times New Roman" w:cs="Times New Roman"/>
          <w:sz w:val="28"/>
          <w:szCs w:val="28"/>
        </w:rPr>
        <w:t>Новоторъяльского муниципального района Республики Марий Эл</w:t>
      </w:r>
    </w:p>
    <w:p w:rsidR="009F226E" w:rsidRPr="00D81760" w:rsidRDefault="009F226E" w:rsidP="009F226E">
      <w:pPr>
        <w:pStyle w:val="ConsPlusNormal"/>
        <w:jc w:val="center"/>
        <w:rPr>
          <w:rFonts w:ascii="Times New Roman" w:hAnsi="Times New Roman" w:cs="Times New Roman"/>
          <w:sz w:val="28"/>
          <w:szCs w:val="28"/>
        </w:rPr>
      </w:pPr>
      <w:r w:rsidRPr="00D81760">
        <w:rPr>
          <w:rFonts w:ascii="Times New Roman" w:hAnsi="Times New Roman" w:cs="Times New Roman"/>
          <w:sz w:val="28"/>
          <w:szCs w:val="28"/>
        </w:rPr>
        <w:t>Р Е Ш ИЛО:</w:t>
      </w:r>
    </w:p>
    <w:p w:rsidR="00574634" w:rsidRDefault="00574634" w:rsidP="009F226E">
      <w:pPr>
        <w:numPr>
          <w:ilvl w:val="0"/>
          <w:numId w:val="1"/>
        </w:numPr>
        <w:ind w:left="0" w:firstLine="709"/>
        <w:jc w:val="both"/>
        <w:rPr>
          <w:sz w:val="28"/>
          <w:szCs w:val="28"/>
        </w:rPr>
      </w:pPr>
      <w:r w:rsidRPr="001248A1">
        <w:rPr>
          <w:sz w:val="28"/>
          <w:szCs w:val="28"/>
        </w:rPr>
        <w:t>Утвердить прилагаемое Положение о порядке принятия лицами, замещающими должности муниципальной службы</w:t>
      </w:r>
      <w:r w:rsidR="00F35EF5" w:rsidRPr="00F35EF5">
        <w:rPr>
          <w:sz w:val="28"/>
          <w:szCs w:val="28"/>
        </w:rPr>
        <w:t xml:space="preserve"> </w:t>
      </w:r>
      <w:r w:rsidR="004118BA">
        <w:rPr>
          <w:sz w:val="28"/>
          <w:szCs w:val="28"/>
        </w:rPr>
        <w:t>Пектубаевского</w:t>
      </w:r>
      <w:r w:rsidR="00F35EF5">
        <w:rPr>
          <w:sz w:val="28"/>
          <w:szCs w:val="28"/>
        </w:rPr>
        <w:t xml:space="preserve"> сельского поселения</w:t>
      </w:r>
      <w:r w:rsidR="009F226E">
        <w:rPr>
          <w:sz w:val="28"/>
          <w:szCs w:val="28"/>
        </w:rPr>
        <w:t xml:space="preserve"> Новоторъяльского муниципального района Республики Марий Эл</w:t>
      </w:r>
      <w:r w:rsidRPr="001248A1">
        <w:rPr>
          <w:sz w:val="28"/>
          <w:szCs w:val="28"/>
        </w:rPr>
        <w:t>,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9F226E" w:rsidRPr="00D81760" w:rsidRDefault="009F226E" w:rsidP="009F226E">
      <w:pPr>
        <w:pStyle w:val="ConsPlusNormal"/>
        <w:numPr>
          <w:ilvl w:val="0"/>
          <w:numId w:val="1"/>
        </w:numPr>
        <w:ind w:left="0" w:firstLine="709"/>
        <w:jc w:val="both"/>
        <w:rPr>
          <w:rFonts w:ascii="Times New Roman" w:hAnsi="Times New Roman" w:cs="Times New Roman"/>
          <w:sz w:val="28"/>
          <w:szCs w:val="28"/>
        </w:rPr>
      </w:pPr>
      <w:r w:rsidRPr="00D81760">
        <w:rPr>
          <w:rFonts w:ascii="Times New Roman" w:hAnsi="Times New Roman" w:cs="Times New Roman"/>
          <w:sz w:val="28"/>
          <w:szCs w:val="28"/>
        </w:rPr>
        <w:t xml:space="preserve">Признать утратившим силу решение Собрания депутатов </w:t>
      </w:r>
      <w:r w:rsidRPr="00D81760">
        <w:rPr>
          <w:rFonts w:ascii="Times New Roman" w:hAnsi="Times New Roman" w:cs="Times New Roman"/>
          <w:sz w:val="28"/>
          <w:szCs w:val="28"/>
        </w:rPr>
        <w:br/>
        <w:t>муниципального образования «</w:t>
      </w:r>
      <w:r w:rsidR="004118BA">
        <w:rPr>
          <w:rFonts w:ascii="Times New Roman" w:hAnsi="Times New Roman" w:cs="Times New Roman"/>
          <w:sz w:val="28"/>
          <w:szCs w:val="28"/>
        </w:rPr>
        <w:t>Пектубаевское</w:t>
      </w:r>
      <w:r w:rsidR="00F35EF5">
        <w:rPr>
          <w:rFonts w:ascii="Times New Roman" w:hAnsi="Times New Roman" w:cs="Times New Roman"/>
          <w:sz w:val="28"/>
          <w:szCs w:val="28"/>
        </w:rPr>
        <w:t xml:space="preserve"> сельское поселение</w:t>
      </w:r>
      <w:r w:rsidRPr="00D81760">
        <w:rPr>
          <w:rFonts w:ascii="Times New Roman" w:hAnsi="Times New Roman" w:cs="Times New Roman"/>
          <w:sz w:val="28"/>
          <w:szCs w:val="28"/>
        </w:rPr>
        <w:t xml:space="preserve">» </w:t>
      </w:r>
      <w:r w:rsidRPr="00D81760">
        <w:rPr>
          <w:rFonts w:ascii="Times New Roman" w:hAnsi="Times New Roman" w:cs="Times New Roman"/>
          <w:sz w:val="28"/>
          <w:szCs w:val="28"/>
        </w:rPr>
        <w:br/>
        <w:t xml:space="preserve">от </w:t>
      </w:r>
      <w:r w:rsidR="004118BA">
        <w:rPr>
          <w:rFonts w:ascii="Times New Roman" w:hAnsi="Times New Roman" w:cs="Times New Roman"/>
          <w:sz w:val="28"/>
          <w:szCs w:val="28"/>
        </w:rPr>
        <w:t>17</w:t>
      </w:r>
      <w:r>
        <w:rPr>
          <w:rFonts w:ascii="Times New Roman" w:hAnsi="Times New Roman" w:cs="Times New Roman"/>
          <w:sz w:val="28"/>
          <w:szCs w:val="28"/>
        </w:rPr>
        <w:t xml:space="preserve"> марта 2016</w:t>
      </w:r>
      <w:r w:rsidRPr="00D81760">
        <w:rPr>
          <w:rFonts w:ascii="Times New Roman" w:hAnsi="Times New Roman" w:cs="Times New Roman"/>
          <w:sz w:val="28"/>
          <w:szCs w:val="28"/>
        </w:rPr>
        <w:t xml:space="preserve"> г. № </w:t>
      </w:r>
      <w:r w:rsidR="004118BA">
        <w:rPr>
          <w:rFonts w:ascii="Times New Roman" w:hAnsi="Times New Roman" w:cs="Times New Roman"/>
          <w:sz w:val="28"/>
          <w:szCs w:val="28"/>
        </w:rPr>
        <w:t>80</w:t>
      </w:r>
      <w:r w:rsidRPr="009F226E">
        <w:rPr>
          <w:rFonts w:ascii="Times New Roman" w:hAnsi="Times New Roman" w:cs="Times New Roman"/>
          <w:sz w:val="28"/>
          <w:szCs w:val="28"/>
        </w:rPr>
        <w:t xml:space="preserve"> «Об утверждении Положения о порядке принятия лицами, замещающими должности муниципальной службы, наград, почетных и специальных званий (за исключением научных) иностранных государств, международных организаций, а так же политических партий, </w:t>
      </w:r>
      <w:r w:rsidRPr="009F226E">
        <w:rPr>
          <w:rFonts w:ascii="Times New Roman" w:hAnsi="Times New Roman" w:cs="Times New Roman"/>
          <w:sz w:val="28"/>
          <w:szCs w:val="28"/>
        </w:rPr>
        <w:br/>
        <w:t>других общественных объединений и религиозных объединений».</w:t>
      </w:r>
    </w:p>
    <w:p w:rsidR="00F35EF5" w:rsidRPr="00E4757C" w:rsidRDefault="009F226E" w:rsidP="00F35EF5">
      <w:pPr>
        <w:widowControl w:val="0"/>
        <w:ind w:firstLine="709"/>
        <w:jc w:val="both"/>
        <w:rPr>
          <w:rFonts w:eastAsia="SimSun"/>
          <w:kern w:val="1"/>
          <w:sz w:val="28"/>
          <w:szCs w:val="28"/>
        </w:rPr>
      </w:pPr>
      <w:r w:rsidRPr="00D81760">
        <w:rPr>
          <w:sz w:val="28"/>
          <w:szCs w:val="28"/>
        </w:rPr>
        <w:lastRenderedPageBreak/>
        <w:t xml:space="preserve">3. </w:t>
      </w:r>
      <w:r w:rsidR="00F35EF5">
        <w:rPr>
          <w:rFonts w:eastAsia="SimSun"/>
          <w:kern w:val="1"/>
          <w:sz w:val="28"/>
          <w:szCs w:val="28"/>
        </w:rPr>
        <w:t xml:space="preserve">Обнародовать настоящее решение на информационных стендах </w:t>
      </w:r>
      <w:r w:rsidR="00F35EF5">
        <w:rPr>
          <w:rFonts w:eastAsia="SimSun"/>
          <w:kern w:val="1"/>
          <w:sz w:val="28"/>
          <w:szCs w:val="28"/>
        </w:rPr>
        <w:br/>
      </w:r>
      <w:r w:rsidR="004118BA">
        <w:rPr>
          <w:rFonts w:eastAsia="Calibri"/>
          <w:sz w:val="28"/>
          <w:szCs w:val="28"/>
        </w:rPr>
        <w:t>Пектубаевского</w:t>
      </w:r>
      <w:r w:rsidR="00F35EF5">
        <w:rPr>
          <w:rFonts w:eastAsia="Calibri"/>
          <w:sz w:val="28"/>
          <w:szCs w:val="28"/>
        </w:rPr>
        <w:t xml:space="preserve"> сельского поселения </w:t>
      </w:r>
      <w:r w:rsidR="00F35EF5">
        <w:rPr>
          <w:rFonts w:eastAsia="SimSun"/>
          <w:kern w:val="1"/>
          <w:sz w:val="28"/>
          <w:szCs w:val="28"/>
        </w:rPr>
        <w:t xml:space="preserve">Новоторъяльского муниципального </w:t>
      </w:r>
      <w:r w:rsidR="00F35EF5">
        <w:rPr>
          <w:rFonts w:eastAsia="SimSun"/>
          <w:kern w:val="1"/>
          <w:sz w:val="28"/>
          <w:szCs w:val="28"/>
        </w:rPr>
        <w:br/>
        <w:t xml:space="preserve">района Республики Марий Эл в установленном порядке </w:t>
      </w:r>
      <w:r w:rsidR="00F35EF5" w:rsidRPr="00940B27">
        <w:rPr>
          <w:sz w:val="28"/>
          <w:szCs w:val="28"/>
        </w:rPr>
        <w:t xml:space="preserve">и разместить </w:t>
      </w:r>
      <w:r w:rsidR="00F35EF5">
        <w:rPr>
          <w:sz w:val="28"/>
          <w:szCs w:val="28"/>
        </w:rPr>
        <w:br/>
      </w:r>
      <w:r w:rsidR="00F35EF5" w:rsidRPr="00940B27">
        <w:rPr>
          <w:sz w:val="28"/>
          <w:szCs w:val="28"/>
        </w:rPr>
        <w:t xml:space="preserve">в информационно-телекоммуникационной сети «Интернет» </w:t>
      </w:r>
      <w:r w:rsidR="00F35EF5" w:rsidRPr="00940B27">
        <w:rPr>
          <w:rFonts w:eastAsia="Calibri"/>
          <w:sz w:val="28"/>
          <w:szCs w:val="28"/>
        </w:rPr>
        <w:t>официальный</w:t>
      </w:r>
      <w:r w:rsidR="00F35EF5" w:rsidRPr="00940B27">
        <w:rPr>
          <w:sz w:val="28"/>
          <w:szCs w:val="28"/>
        </w:rPr>
        <w:t xml:space="preserve"> интернет-портал Республики Марий Эл (адрес доступа: </w:t>
      </w:r>
      <w:r w:rsidR="00F35EF5" w:rsidRPr="00940B27">
        <w:rPr>
          <w:bCs/>
          <w:sz w:val="28"/>
          <w:szCs w:val="28"/>
        </w:rPr>
        <w:t xml:space="preserve"> </w:t>
      </w:r>
      <w:hyperlink r:id="rId5" w:history="1">
        <w:r w:rsidR="00F35EF5" w:rsidRPr="00CA4B47">
          <w:rPr>
            <w:rStyle w:val="a3"/>
            <w:bCs/>
            <w:sz w:val="28"/>
            <w:szCs w:val="28"/>
          </w:rPr>
          <w:t>http</w:t>
        </w:r>
        <w:r w:rsidR="00F35EF5" w:rsidRPr="00940B27">
          <w:rPr>
            <w:rStyle w:val="a3"/>
            <w:bCs/>
            <w:sz w:val="28"/>
            <w:szCs w:val="28"/>
          </w:rPr>
          <w:t>://</w:t>
        </w:r>
        <w:r w:rsidR="00F35EF5" w:rsidRPr="00CA4B47">
          <w:rPr>
            <w:rStyle w:val="a3"/>
            <w:bCs/>
            <w:sz w:val="28"/>
            <w:szCs w:val="28"/>
          </w:rPr>
          <w:t>mari</w:t>
        </w:r>
        <w:r w:rsidR="00F35EF5" w:rsidRPr="00940B27">
          <w:rPr>
            <w:rStyle w:val="a3"/>
            <w:bCs/>
            <w:sz w:val="28"/>
            <w:szCs w:val="28"/>
          </w:rPr>
          <w:t>-</w:t>
        </w:r>
        <w:r w:rsidR="00F35EF5" w:rsidRPr="00CA4B47">
          <w:rPr>
            <w:rStyle w:val="a3"/>
            <w:bCs/>
            <w:sz w:val="28"/>
            <w:szCs w:val="28"/>
          </w:rPr>
          <w:t>el</w:t>
        </w:r>
        <w:r w:rsidR="00F35EF5" w:rsidRPr="00940B27">
          <w:rPr>
            <w:rStyle w:val="a3"/>
            <w:bCs/>
            <w:sz w:val="28"/>
            <w:szCs w:val="28"/>
          </w:rPr>
          <w:t>.</w:t>
        </w:r>
        <w:r w:rsidR="00F35EF5" w:rsidRPr="00CA4B47">
          <w:rPr>
            <w:rStyle w:val="a3"/>
            <w:bCs/>
            <w:sz w:val="28"/>
            <w:szCs w:val="28"/>
          </w:rPr>
          <w:t>gov</w:t>
        </w:r>
        <w:r w:rsidR="00F35EF5" w:rsidRPr="00940B27">
          <w:rPr>
            <w:rStyle w:val="a3"/>
            <w:bCs/>
            <w:sz w:val="28"/>
            <w:szCs w:val="28"/>
          </w:rPr>
          <w:t>.</w:t>
        </w:r>
        <w:r w:rsidR="00F35EF5" w:rsidRPr="00CA4B47">
          <w:rPr>
            <w:rStyle w:val="a3"/>
            <w:bCs/>
            <w:sz w:val="28"/>
            <w:szCs w:val="28"/>
          </w:rPr>
          <w:t>ru</w:t>
        </w:r>
        <w:r w:rsidR="00F35EF5" w:rsidRPr="00940B27">
          <w:rPr>
            <w:rStyle w:val="a3"/>
            <w:bCs/>
            <w:sz w:val="28"/>
            <w:szCs w:val="28"/>
          </w:rPr>
          <w:t>/</w:t>
        </w:r>
        <w:r w:rsidR="00F35EF5" w:rsidRPr="00CA4B47">
          <w:rPr>
            <w:rStyle w:val="a3"/>
            <w:bCs/>
            <w:sz w:val="28"/>
            <w:szCs w:val="28"/>
          </w:rPr>
          <w:t>toryal</w:t>
        </w:r>
      </w:hyperlink>
      <w:r w:rsidR="00F35EF5">
        <w:rPr>
          <w:rFonts w:eastAsia="SimSun"/>
          <w:kern w:val="1"/>
          <w:sz w:val="28"/>
          <w:szCs w:val="28"/>
        </w:rPr>
        <w:t>.</w:t>
      </w:r>
    </w:p>
    <w:p w:rsidR="00F35EF5" w:rsidRPr="0003478D" w:rsidRDefault="00F35EF5" w:rsidP="00F35EF5">
      <w:pPr>
        <w:ind w:firstLine="720"/>
        <w:jc w:val="both"/>
        <w:rPr>
          <w:sz w:val="28"/>
          <w:szCs w:val="28"/>
        </w:rPr>
      </w:pPr>
      <w:r>
        <w:rPr>
          <w:sz w:val="28"/>
          <w:szCs w:val="28"/>
        </w:rPr>
        <w:t>4.</w:t>
      </w:r>
      <w:r w:rsidRPr="00125D89">
        <w:rPr>
          <w:sz w:val="28"/>
          <w:szCs w:val="28"/>
        </w:rPr>
        <w:t xml:space="preserve"> </w:t>
      </w:r>
      <w:r w:rsidRPr="006E1187">
        <w:rPr>
          <w:sz w:val="28"/>
          <w:szCs w:val="28"/>
        </w:rPr>
        <w:t xml:space="preserve">Настоящее решение вступает в силу после его официального </w:t>
      </w:r>
      <w:r>
        <w:rPr>
          <w:sz w:val="28"/>
          <w:szCs w:val="28"/>
        </w:rPr>
        <w:t>обнародования.</w:t>
      </w:r>
    </w:p>
    <w:p w:rsidR="009F226E" w:rsidRPr="00D81760" w:rsidRDefault="00F35EF5" w:rsidP="00F35EF5">
      <w:pPr>
        <w:autoSpaceDE w:val="0"/>
        <w:autoSpaceDN w:val="0"/>
        <w:adjustRightInd w:val="0"/>
        <w:ind w:firstLine="709"/>
        <w:jc w:val="both"/>
        <w:rPr>
          <w:sz w:val="28"/>
          <w:szCs w:val="28"/>
        </w:rPr>
      </w:pPr>
      <w:r>
        <w:rPr>
          <w:sz w:val="28"/>
          <w:szCs w:val="28"/>
        </w:rPr>
        <w:t>5</w:t>
      </w:r>
      <w:r w:rsidR="009F226E" w:rsidRPr="00D81760">
        <w:rPr>
          <w:sz w:val="28"/>
          <w:szCs w:val="28"/>
        </w:rPr>
        <w:t xml:space="preserve">. Контроль за исполнением настоящего решения возложить </w:t>
      </w:r>
      <w:r w:rsidR="009F226E" w:rsidRPr="00D81760">
        <w:rPr>
          <w:sz w:val="28"/>
          <w:szCs w:val="28"/>
        </w:rPr>
        <w:br/>
        <w:t>на постоянную комиссию по социальным вопросам законности и правопорядку.</w:t>
      </w:r>
    </w:p>
    <w:p w:rsidR="009F226E" w:rsidRPr="00D81760" w:rsidRDefault="009F226E" w:rsidP="009F226E">
      <w:pPr>
        <w:ind w:left="1773"/>
        <w:jc w:val="both"/>
        <w:rPr>
          <w:sz w:val="28"/>
          <w:szCs w:val="28"/>
        </w:rPr>
      </w:pPr>
    </w:p>
    <w:p w:rsidR="009F226E" w:rsidRPr="00D81760" w:rsidRDefault="009F226E" w:rsidP="009F226E">
      <w:pPr>
        <w:pStyle w:val="ConsPlusNormal"/>
        <w:ind w:left="1773"/>
        <w:jc w:val="both"/>
        <w:rPr>
          <w:rFonts w:ascii="Times New Roman" w:hAnsi="Times New Roman" w:cs="Times New Roman"/>
          <w:sz w:val="28"/>
          <w:szCs w:val="28"/>
        </w:rPr>
      </w:pPr>
    </w:p>
    <w:p w:rsidR="00F35EF5" w:rsidRDefault="00F35EF5" w:rsidP="00F35EF5">
      <w:pPr>
        <w:jc w:val="both"/>
        <w:rPr>
          <w:sz w:val="28"/>
          <w:szCs w:val="28"/>
        </w:rPr>
      </w:pPr>
      <w:r w:rsidRPr="007754DD">
        <w:rPr>
          <w:sz w:val="28"/>
          <w:szCs w:val="28"/>
        </w:rPr>
        <w:t xml:space="preserve">Глава </w:t>
      </w:r>
      <w:r w:rsidR="004118BA">
        <w:rPr>
          <w:sz w:val="28"/>
          <w:szCs w:val="28"/>
        </w:rPr>
        <w:t>Пектубаевского</w:t>
      </w:r>
      <w:r>
        <w:rPr>
          <w:sz w:val="28"/>
          <w:szCs w:val="28"/>
        </w:rPr>
        <w:t xml:space="preserve"> сельского поселения</w:t>
      </w:r>
      <w:r w:rsidRPr="007754DD">
        <w:rPr>
          <w:sz w:val="28"/>
          <w:szCs w:val="28"/>
        </w:rPr>
        <w:t xml:space="preserve">       </w:t>
      </w:r>
      <w:r>
        <w:rPr>
          <w:sz w:val="28"/>
          <w:szCs w:val="28"/>
        </w:rPr>
        <w:t xml:space="preserve">    </w:t>
      </w:r>
      <w:r w:rsidRPr="007754DD">
        <w:rPr>
          <w:sz w:val="28"/>
          <w:szCs w:val="28"/>
        </w:rPr>
        <w:t xml:space="preserve"> </w:t>
      </w:r>
      <w:r>
        <w:rPr>
          <w:sz w:val="28"/>
          <w:szCs w:val="28"/>
        </w:rPr>
        <w:t xml:space="preserve">           </w:t>
      </w:r>
      <w:r w:rsidRPr="007754DD">
        <w:rPr>
          <w:sz w:val="28"/>
          <w:szCs w:val="28"/>
        </w:rPr>
        <w:t xml:space="preserve">       </w:t>
      </w:r>
      <w:r w:rsidR="003A3F61">
        <w:rPr>
          <w:sz w:val="28"/>
          <w:szCs w:val="28"/>
        </w:rPr>
        <w:t xml:space="preserve">     </w:t>
      </w:r>
      <w:r w:rsidR="004118BA">
        <w:rPr>
          <w:sz w:val="28"/>
          <w:szCs w:val="28"/>
        </w:rPr>
        <w:t>Ю. Мосунова</w:t>
      </w:r>
    </w:p>
    <w:p w:rsidR="00574634" w:rsidRPr="002016F7" w:rsidRDefault="00574634"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Default="009F226E" w:rsidP="00574634">
      <w:pPr>
        <w:pStyle w:val="ConsPlusNormal"/>
        <w:ind w:left="5580"/>
        <w:jc w:val="right"/>
        <w:rPr>
          <w:rFonts w:ascii="Times New Roman" w:hAnsi="Times New Roman" w:cs="Times New Roman"/>
          <w:sz w:val="24"/>
          <w:szCs w:val="24"/>
        </w:rPr>
      </w:pPr>
    </w:p>
    <w:p w:rsidR="009F226E" w:rsidRPr="009F226E" w:rsidRDefault="009F226E" w:rsidP="009F226E">
      <w:pPr>
        <w:pStyle w:val="11"/>
        <w:ind w:left="4820"/>
        <w:rPr>
          <w:rFonts w:eastAsia="Arial CYR" w:cs="Arial CYR"/>
        </w:rPr>
      </w:pPr>
      <w:r w:rsidRPr="009F226E">
        <w:rPr>
          <w:rFonts w:eastAsia="Arial CYR" w:cs="Arial CYR"/>
        </w:rPr>
        <w:t>УТВЕРЖДЕНО</w:t>
      </w:r>
    </w:p>
    <w:p w:rsidR="009F226E" w:rsidRPr="009F226E" w:rsidRDefault="009F226E" w:rsidP="009F226E">
      <w:pPr>
        <w:pStyle w:val="11"/>
        <w:ind w:left="4820"/>
        <w:rPr>
          <w:rFonts w:eastAsia="Arial CYR" w:cs="Arial CYR"/>
        </w:rPr>
      </w:pPr>
      <w:r w:rsidRPr="009F226E">
        <w:rPr>
          <w:rFonts w:eastAsia="Arial CYR" w:cs="Arial CYR"/>
        </w:rPr>
        <w:t xml:space="preserve">решением Собрания депутатов </w:t>
      </w:r>
      <w:r w:rsidR="004118BA">
        <w:rPr>
          <w:rFonts w:eastAsia="Arial CYR" w:cs="Arial CYR"/>
        </w:rPr>
        <w:t>Пектубаевского</w:t>
      </w:r>
      <w:r w:rsidR="00F35EF5">
        <w:rPr>
          <w:rFonts w:eastAsia="Arial CYR" w:cs="Arial CYR"/>
        </w:rPr>
        <w:t xml:space="preserve"> сельского поселения </w:t>
      </w:r>
      <w:r w:rsidRPr="009F226E">
        <w:rPr>
          <w:rFonts w:eastAsia="Arial CYR" w:cs="Arial CYR"/>
        </w:rPr>
        <w:t xml:space="preserve">Новоторъяльского муниципального района </w:t>
      </w:r>
      <w:r w:rsidR="003A3F61">
        <w:rPr>
          <w:rFonts w:eastAsia="Arial CYR" w:cs="Arial CYR"/>
        </w:rPr>
        <w:t>Республики Марий Эл</w:t>
      </w:r>
      <w:r w:rsidR="003A3F61">
        <w:rPr>
          <w:rFonts w:eastAsia="Arial CYR" w:cs="Arial CYR"/>
        </w:rPr>
        <w:br/>
        <w:t>от 11 июня 2021 г. № 106</w:t>
      </w:r>
    </w:p>
    <w:p w:rsidR="00574634" w:rsidRPr="002016F7" w:rsidRDefault="00574634" w:rsidP="00574634">
      <w:pPr>
        <w:pStyle w:val="ConsPlusNormal"/>
        <w:jc w:val="both"/>
        <w:rPr>
          <w:sz w:val="24"/>
          <w:szCs w:val="24"/>
        </w:rPr>
      </w:pPr>
    </w:p>
    <w:p w:rsidR="00574634" w:rsidRPr="002016F7" w:rsidRDefault="00574634" w:rsidP="00574634">
      <w:pPr>
        <w:pStyle w:val="ConsPlusNormal"/>
        <w:jc w:val="both"/>
        <w:rPr>
          <w:sz w:val="24"/>
          <w:szCs w:val="24"/>
        </w:rPr>
      </w:pPr>
    </w:p>
    <w:p w:rsidR="00574634" w:rsidRPr="002016F7" w:rsidRDefault="009F226E" w:rsidP="00574634">
      <w:pPr>
        <w:pStyle w:val="ConsPlusTitle"/>
        <w:jc w:val="center"/>
        <w:rPr>
          <w:rFonts w:ascii="Times New Roman" w:hAnsi="Times New Roman" w:cs="Times New Roman"/>
          <w:b w:val="0"/>
          <w:sz w:val="24"/>
          <w:szCs w:val="24"/>
        </w:rPr>
      </w:pPr>
      <w:bookmarkStart w:id="0" w:name="Par37"/>
      <w:bookmarkEnd w:id="0"/>
      <w:r w:rsidRPr="002016F7">
        <w:rPr>
          <w:rFonts w:ascii="Times New Roman" w:hAnsi="Times New Roman" w:cs="Times New Roman"/>
          <w:b w:val="0"/>
          <w:sz w:val="24"/>
          <w:szCs w:val="24"/>
        </w:rPr>
        <w:t>Положение</w:t>
      </w:r>
    </w:p>
    <w:p w:rsidR="00574634" w:rsidRDefault="00574634" w:rsidP="00574634">
      <w:pPr>
        <w:pStyle w:val="ConsPlusTitle"/>
        <w:jc w:val="center"/>
        <w:rPr>
          <w:rFonts w:ascii="Times New Roman" w:hAnsi="Times New Roman" w:cs="Times New Roman"/>
          <w:b w:val="0"/>
          <w:sz w:val="24"/>
          <w:szCs w:val="24"/>
        </w:rPr>
      </w:pPr>
      <w:r w:rsidRPr="002016F7">
        <w:rPr>
          <w:rFonts w:ascii="Times New Roman" w:hAnsi="Times New Roman" w:cs="Times New Roman"/>
          <w:b w:val="0"/>
          <w:sz w:val="24"/>
          <w:szCs w:val="24"/>
        </w:rPr>
        <w:t xml:space="preserve">о порядке принятия лицами, замещающими должности </w:t>
      </w:r>
    </w:p>
    <w:p w:rsidR="00574634" w:rsidRPr="002016F7" w:rsidRDefault="00574634" w:rsidP="00574634">
      <w:pPr>
        <w:pStyle w:val="ConsPlusTitle"/>
        <w:jc w:val="center"/>
        <w:rPr>
          <w:sz w:val="24"/>
          <w:szCs w:val="24"/>
        </w:rPr>
      </w:pPr>
      <w:r w:rsidRPr="002016F7">
        <w:rPr>
          <w:rFonts w:ascii="Times New Roman" w:hAnsi="Times New Roman" w:cs="Times New Roman"/>
          <w:b w:val="0"/>
          <w:sz w:val="24"/>
          <w:szCs w:val="24"/>
        </w:rPr>
        <w:t xml:space="preserve">муниципальной </w:t>
      </w:r>
      <w:r w:rsidRPr="00F35EF5">
        <w:rPr>
          <w:rFonts w:ascii="Times New Roman" w:hAnsi="Times New Roman" w:cs="Times New Roman"/>
          <w:b w:val="0"/>
          <w:sz w:val="24"/>
          <w:szCs w:val="24"/>
        </w:rPr>
        <w:t>службы</w:t>
      </w:r>
      <w:r w:rsidR="009F226E" w:rsidRPr="00F35EF5">
        <w:rPr>
          <w:rFonts w:ascii="Times New Roman" w:hAnsi="Times New Roman" w:cs="Times New Roman"/>
          <w:b w:val="0"/>
          <w:sz w:val="24"/>
          <w:szCs w:val="24"/>
        </w:rPr>
        <w:t xml:space="preserve"> </w:t>
      </w:r>
      <w:r w:rsidR="004118BA">
        <w:rPr>
          <w:rFonts w:ascii="Times New Roman" w:eastAsia="Arial CYR" w:hAnsi="Times New Roman" w:cs="Times New Roman"/>
          <w:b w:val="0"/>
          <w:sz w:val="24"/>
          <w:szCs w:val="24"/>
        </w:rPr>
        <w:t>Пектубаевского</w:t>
      </w:r>
      <w:r w:rsidR="00F35EF5" w:rsidRPr="00F35EF5">
        <w:rPr>
          <w:rFonts w:ascii="Times New Roman" w:eastAsia="Arial CYR" w:hAnsi="Times New Roman" w:cs="Times New Roman"/>
          <w:b w:val="0"/>
          <w:sz w:val="24"/>
          <w:szCs w:val="24"/>
        </w:rPr>
        <w:t xml:space="preserve"> сельского поселения</w:t>
      </w:r>
      <w:r w:rsidR="00F35EF5">
        <w:rPr>
          <w:rFonts w:eastAsia="Arial CYR" w:cs="Arial CYR"/>
        </w:rPr>
        <w:t xml:space="preserve"> </w:t>
      </w:r>
      <w:r w:rsidR="009F226E">
        <w:rPr>
          <w:rFonts w:ascii="Times New Roman" w:hAnsi="Times New Roman" w:cs="Times New Roman"/>
          <w:b w:val="0"/>
          <w:sz w:val="24"/>
          <w:szCs w:val="24"/>
        </w:rPr>
        <w:t>Новоторъяльского муниципального района Республики Марий Эл</w:t>
      </w:r>
      <w:r w:rsidRPr="002016F7">
        <w:rPr>
          <w:rFonts w:ascii="Times New Roman" w:hAnsi="Times New Roman" w:cs="Times New Roman"/>
          <w:b w:val="0"/>
          <w:sz w:val="24"/>
          <w:szCs w:val="24"/>
        </w:rPr>
        <w:t xml:space="preserve">, наград, почетных и специальных званий </w:t>
      </w:r>
      <w:r w:rsidRPr="002016F7">
        <w:rPr>
          <w:rFonts w:ascii="Times New Roman" w:hAnsi="Times New Roman" w:cs="Times New Roman"/>
          <w:b w:val="0"/>
          <w:sz w:val="24"/>
          <w:szCs w:val="24"/>
        </w:rPr>
        <w:br/>
        <w:t xml:space="preserve">(за исключением научных) иностранных государств, </w:t>
      </w:r>
      <w:r w:rsidRPr="002016F7">
        <w:rPr>
          <w:rFonts w:ascii="Times New Roman" w:hAnsi="Times New Roman" w:cs="Times New Roman"/>
          <w:b w:val="0"/>
          <w:sz w:val="24"/>
          <w:szCs w:val="24"/>
        </w:rPr>
        <w:br/>
        <w:t xml:space="preserve">международных организаций, а так же политических партий, </w:t>
      </w:r>
      <w:r w:rsidRPr="002016F7">
        <w:rPr>
          <w:rFonts w:ascii="Times New Roman" w:hAnsi="Times New Roman" w:cs="Times New Roman"/>
          <w:b w:val="0"/>
          <w:sz w:val="24"/>
          <w:szCs w:val="24"/>
        </w:rPr>
        <w:br/>
        <w:t>других общественных объединений и религиозных объединений</w:t>
      </w:r>
    </w:p>
    <w:p w:rsidR="00574634" w:rsidRPr="002016F7" w:rsidRDefault="00574634" w:rsidP="00574634">
      <w:pPr>
        <w:pStyle w:val="ConsPlusNormal"/>
        <w:jc w:val="both"/>
        <w:rPr>
          <w:sz w:val="24"/>
          <w:szCs w:val="24"/>
        </w:rPr>
      </w:pP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 xml:space="preserve">1. Настоящим Положением устанавливается порядок принятия с разрешения главы </w:t>
      </w:r>
      <w:r w:rsidR="004118BA">
        <w:rPr>
          <w:rFonts w:ascii="Times New Roman" w:eastAsia="Arial CYR" w:hAnsi="Times New Roman" w:cs="Times New Roman"/>
          <w:sz w:val="24"/>
          <w:szCs w:val="24"/>
        </w:rPr>
        <w:t>Пектубаевского</w:t>
      </w:r>
      <w:r w:rsidR="00F35EF5" w:rsidRPr="00F35EF5">
        <w:rPr>
          <w:rFonts w:ascii="Times New Roman" w:eastAsia="Arial CYR" w:hAnsi="Times New Roman" w:cs="Times New Roman"/>
          <w:sz w:val="24"/>
          <w:szCs w:val="24"/>
        </w:rPr>
        <w:t xml:space="preserve"> сельского поселения</w:t>
      </w:r>
      <w:r w:rsidR="00F35EF5">
        <w:rPr>
          <w:rFonts w:eastAsia="Arial CYR" w:cs="Arial CYR"/>
        </w:rPr>
        <w:t xml:space="preserve"> </w:t>
      </w:r>
      <w:r w:rsidR="009F226E">
        <w:rPr>
          <w:rFonts w:ascii="Times New Roman" w:hAnsi="Times New Roman" w:cs="Times New Roman"/>
          <w:sz w:val="24"/>
          <w:szCs w:val="24"/>
        </w:rPr>
        <w:t>Новоторъяльского муниципального района Республики Марий Эл,</w:t>
      </w:r>
      <w:r w:rsidRPr="002016F7">
        <w:rPr>
          <w:rFonts w:ascii="Times New Roman" w:hAnsi="Times New Roman" w:cs="Times New Roman"/>
          <w:sz w:val="24"/>
          <w:szCs w:val="24"/>
        </w:rPr>
        <w:t xml:space="preserve"> лицами, замещающими должности муниципальной службы</w:t>
      </w:r>
      <w:r w:rsidR="009F226E" w:rsidRPr="009F226E">
        <w:rPr>
          <w:rFonts w:ascii="Times New Roman" w:hAnsi="Times New Roman" w:cs="Times New Roman"/>
          <w:b/>
          <w:sz w:val="24"/>
          <w:szCs w:val="24"/>
        </w:rPr>
        <w:t xml:space="preserve"> </w:t>
      </w:r>
      <w:r w:rsidR="009F226E" w:rsidRPr="009F226E">
        <w:rPr>
          <w:rFonts w:ascii="Times New Roman" w:hAnsi="Times New Roman" w:cs="Times New Roman"/>
          <w:sz w:val="24"/>
          <w:szCs w:val="24"/>
        </w:rPr>
        <w:t>Новоторъяльского муниципального района Республики Марий Эл</w:t>
      </w:r>
      <w:r w:rsidRPr="009F226E">
        <w:rPr>
          <w:rFonts w:ascii="Times New Roman" w:hAnsi="Times New Roman" w:cs="Times New Roman"/>
          <w:sz w:val="24"/>
          <w:szCs w:val="24"/>
        </w:rPr>
        <w:t xml:space="preserve"> </w:t>
      </w:r>
      <w:r w:rsidRPr="002016F7">
        <w:rPr>
          <w:rFonts w:ascii="Times New Roman" w:hAnsi="Times New Roman" w:cs="Times New Roman"/>
          <w:sz w:val="24"/>
          <w:szCs w:val="24"/>
        </w:rPr>
        <w:t>(далее – муниципальный служащий),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если в его должностные обязанности входит взаимодействие с указанными организациями и объединениями.</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 xml:space="preserve">2. </w:t>
      </w:r>
      <w:bookmarkStart w:id="1" w:name="Par51"/>
      <w:bookmarkEnd w:id="1"/>
      <w:r w:rsidRPr="002016F7">
        <w:rPr>
          <w:rFonts w:ascii="Times New Roman" w:hAnsi="Times New Roman" w:cs="Times New Roman"/>
          <w:sz w:val="24"/>
          <w:szCs w:val="24"/>
        </w:rPr>
        <w:t>Лицо, замещающее должность муниципальной службы, получившие награду или звание либо уведомленное иностранным государством, международной организацией, политической партией, другим общественным объединением и религиозным объединением о предстоящем их получении, в течение трех рабочих дней со дня ее (его) получения представляет специалисту, ответственному за ведение кадровой работы в органе местного самоуправления, в котором муниципальный служащий замещает должность, ходатайство о разрешении принять награду или звание (далее - ходатайство), составленное по форме согласно приложению № 1 к настоящему Положению.</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Специалист, ответственный за ведение кадровой работы, в течение одного месяца со дня получения ходатайства направляет его главе муниципального образования.</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3. Лицо, замещающее должность муниципальной службы, отказавшееся от награды, звания, в течение трех рабочих дней со дня получения награды или звания представляет специалисту, ответственному за ведение кадровой работы, уведомление об отказе в получении награды, звания (далее - уведомление), составленное по форме согласно приложению № 2 к настоящему Положению.</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Специалист, ответственный за ведение кадровой работы, в течение одного месяца со дня получения уведомления направляет его главе муниципального образования.</w:t>
      </w:r>
    </w:p>
    <w:p w:rsidR="00574634" w:rsidRPr="002016F7" w:rsidRDefault="00574634" w:rsidP="00574634">
      <w:pPr>
        <w:pStyle w:val="ConsPlusNormal"/>
        <w:ind w:firstLine="720"/>
        <w:jc w:val="both"/>
        <w:rPr>
          <w:sz w:val="24"/>
          <w:szCs w:val="24"/>
        </w:rPr>
      </w:pPr>
      <w:bookmarkStart w:id="2" w:name="Par55"/>
      <w:bookmarkEnd w:id="2"/>
      <w:r w:rsidRPr="002016F7">
        <w:rPr>
          <w:rFonts w:ascii="Times New Roman" w:hAnsi="Times New Roman" w:cs="Times New Roman"/>
          <w:sz w:val="24"/>
          <w:szCs w:val="24"/>
        </w:rPr>
        <w:t>4. Лицо, замещающее должность муниципальной службы, получившее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специалисту, ответственному за ведение кадровой работы,</w:t>
      </w:r>
      <w:r w:rsidRPr="002016F7">
        <w:rPr>
          <w:sz w:val="24"/>
          <w:szCs w:val="24"/>
        </w:rPr>
        <w:t xml:space="preserve"> </w:t>
      </w:r>
      <w:r w:rsidRPr="002016F7">
        <w:rPr>
          <w:rFonts w:ascii="Times New Roman" w:hAnsi="Times New Roman" w:cs="Times New Roman"/>
          <w:sz w:val="24"/>
          <w:szCs w:val="24"/>
        </w:rPr>
        <w:t>в течение трех рабочих дней со дня их получения.</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5. В случае, если во время служебной командировки лицо, замещающее должность муниципальной службы получил награду, звание или отказался от них, срок представления ходатайства либо уведомления исчисляется со дня возвращения лица, замещающего должность муниципальной службы из служебной командировки.</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 xml:space="preserve">6. В случае, если лицо, замещающее должность муниципальной службы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w:t>
      </w:r>
      <w:r w:rsidRPr="002016F7">
        <w:rPr>
          <w:rFonts w:ascii="Times New Roman" w:hAnsi="Times New Roman" w:cs="Times New Roman"/>
          <w:sz w:val="24"/>
          <w:szCs w:val="24"/>
        </w:rPr>
        <w:lastRenderedPageBreak/>
        <w:t xml:space="preserve">сроки, указанные в </w:t>
      </w:r>
      <w:hyperlink w:anchor="Par51" w:history="1">
        <w:r w:rsidRPr="002016F7">
          <w:rPr>
            <w:rFonts w:ascii="Times New Roman" w:hAnsi="Times New Roman" w:cs="Times New Roman"/>
            <w:sz w:val="24"/>
            <w:szCs w:val="24"/>
          </w:rPr>
          <w:t>пунктах 2</w:t>
        </w:r>
      </w:hyperlink>
      <w:r w:rsidRPr="002016F7">
        <w:rPr>
          <w:rFonts w:ascii="Times New Roman" w:hAnsi="Times New Roman" w:cs="Times New Roman"/>
          <w:sz w:val="24"/>
          <w:szCs w:val="24"/>
        </w:rPr>
        <w:t xml:space="preserve"> - </w:t>
      </w:r>
      <w:hyperlink w:anchor="Par55" w:history="1">
        <w:r w:rsidRPr="002016F7">
          <w:rPr>
            <w:rFonts w:ascii="Times New Roman" w:hAnsi="Times New Roman" w:cs="Times New Roman"/>
            <w:sz w:val="24"/>
            <w:szCs w:val="24"/>
          </w:rPr>
          <w:t>5</w:t>
        </w:r>
      </w:hyperlink>
      <w:r w:rsidRPr="002016F7">
        <w:rPr>
          <w:rFonts w:ascii="Times New Roman" w:hAnsi="Times New Roman" w:cs="Times New Roman"/>
          <w:sz w:val="24"/>
          <w:szCs w:val="24"/>
        </w:rPr>
        <w:t xml:space="preserve"> 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7. Обеспечение рассмотрения главой муниципального образования ходатайств, информирование лица, представившего (направившего) ходатайство главе муниципального образования, о решении, принятом главой муниципального образования по результатам рассмотрения ходатайств, а также учет уведомлений осуществляются специалистом, ответственным за ведение кадровой работы.</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8. В случае удовлетворения главой муниципального образования ходатайства муниципального служащего, специалист, ответственный за ведение кадровой работы, в течение 10 рабочих дней со дня принятия указанного решения передает, лицу, замещающему должность муниципальной службы, награду и оригиналы документов к ней, оригиналы документов к званию.</w:t>
      </w:r>
    </w:p>
    <w:p w:rsidR="00574634" w:rsidRPr="002016F7" w:rsidRDefault="00574634" w:rsidP="00574634">
      <w:pPr>
        <w:pStyle w:val="ConsPlusNormal"/>
        <w:ind w:firstLine="720"/>
        <w:jc w:val="both"/>
        <w:rPr>
          <w:rFonts w:ascii="Times New Roman" w:hAnsi="Times New Roman" w:cs="Times New Roman"/>
          <w:sz w:val="24"/>
          <w:szCs w:val="24"/>
        </w:rPr>
      </w:pPr>
      <w:r w:rsidRPr="002016F7">
        <w:rPr>
          <w:rFonts w:ascii="Times New Roman" w:hAnsi="Times New Roman" w:cs="Times New Roman"/>
          <w:sz w:val="24"/>
          <w:szCs w:val="24"/>
        </w:rPr>
        <w:t>9. В случае отказа главы муниципального образования в удовлетворении ходатайства, лица, замещающего должность муниципальной службы, специалист, ответственный за ведение кадровой работы, в течение 10 рабочих дней со дня принятия указанного решения сообщает, лицу, замещающему должность муниципальной службы об этом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 религиозное объединение.</w:t>
      </w:r>
    </w:p>
    <w:p w:rsidR="00574634" w:rsidRPr="00D301C0" w:rsidRDefault="00574634" w:rsidP="009F226E">
      <w:pPr>
        <w:pStyle w:val="ConsPlusNormal"/>
        <w:ind w:left="5812"/>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П</w:t>
      </w:r>
      <w:r w:rsidRPr="00D301C0">
        <w:rPr>
          <w:rFonts w:ascii="Times New Roman" w:hAnsi="Times New Roman" w:cs="Times New Roman"/>
          <w:sz w:val="24"/>
          <w:szCs w:val="24"/>
        </w:rPr>
        <w:t>риложение № 1</w:t>
      </w:r>
    </w:p>
    <w:p w:rsidR="00574634" w:rsidRPr="001714C4" w:rsidRDefault="00574634" w:rsidP="009F226E">
      <w:pPr>
        <w:pStyle w:val="ConsPlusNormal"/>
        <w:ind w:left="5812"/>
        <w:jc w:val="both"/>
        <w:rPr>
          <w:rFonts w:ascii="Times New Roman" w:hAnsi="Times New Roman" w:cs="Times New Roman"/>
          <w:sz w:val="24"/>
          <w:szCs w:val="24"/>
        </w:rPr>
      </w:pPr>
      <w:r w:rsidRPr="00D301C0">
        <w:rPr>
          <w:rFonts w:ascii="Times New Roman" w:hAnsi="Times New Roman" w:cs="Times New Roman"/>
          <w:sz w:val="24"/>
          <w:szCs w:val="24"/>
        </w:rPr>
        <w:t>к Положению о порядке принятия лицами, замещающими должности муниципальной службы</w:t>
      </w:r>
      <w:r w:rsidR="009F226E" w:rsidRPr="00F35EF5">
        <w:rPr>
          <w:rFonts w:ascii="Times New Roman" w:hAnsi="Times New Roman" w:cs="Times New Roman"/>
          <w:sz w:val="24"/>
          <w:szCs w:val="24"/>
        </w:rPr>
        <w:t xml:space="preserve"> </w:t>
      </w:r>
      <w:r w:rsidR="004118BA">
        <w:rPr>
          <w:rFonts w:ascii="Times New Roman" w:eastAsia="Arial CYR" w:hAnsi="Times New Roman" w:cs="Times New Roman"/>
          <w:sz w:val="24"/>
          <w:szCs w:val="24"/>
        </w:rPr>
        <w:t>Пектубаевского</w:t>
      </w:r>
      <w:r w:rsidR="00F35EF5" w:rsidRPr="00F35EF5">
        <w:rPr>
          <w:rFonts w:ascii="Times New Roman" w:eastAsia="Arial CYR" w:hAnsi="Times New Roman" w:cs="Times New Roman"/>
          <w:sz w:val="24"/>
          <w:szCs w:val="24"/>
        </w:rPr>
        <w:t xml:space="preserve"> сельского поселения</w:t>
      </w:r>
      <w:r w:rsidR="00F35EF5">
        <w:rPr>
          <w:rFonts w:eastAsia="Arial CYR" w:cs="Arial CYR"/>
        </w:rPr>
        <w:t xml:space="preserve"> </w:t>
      </w:r>
      <w:r w:rsidR="009F226E">
        <w:rPr>
          <w:rFonts w:ascii="Times New Roman" w:hAnsi="Times New Roman" w:cs="Times New Roman"/>
          <w:sz w:val="24"/>
          <w:szCs w:val="24"/>
        </w:rPr>
        <w:t>Новоторъяльского муниципального района Республики Марий Эл</w:t>
      </w:r>
      <w:r w:rsidRPr="00D301C0">
        <w:rPr>
          <w:rFonts w:ascii="Times New Roman" w:hAnsi="Times New Roman" w:cs="Times New Roman"/>
          <w:sz w:val="24"/>
          <w:szCs w:val="24"/>
        </w:rPr>
        <w:t>, наград, почетных и специальных</w:t>
      </w:r>
      <w:r w:rsidRPr="001714C4">
        <w:rPr>
          <w:rFonts w:ascii="Times New Roman" w:hAnsi="Times New Roman" w:cs="Times New Roman"/>
          <w:sz w:val="24"/>
          <w:szCs w:val="24"/>
        </w:rPr>
        <w:t xml:space="preserve"> званий</w:t>
      </w:r>
      <w:r>
        <w:rPr>
          <w:rFonts w:ascii="Times New Roman" w:hAnsi="Times New Roman" w:cs="Times New Roman"/>
          <w:sz w:val="24"/>
          <w:szCs w:val="24"/>
        </w:rPr>
        <w:t xml:space="preserve">                            </w:t>
      </w:r>
      <w:r w:rsidRPr="001714C4">
        <w:rPr>
          <w:rFonts w:ascii="Times New Roman" w:hAnsi="Times New Roman" w:cs="Times New Roman"/>
          <w:sz w:val="24"/>
          <w:szCs w:val="24"/>
        </w:rPr>
        <w:t xml:space="preserve"> (за исключением научных) иностранных государств, международных организаций, </w:t>
      </w:r>
      <w:r>
        <w:rPr>
          <w:rFonts w:ascii="Times New Roman" w:hAnsi="Times New Roman" w:cs="Times New Roman"/>
          <w:sz w:val="24"/>
          <w:szCs w:val="24"/>
        </w:rPr>
        <w:t xml:space="preserve">               </w:t>
      </w:r>
      <w:r w:rsidRPr="001714C4">
        <w:rPr>
          <w:rFonts w:ascii="Times New Roman" w:hAnsi="Times New Roman" w:cs="Times New Roman"/>
          <w:sz w:val="24"/>
          <w:szCs w:val="24"/>
        </w:rPr>
        <w:t>а также политических партий, других общественных объеди</w:t>
      </w:r>
      <w:r>
        <w:rPr>
          <w:rFonts w:ascii="Times New Roman" w:hAnsi="Times New Roman" w:cs="Times New Roman"/>
          <w:sz w:val="24"/>
          <w:szCs w:val="24"/>
        </w:rPr>
        <w:t>нений и религиозных объединений</w:t>
      </w:r>
    </w:p>
    <w:p w:rsidR="00574634" w:rsidRPr="008B2DF8" w:rsidRDefault="00574634" w:rsidP="00574634">
      <w:pPr>
        <w:pStyle w:val="ConsPlusNormal"/>
        <w:ind w:left="6120"/>
        <w:jc w:val="right"/>
        <w:rPr>
          <w:rFonts w:ascii="Times New Roman" w:hAnsi="Times New Roman" w:cs="Times New Roman"/>
          <w:sz w:val="24"/>
          <w:szCs w:val="24"/>
        </w:rPr>
      </w:pPr>
    </w:p>
    <w:p w:rsidR="00574634" w:rsidRPr="009F226E" w:rsidRDefault="00574634" w:rsidP="00574634">
      <w:pPr>
        <w:pStyle w:val="ConsPlusNonformat"/>
        <w:ind w:left="5580"/>
        <w:jc w:val="both"/>
        <w:rPr>
          <w:rFonts w:ascii="Times New Roman" w:hAnsi="Times New Roman" w:cs="Times New Roman"/>
          <w:sz w:val="24"/>
          <w:szCs w:val="24"/>
        </w:rPr>
      </w:pPr>
      <w:r>
        <w:t xml:space="preserve">                                             </w:t>
      </w:r>
      <w:r w:rsidRPr="009F226E">
        <w:rPr>
          <w:rFonts w:ascii="Times New Roman" w:hAnsi="Times New Roman" w:cs="Times New Roman"/>
          <w:sz w:val="24"/>
          <w:szCs w:val="24"/>
        </w:rPr>
        <w:t>Главе</w:t>
      </w:r>
      <w:r w:rsidR="00F35EF5" w:rsidRPr="00F35EF5">
        <w:rPr>
          <w:rFonts w:eastAsia="Arial CYR" w:cs="Arial CYR"/>
        </w:rPr>
        <w:t xml:space="preserve"> </w:t>
      </w:r>
      <w:r w:rsidR="004118BA">
        <w:rPr>
          <w:rFonts w:ascii="Times New Roman" w:eastAsia="Arial CYR" w:hAnsi="Times New Roman" w:cs="Times New Roman"/>
          <w:sz w:val="24"/>
          <w:szCs w:val="24"/>
        </w:rPr>
        <w:t>Пектубаевского</w:t>
      </w:r>
      <w:r w:rsidR="00F35EF5" w:rsidRPr="00F35EF5">
        <w:rPr>
          <w:rFonts w:ascii="Times New Roman" w:eastAsia="Arial CYR" w:hAnsi="Times New Roman" w:cs="Times New Roman"/>
          <w:sz w:val="24"/>
          <w:szCs w:val="24"/>
        </w:rPr>
        <w:t xml:space="preserve"> сельского поселения</w:t>
      </w:r>
      <w:r w:rsidRPr="009F226E">
        <w:rPr>
          <w:rFonts w:ascii="Times New Roman" w:hAnsi="Times New Roman" w:cs="Times New Roman"/>
          <w:sz w:val="24"/>
          <w:szCs w:val="24"/>
        </w:rPr>
        <w:t xml:space="preserve"> </w:t>
      </w:r>
      <w:r w:rsidR="009F226E" w:rsidRPr="009F226E">
        <w:rPr>
          <w:rFonts w:ascii="Times New Roman" w:hAnsi="Times New Roman" w:cs="Times New Roman"/>
          <w:sz w:val="24"/>
          <w:szCs w:val="24"/>
        </w:rPr>
        <w:t>Новоторъяльского муниципального района Республики Марий Эл</w:t>
      </w:r>
    </w:p>
    <w:p w:rsidR="00574634" w:rsidRPr="00603D4B" w:rsidRDefault="009F226E" w:rsidP="00574634">
      <w:pPr>
        <w:pStyle w:val="ConsPlusNonformat"/>
        <w:ind w:left="5580"/>
        <w:jc w:val="both"/>
        <w:rPr>
          <w:rFonts w:ascii="Times New Roman" w:hAnsi="Times New Roman" w:cs="Times New Roman"/>
          <w:sz w:val="28"/>
          <w:szCs w:val="28"/>
        </w:rPr>
      </w:pPr>
      <w:r w:rsidRPr="009F226E">
        <w:rPr>
          <w:rFonts w:ascii="Times New Roman" w:hAnsi="Times New Roman" w:cs="Times New Roman"/>
          <w:sz w:val="24"/>
          <w:szCs w:val="24"/>
        </w:rPr>
        <w:t>от</w:t>
      </w:r>
      <w:r>
        <w:rPr>
          <w:rFonts w:ascii="Times New Roman" w:hAnsi="Times New Roman" w:cs="Times New Roman"/>
          <w:sz w:val="28"/>
          <w:szCs w:val="28"/>
        </w:rPr>
        <w:t xml:space="preserve"> __________________________</w:t>
      </w:r>
    </w:p>
    <w:p w:rsidR="00574634" w:rsidRPr="00603D4B" w:rsidRDefault="00574634" w:rsidP="00574634">
      <w:pPr>
        <w:pStyle w:val="ConsPlusNonformat"/>
        <w:ind w:left="5580"/>
        <w:jc w:val="both"/>
        <w:rPr>
          <w:rFonts w:ascii="Times New Roman" w:hAnsi="Times New Roman" w:cs="Times New Roman"/>
        </w:rPr>
      </w:pPr>
      <w:r w:rsidRPr="00603D4B">
        <w:rPr>
          <w:rFonts w:ascii="Times New Roman" w:hAnsi="Times New Roman" w:cs="Times New Roman"/>
        </w:rPr>
        <w:t>(Ф.И.О., замещаемая должность)</w:t>
      </w:r>
    </w:p>
    <w:p w:rsidR="00574634" w:rsidRDefault="00574634" w:rsidP="00574634">
      <w:pPr>
        <w:pStyle w:val="ConsPlusNonformat"/>
        <w:jc w:val="both"/>
        <w:rPr>
          <w:rFonts w:ascii="Times New Roman" w:hAnsi="Times New Roman" w:cs="Times New Roman"/>
          <w:sz w:val="28"/>
          <w:szCs w:val="28"/>
        </w:rPr>
      </w:pPr>
    </w:p>
    <w:p w:rsidR="00574634" w:rsidRPr="00603D4B" w:rsidRDefault="00574634" w:rsidP="00574634">
      <w:pPr>
        <w:pStyle w:val="ConsPlusNonformat"/>
        <w:jc w:val="both"/>
        <w:rPr>
          <w:rFonts w:ascii="Times New Roman" w:hAnsi="Times New Roman" w:cs="Times New Roman"/>
          <w:sz w:val="28"/>
          <w:szCs w:val="28"/>
        </w:rPr>
      </w:pPr>
    </w:p>
    <w:p w:rsidR="00574634" w:rsidRPr="009F226E" w:rsidRDefault="00574634" w:rsidP="00574634">
      <w:pPr>
        <w:pStyle w:val="ConsPlusNonformat"/>
        <w:jc w:val="center"/>
        <w:rPr>
          <w:rFonts w:ascii="Times New Roman" w:hAnsi="Times New Roman" w:cs="Times New Roman"/>
          <w:sz w:val="24"/>
          <w:szCs w:val="24"/>
        </w:rPr>
      </w:pPr>
      <w:bookmarkStart w:id="3" w:name="Par88"/>
      <w:bookmarkEnd w:id="3"/>
      <w:r w:rsidRPr="009F226E">
        <w:rPr>
          <w:rFonts w:ascii="Times New Roman" w:hAnsi="Times New Roman" w:cs="Times New Roman"/>
          <w:sz w:val="24"/>
          <w:szCs w:val="24"/>
        </w:rPr>
        <w:t>ХОДАТАЙСТВО</w:t>
      </w:r>
    </w:p>
    <w:p w:rsidR="00574634" w:rsidRPr="009F226E" w:rsidRDefault="00574634" w:rsidP="00574634">
      <w:pPr>
        <w:pStyle w:val="ConsPlusNonformat"/>
        <w:jc w:val="center"/>
        <w:rPr>
          <w:rFonts w:ascii="Times New Roman" w:hAnsi="Times New Roman" w:cs="Times New Roman"/>
          <w:sz w:val="24"/>
          <w:szCs w:val="24"/>
        </w:rPr>
      </w:pPr>
      <w:r w:rsidRPr="009F226E">
        <w:rPr>
          <w:rFonts w:ascii="Times New Roman" w:hAnsi="Times New Roman" w:cs="Times New Roman"/>
          <w:sz w:val="24"/>
          <w:szCs w:val="24"/>
        </w:rPr>
        <w:t xml:space="preserve">о разрешении принять награду, почетное или специальное звание </w:t>
      </w:r>
    </w:p>
    <w:p w:rsidR="00574634" w:rsidRPr="009F226E" w:rsidRDefault="00574634" w:rsidP="00574634">
      <w:pPr>
        <w:pStyle w:val="ConsPlusNonformat"/>
        <w:jc w:val="center"/>
        <w:rPr>
          <w:rFonts w:ascii="Times New Roman" w:hAnsi="Times New Roman" w:cs="Times New Roman"/>
          <w:sz w:val="24"/>
          <w:szCs w:val="24"/>
        </w:rPr>
      </w:pPr>
      <w:r w:rsidRPr="009F226E">
        <w:rPr>
          <w:rFonts w:ascii="Times New Roman" w:hAnsi="Times New Roman" w:cs="Times New Roman"/>
          <w:sz w:val="24"/>
          <w:szCs w:val="24"/>
        </w:rPr>
        <w:t xml:space="preserve">иностранного государства, международной организации, </w:t>
      </w:r>
    </w:p>
    <w:p w:rsidR="00574634" w:rsidRPr="009F226E" w:rsidRDefault="00574634" w:rsidP="00574634">
      <w:pPr>
        <w:pStyle w:val="ConsPlusNonformat"/>
        <w:jc w:val="center"/>
        <w:rPr>
          <w:rFonts w:ascii="Times New Roman" w:hAnsi="Times New Roman" w:cs="Times New Roman"/>
          <w:sz w:val="24"/>
          <w:szCs w:val="24"/>
        </w:rPr>
      </w:pPr>
      <w:r w:rsidRPr="009F226E">
        <w:rPr>
          <w:rFonts w:ascii="Times New Roman" w:hAnsi="Times New Roman" w:cs="Times New Roman"/>
          <w:sz w:val="24"/>
          <w:szCs w:val="24"/>
        </w:rPr>
        <w:t>а также политической партии, другого общественного объединения</w:t>
      </w:r>
    </w:p>
    <w:p w:rsidR="00574634" w:rsidRPr="009F226E" w:rsidRDefault="00574634" w:rsidP="00574634">
      <w:pPr>
        <w:pStyle w:val="ConsPlusNonformat"/>
        <w:jc w:val="center"/>
        <w:rPr>
          <w:rFonts w:ascii="Times New Roman" w:hAnsi="Times New Roman" w:cs="Times New Roman"/>
          <w:sz w:val="24"/>
          <w:szCs w:val="24"/>
        </w:rPr>
      </w:pPr>
      <w:r w:rsidRPr="009F226E">
        <w:rPr>
          <w:rFonts w:ascii="Times New Roman" w:hAnsi="Times New Roman" w:cs="Times New Roman"/>
          <w:sz w:val="24"/>
          <w:szCs w:val="24"/>
        </w:rPr>
        <w:t xml:space="preserve"> или религиозного объединения</w:t>
      </w:r>
    </w:p>
    <w:p w:rsidR="00574634" w:rsidRPr="009F226E" w:rsidRDefault="00574634" w:rsidP="00574634">
      <w:pPr>
        <w:pStyle w:val="ConsPlusNonformat"/>
        <w:jc w:val="both"/>
        <w:rPr>
          <w:rFonts w:ascii="Times New Roman" w:hAnsi="Times New Roman" w:cs="Times New Roman"/>
          <w:sz w:val="24"/>
          <w:szCs w:val="24"/>
        </w:rPr>
      </w:pPr>
    </w:p>
    <w:p w:rsidR="00574634" w:rsidRPr="009F226E" w:rsidRDefault="00574634" w:rsidP="00574634">
      <w:pPr>
        <w:pStyle w:val="ConsPlusNonformat"/>
        <w:ind w:firstLine="720"/>
        <w:rPr>
          <w:rFonts w:ascii="Times New Roman" w:hAnsi="Times New Roman" w:cs="Times New Roman"/>
          <w:sz w:val="24"/>
          <w:szCs w:val="24"/>
        </w:rPr>
      </w:pPr>
      <w:r w:rsidRPr="009F226E">
        <w:rPr>
          <w:rFonts w:ascii="Times New Roman" w:hAnsi="Times New Roman" w:cs="Times New Roman"/>
          <w:sz w:val="24"/>
          <w:szCs w:val="24"/>
        </w:rPr>
        <w:t>Прошу разрешить мне принять</w:t>
      </w:r>
    </w:p>
    <w:p w:rsidR="00574634" w:rsidRPr="00D301C0" w:rsidRDefault="00574634" w:rsidP="009F226E">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________________________________________</w:t>
      </w:r>
      <w:r w:rsidR="009F226E">
        <w:rPr>
          <w:rFonts w:ascii="Times New Roman" w:hAnsi="Times New Roman" w:cs="Times New Roman"/>
          <w:sz w:val="28"/>
          <w:szCs w:val="28"/>
        </w:rPr>
        <w:t>_____________________</w:t>
      </w:r>
    </w:p>
    <w:p w:rsidR="00574634" w:rsidRDefault="00574634" w:rsidP="009F226E">
      <w:pPr>
        <w:pStyle w:val="ConsPlusNonformat"/>
        <w:ind w:left="2832"/>
        <w:jc w:val="both"/>
        <w:rPr>
          <w:rFonts w:ascii="Times New Roman" w:hAnsi="Times New Roman" w:cs="Times New Roman"/>
        </w:rPr>
      </w:pPr>
      <w:r w:rsidRPr="009F226E">
        <w:rPr>
          <w:rFonts w:ascii="Times New Roman" w:hAnsi="Times New Roman" w:cs="Times New Roman"/>
        </w:rPr>
        <w:t>(наименование</w:t>
      </w:r>
      <w:r w:rsidRPr="00D301C0">
        <w:rPr>
          <w:rFonts w:ascii="Times New Roman" w:hAnsi="Times New Roman" w:cs="Times New Roman"/>
        </w:rPr>
        <w:t xml:space="preserve"> </w:t>
      </w:r>
      <w:r>
        <w:rPr>
          <w:rFonts w:ascii="Times New Roman" w:hAnsi="Times New Roman" w:cs="Times New Roman"/>
        </w:rPr>
        <w:t xml:space="preserve">награды, </w:t>
      </w:r>
      <w:r w:rsidRPr="00D301C0">
        <w:rPr>
          <w:rFonts w:ascii="Times New Roman" w:hAnsi="Times New Roman" w:cs="Times New Roman"/>
        </w:rPr>
        <w:t>почетного или</w:t>
      </w:r>
      <w:r w:rsidRPr="00DA7BF6">
        <w:rPr>
          <w:rFonts w:ascii="Times New Roman" w:hAnsi="Times New Roman" w:cs="Times New Roman"/>
        </w:rPr>
        <w:t xml:space="preserve"> </w:t>
      </w:r>
      <w:r w:rsidRPr="00D301C0">
        <w:rPr>
          <w:rFonts w:ascii="Times New Roman" w:hAnsi="Times New Roman" w:cs="Times New Roman"/>
        </w:rPr>
        <w:t>специального звания</w:t>
      </w:r>
      <w:r>
        <w:rPr>
          <w:rFonts w:ascii="Times New Roman" w:hAnsi="Times New Roman" w:cs="Times New Roman"/>
        </w:rPr>
        <w:t>)</w:t>
      </w:r>
    </w:p>
    <w:p w:rsidR="00574634" w:rsidRPr="00D301C0" w:rsidRDefault="00574634" w:rsidP="009F226E">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__________________________________________</w:t>
      </w:r>
      <w:r w:rsidR="009F226E">
        <w:rPr>
          <w:rFonts w:ascii="Times New Roman" w:hAnsi="Times New Roman" w:cs="Times New Roman"/>
          <w:sz w:val="28"/>
          <w:szCs w:val="28"/>
        </w:rPr>
        <w:t>___________________</w:t>
      </w:r>
    </w:p>
    <w:p w:rsidR="00574634" w:rsidRPr="00D301C0" w:rsidRDefault="00574634" w:rsidP="009F226E">
      <w:pPr>
        <w:pStyle w:val="ConsPlusNonformat"/>
        <w:ind w:left="2112"/>
        <w:jc w:val="both"/>
        <w:rPr>
          <w:rFonts w:ascii="Times New Roman" w:hAnsi="Times New Roman" w:cs="Times New Roman"/>
          <w:sz w:val="28"/>
          <w:szCs w:val="28"/>
        </w:rPr>
      </w:pPr>
      <w:r w:rsidRPr="009F226E">
        <w:rPr>
          <w:rFonts w:ascii="Times New Roman" w:hAnsi="Times New Roman" w:cs="Times New Roman"/>
        </w:rPr>
        <w:t>(за какие</w:t>
      </w:r>
      <w:r w:rsidRPr="00D301C0">
        <w:rPr>
          <w:rFonts w:ascii="Times New Roman" w:hAnsi="Times New Roman" w:cs="Times New Roman"/>
        </w:rPr>
        <w:t xml:space="preserve"> заслуги присвоено и кем, за какие заслуги награжден(а) и кем)</w:t>
      </w:r>
    </w:p>
    <w:p w:rsidR="00574634" w:rsidRPr="00D301C0" w:rsidRDefault="00574634" w:rsidP="009F226E">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___________________________________________</w:t>
      </w:r>
      <w:r w:rsidR="009F226E">
        <w:rPr>
          <w:rFonts w:ascii="Times New Roman" w:hAnsi="Times New Roman" w:cs="Times New Roman"/>
          <w:sz w:val="28"/>
          <w:szCs w:val="28"/>
        </w:rPr>
        <w:t>__________________</w:t>
      </w:r>
    </w:p>
    <w:p w:rsidR="00574634" w:rsidRPr="00D301C0" w:rsidRDefault="00574634" w:rsidP="009F226E">
      <w:pPr>
        <w:pStyle w:val="ConsPlusNonformat"/>
        <w:jc w:val="both"/>
        <w:rPr>
          <w:rFonts w:ascii="Times New Roman" w:hAnsi="Times New Roman" w:cs="Times New Roman"/>
        </w:rPr>
      </w:pPr>
      <w:r w:rsidRPr="00D301C0">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574634" w:rsidRPr="00D301C0" w:rsidRDefault="00574634" w:rsidP="00574634">
      <w:pPr>
        <w:pStyle w:val="ConsPlusNonformat"/>
        <w:ind w:firstLine="720"/>
        <w:jc w:val="both"/>
        <w:rPr>
          <w:rFonts w:ascii="Times New Roman" w:hAnsi="Times New Roman" w:cs="Times New Roman"/>
          <w:sz w:val="28"/>
          <w:szCs w:val="28"/>
        </w:rPr>
      </w:pPr>
    </w:p>
    <w:p w:rsidR="00574634" w:rsidRPr="009F226E" w:rsidRDefault="00574634" w:rsidP="00574634">
      <w:pPr>
        <w:pStyle w:val="ConsPlusNonformat"/>
        <w:ind w:firstLine="720"/>
        <w:jc w:val="both"/>
        <w:rPr>
          <w:rFonts w:ascii="Times New Roman" w:hAnsi="Times New Roman" w:cs="Times New Roman"/>
          <w:sz w:val="24"/>
          <w:szCs w:val="24"/>
        </w:rPr>
      </w:pPr>
      <w:r w:rsidRPr="009F226E">
        <w:rPr>
          <w:rFonts w:ascii="Times New Roman" w:hAnsi="Times New Roman" w:cs="Times New Roman"/>
          <w:sz w:val="24"/>
          <w:szCs w:val="24"/>
        </w:rPr>
        <w:t>Документы  к  почетному  или специальному званию, награда и документы к</w:t>
      </w:r>
    </w:p>
    <w:p w:rsidR="00574634" w:rsidRPr="009F226E" w:rsidRDefault="00574634" w:rsidP="00574634">
      <w:pPr>
        <w:pStyle w:val="ConsPlusNonformat"/>
        <w:ind w:firstLine="720"/>
        <w:jc w:val="both"/>
        <w:rPr>
          <w:rFonts w:ascii="Times New Roman" w:hAnsi="Times New Roman" w:cs="Times New Roman"/>
          <w:sz w:val="24"/>
          <w:szCs w:val="24"/>
        </w:rPr>
      </w:pPr>
      <w:r w:rsidRPr="009F226E">
        <w:rPr>
          <w:rFonts w:ascii="Times New Roman" w:hAnsi="Times New Roman" w:cs="Times New Roman"/>
          <w:sz w:val="24"/>
          <w:szCs w:val="24"/>
        </w:rPr>
        <w:t>ней, знак отличия и документы к нему (нужное подчеркнуть):</w:t>
      </w:r>
    </w:p>
    <w:p w:rsidR="00574634" w:rsidRPr="00D301C0" w:rsidRDefault="00574634" w:rsidP="00574634">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______________________________________________________</w:t>
      </w:r>
      <w:r w:rsidR="009F226E">
        <w:rPr>
          <w:rFonts w:ascii="Times New Roman" w:hAnsi="Times New Roman" w:cs="Times New Roman"/>
          <w:sz w:val="28"/>
          <w:szCs w:val="28"/>
        </w:rPr>
        <w:t>____________</w:t>
      </w:r>
    </w:p>
    <w:p w:rsidR="00574634" w:rsidRPr="00B27968" w:rsidRDefault="00574634" w:rsidP="00574634">
      <w:pPr>
        <w:pStyle w:val="ConsPlusNonformat"/>
        <w:ind w:left="708" w:firstLine="708"/>
        <w:jc w:val="both"/>
        <w:rPr>
          <w:rFonts w:ascii="Times New Roman" w:hAnsi="Times New Roman" w:cs="Times New Roman"/>
        </w:rPr>
      </w:pPr>
      <w:r>
        <w:rPr>
          <w:rFonts w:ascii="Times New Roman" w:hAnsi="Times New Roman" w:cs="Times New Roman"/>
        </w:rPr>
        <w:t xml:space="preserve">              </w:t>
      </w:r>
      <w:r w:rsidRPr="00B27968">
        <w:rPr>
          <w:rFonts w:ascii="Times New Roman" w:hAnsi="Times New Roman" w:cs="Times New Roman"/>
        </w:rPr>
        <w:t xml:space="preserve">(наименование </w:t>
      </w:r>
      <w:r>
        <w:rPr>
          <w:rFonts w:ascii="Times New Roman" w:hAnsi="Times New Roman" w:cs="Times New Roman"/>
        </w:rPr>
        <w:t xml:space="preserve">награды, </w:t>
      </w:r>
      <w:r w:rsidRPr="00B27968">
        <w:rPr>
          <w:rFonts w:ascii="Times New Roman" w:hAnsi="Times New Roman" w:cs="Times New Roman"/>
        </w:rPr>
        <w:t>почетного или специал</w:t>
      </w:r>
      <w:r>
        <w:rPr>
          <w:rFonts w:ascii="Times New Roman" w:hAnsi="Times New Roman" w:cs="Times New Roman"/>
        </w:rPr>
        <w:t>ьного звания</w:t>
      </w:r>
      <w:r w:rsidRPr="00B27968">
        <w:rPr>
          <w:rFonts w:ascii="Times New Roman" w:hAnsi="Times New Roman" w:cs="Times New Roman"/>
        </w:rPr>
        <w:t>)</w:t>
      </w:r>
    </w:p>
    <w:p w:rsidR="00574634" w:rsidRPr="00D301C0" w:rsidRDefault="00574634" w:rsidP="00574634">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___________________________________________</w:t>
      </w:r>
      <w:r w:rsidR="009F226E">
        <w:rPr>
          <w:rFonts w:ascii="Times New Roman" w:hAnsi="Times New Roman" w:cs="Times New Roman"/>
          <w:sz w:val="28"/>
          <w:szCs w:val="28"/>
        </w:rPr>
        <w:t>_______________________</w:t>
      </w:r>
    </w:p>
    <w:p w:rsidR="00574634" w:rsidRPr="00B27968" w:rsidRDefault="00574634" w:rsidP="00574634">
      <w:pPr>
        <w:pStyle w:val="ConsPlusNonformat"/>
        <w:ind w:firstLine="708"/>
        <w:jc w:val="both"/>
        <w:rPr>
          <w:rFonts w:ascii="Times New Roman" w:hAnsi="Times New Roman" w:cs="Times New Roman"/>
        </w:rPr>
      </w:pPr>
      <w:r w:rsidRPr="00B27968">
        <w:rPr>
          <w:rFonts w:ascii="Times New Roman" w:hAnsi="Times New Roman" w:cs="Times New Roman"/>
        </w:rPr>
        <w:t xml:space="preserve">(наименование документов к </w:t>
      </w:r>
      <w:r>
        <w:rPr>
          <w:rFonts w:ascii="Times New Roman" w:hAnsi="Times New Roman" w:cs="Times New Roman"/>
        </w:rPr>
        <w:t xml:space="preserve">награде, </w:t>
      </w:r>
      <w:r w:rsidRPr="00B27968">
        <w:rPr>
          <w:rFonts w:ascii="Times New Roman" w:hAnsi="Times New Roman" w:cs="Times New Roman"/>
        </w:rPr>
        <w:t>почетному или специальному званию)</w:t>
      </w:r>
    </w:p>
    <w:p w:rsidR="00574634" w:rsidRDefault="00574634" w:rsidP="00574634">
      <w:pPr>
        <w:pStyle w:val="ConsPlusNonformat"/>
        <w:jc w:val="both"/>
        <w:rPr>
          <w:rFonts w:ascii="Times New Roman" w:hAnsi="Times New Roman" w:cs="Times New Roman"/>
          <w:sz w:val="28"/>
          <w:szCs w:val="28"/>
        </w:rPr>
      </w:pPr>
    </w:p>
    <w:p w:rsidR="00574634" w:rsidRPr="009F226E" w:rsidRDefault="00574634" w:rsidP="00574634">
      <w:pPr>
        <w:pStyle w:val="ConsPlusNonformat"/>
        <w:jc w:val="both"/>
        <w:rPr>
          <w:rFonts w:ascii="Times New Roman" w:hAnsi="Times New Roman" w:cs="Times New Roman"/>
          <w:sz w:val="24"/>
          <w:szCs w:val="24"/>
        </w:rPr>
      </w:pPr>
      <w:r w:rsidRPr="009F226E">
        <w:rPr>
          <w:rFonts w:ascii="Times New Roman" w:hAnsi="Times New Roman" w:cs="Times New Roman"/>
          <w:sz w:val="24"/>
          <w:szCs w:val="24"/>
        </w:rPr>
        <w:t>сданы по акту приема-передачи № _______ от «___»______ 20__ г. в ________</w:t>
      </w:r>
    </w:p>
    <w:p w:rsidR="00574634" w:rsidRPr="00D301C0" w:rsidRDefault="00574634" w:rsidP="00574634">
      <w:pPr>
        <w:pStyle w:val="ConsPlusNonformat"/>
        <w:jc w:val="both"/>
        <w:rPr>
          <w:rFonts w:ascii="Times New Roman" w:hAnsi="Times New Roman" w:cs="Times New Roman"/>
          <w:sz w:val="28"/>
          <w:szCs w:val="28"/>
        </w:rPr>
      </w:pPr>
      <w:r w:rsidRPr="009F226E">
        <w:rPr>
          <w:rFonts w:ascii="Times New Roman" w:hAnsi="Times New Roman" w:cs="Times New Roman"/>
          <w:sz w:val="24"/>
          <w:szCs w:val="24"/>
        </w:rPr>
        <w:t xml:space="preserve">«___»________ 20__ г.       </w:t>
      </w:r>
      <w:r w:rsidRPr="00D30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01C0">
        <w:rPr>
          <w:rFonts w:ascii="Times New Roman" w:hAnsi="Times New Roman" w:cs="Times New Roman"/>
          <w:sz w:val="28"/>
          <w:szCs w:val="28"/>
        </w:rPr>
        <w:t>__________ ________________________</w:t>
      </w:r>
    </w:p>
    <w:p w:rsidR="00574634" w:rsidRDefault="00574634" w:rsidP="00574634">
      <w:pPr>
        <w:pStyle w:val="ConsPlusNonformat"/>
        <w:jc w:val="both"/>
        <w:rPr>
          <w:rFonts w:ascii="Times New Roman" w:hAnsi="Times New Roman" w:cs="Times New Roman"/>
        </w:rPr>
      </w:pPr>
      <w:r w:rsidRPr="00D30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68">
        <w:rPr>
          <w:rFonts w:ascii="Times New Roman" w:hAnsi="Times New Roman" w:cs="Times New Roman"/>
        </w:rPr>
        <w:t xml:space="preserve">(подпись)  </w:t>
      </w:r>
      <w:r>
        <w:rPr>
          <w:rFonts w:ascii="Times New Roman" w:hAnsi="Times New Roman" w:cs="Times New Roman"/>
        </w:rPr>
        <w:t xml:space="preserve">       </w:t>
      </w:r>
      <w:r w:rsidRPr="00B27968">
        <w:rPr>
          <w:rFonts w:ascii="Times New Roman" w:hAnsi="Times New Roman" w:cs="Times New Roman"/>
        </w:rPr>
        <w:t>(расшифровка подписи)</w:t>
      </w:r>
    </w:p>
    <w:p w:rsidR="00574634" w:rsidRDefault="00574634" w:rsidP="00574634">
      <w:pPr>
        <w:pStyle w:val="ConsPlusNonformat"/>
        <w:jc w:val="both"/>
      </w:pPr>
      <w:r>
        <w:br w:type="page"/>
      </w:r>
    </w:p>
    <w:p w:rsidR="00574634" w:rsidRPr="00D301C0" w:rsidRDefault="00574634" w:rsidP="009F226E">
      <w:pPr>
        <w:pStyle w:val="ConsPlusNormal"/>
        <w:ind w:left="567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D301C0">
        <w:rPr>
          <w:rFonts w:ascii="Times New Roman" w:hAnsi="Times New Roman" w:cs="Times New Roman"/>
          <w:sz w:val="24"/>
          <w:szCs w:val="24"/>
        </w:rPr>
        <w:t xml:space="preserve">риложение № </w:t>
      </w:r>
      <w:r>
        <w:rPr>
          <w:rFonts w:ascii="Times New Roman" w:hAnsi="Times New Roman" w:cs="Times New Roman"/>
          <w:sz w:val="24"/>
          <w:szCs w:val="24"/>
        </w:rPr>
        <w:t>2</w:t>
      </w:r>
    </w:p>
    <w:p w:rsidR="00574634" w:rsidRPr="001714C4" w:rsidRDefault="009F226E" w:rsidP="009F226E">
      <w:pPr>
        <w:pStyle w:val="ConsPlusNormal"/>
        <w:ind w:left="5670"/>
        <w:jc w:val="both"/>
        <w:rPr>
          <w:rFonts w:ascii="Times New Roman" w:hAnsi="Times New Roman" w:cs="Times New Roman"/>
          <w:sz w:val="24"/>
          <w:szCs w:val="24"/>
        </w:rPr>
      </w:pPr>
      <w:r w:rsidRPr="00D301C0">
        <w:rPr>
          <w:rFonts w:ascii="Times New Roman" w:hAnsi="Times New Roman" w:cs="Times New Roman"/>
          <w:sz w:val="24"/>
          <w:szCs w:val="24"/>
        </w:rPr>
        <w:t>к Положению о порядке принятия лицами, замещающими должности муниципальной службы</w:t>
      </w:r>
      <w:r w:rsidR="00F35EF5" w:rsidRPr="00F35EF5">
        <w:rPr>
          <w:rFonts w:eastAsia="Arial CYR" w:cs="Arial CYR"/>
        </w:rPr>
        <w:t xml:space="preserve"> </w:t>
      </w:r>
      <w:r w:rsidR="004118BA">
        <w:rPr>
          <w:rFonts w:ascii="Times New Roman" w:eastAsia="Arial CYR" w:hAnsi="Times New Roman" w:cs="Times New Roman"/>
          <w:sz w:val="24"/>
          <w:szCs w:val="24"/>
        </w:rPr>
        <w:t>Пектубаевского</w:t>
      </w:r>
      <w:r w:rsidR="00F35EF5" w:rsidRPr="00F35EF5">
        <w:rPr>
          <w:rFonts w:ascii="Times New Roman" w:eastAsia="Arial CYR" w:hAnsi="Times New Roman" w:cs="Times New Roman"/>
          <w:sz w:val="24"/>
          <w:szCs w:val="24"/>
        </w:rPr>
        <w:t xml:space="preserve"> сельского поселения</w:t>
      </w:r>
      <w:r>
        <w:rPr>
          <w:rFonts w:ascii="Times New Roman" w:hAnsi="Times New Roman" w:cs="Times New Roman"/>
          <w:sz w:val="24"/>
          <w:szCs w:val="24"/>
        </w:rPr>
        <w:t xml:space="preserve"> Новоторъяльского муниципального района Республики Марий Эл</w:t>
      </w:r>
      <w:r w:rsidRPr="00D301C0">
        <w:rPr>
          <w:rFonts w:ascii="Times New Roman" w:hAnsi="Times New Roman" w:cs="Times New Roman"/>
          <w:sz w:val="24"/>
          <w:szCs w:val="24"/>
        </w:rPr>
        <w:t>, наград, почетных и специальных</w:t>
      </w:r>
      <w:r w:rsidRPr="001714C4">
        <w:rPr>
          <w:rFonts w:ascii="Times New Roman" w:hAnsi="Times New Roman" w:cs="Times New Roman"/>
          <w:sz w:val="24"/>
          <w:szCs w:val="24"/>
        </w:rPr>
        <w:t xml:space="preserve"> званий</w:t>
      </w:r>
      <w:r>
        <w:rPr>
          <w:rFonts w:ascii="Times New Roman" w:hAnsi="Times New Roman" w:cs="Times New Roman"/>
          <w:sz w:val="24"/>
          <w:szCs w:val="24"/>
        </w:rPr>
        <w:t xml:space="preserve">                            </w:t>
      </w:r>
      <w:r w:rsidRPr="001714C4">
        <w:rPr>
          <w:rFonts w:ascii="Times New Roman" w:hAnsi="Times New Roman" w:cs="Times New Roman"/>
          <w:sz w:val="24"/>
          <w:szCs w:val="24"/>
        </w:rPr>
        <w:t xml:space="preserve"> (за исключением научных) иностранных государств, международных организаций, </w:t>
      </w:r>
      <w:r>
        <w:rPr>
          <w:rFonts w:ascii="Times New Roman" w:hAnsi="Times New Roman" w:cs="Times New Roman"/>
          <w:sz w:val="24"/>
          <w:szCs w:val="24"/>
        </w:rPr>
        <w:t xml:space="preserve">               </w:t>
      </w:r>
      <w:r w:rsidRPr="001714C4">
        <w:rPr>
          <w:rFonts w:ascii="Times New Roman" w:hAnsi="Times New Roman" w:cs="Times New Roman"/>
          <w:sz w:val="24"/>
          <w:szCs w:val="24"/>
        </w:rPr>
        <w:t>а также политических партий, других общественных объеди</w:t>
      </w:r>
      <w:r>
        <w:rPr>
          <w:rFonts w:ascii="Times New Roman" w:hAnsi="Times New Roman" w:cs="Times New Roman"/>
          <w:sz w:val="24"/>
          <w:szCs w:val="24"/>
        </w:rPr>
        <w:t>нений и религиозных объединений</w:t>
      </w:r>
      <w:r w:rsidR="00574634" w:rsidRPr="001714C4">
        <w:rPr>
          <w:rFonts w:ascii="Times New Roman" w:hAnsi="Times New Roman" w:cs="Times New Roman"/>
          <w:sz w:val="24"/>
          <w:szCs w:val="24"/>
        </w:rPr>
        <w:t>.</w:t>
      </w:r>
    </w:p>
    <w:p w:rsidR="00574634" w:rsidRDefault="00574634" w:rsidP="00574634">
      <w:pPr>
        <w:pStyle w:val="ConsPlusNormal"/>
        <w:jc w:val="both"/>
      </w:pPr>
    </w:p>
    <w:p w:rsidR="00F35EF5" w:rsidRDefault="00574634" w:rsidP="00574634">
      <w:pPr>
        <w:pStyle w:val="ConsPlusNonformat"/>
        <w:ind w:left="5400"/>
        <w:jc w:val="both"/>
        <w:rPr>
          <w:rFonts w:ascii="Times New Roman" w:hAnsi="Times New Roman" w:cs="Times New Roman"/>
          <w:sz w:val="24"/>
          <w:szCs w:val="24"/>
        </w:rPr>
      </w:pPr>
      <w:r>
        <w:t xml:space="preserve">                                             </w:t>
      </w:r>
      <w:r w:rsidRPr="005872DB">
        <w:rPr>
          <w:rFonts w:ascii="Times New Roman" w:hAnsi="Times New Roman" w:cs="Times New Roman"/>
          <w:sz w:val="24"/>
          <w:szCs w:val="24"/>
        </w:rPr>
        <w:t xml:space="preserve">Главе </w:t>
      </w:r>
      <w:r w:rsidR="004118BA">
        <w:rPr>
          <w:rFonts w:ascii="Times New Roman" w:eastAsia="Arial CYR" w:hAnsi="Times New Roman" w:cs="Times New Roman"/>
          <w:sz w:val="24"/>
          <w:szCs w:val="24"/>
        </w:rPr>
        <w:t>Пектубаевского</w:t>
      </w:r>
      <w:r w:rsidR="00F35EF5" w:rsidRPr="00F35EF5">
        <w:rPr>
          <w:rFonts w:ascii="Times New Roman" w:eastAsia="Arial CYR" w:hAnsi="Times New Roman" w:cs="Times New Roman"/>
          <w:sz w:val="24"/>
          <w:szCs w:val="24"/>
        </w:rPr>
        <w:t xml:space="preserve"> сельского поселения</w:t>
      </w:r>
      <w:r w:rsidR="00F35EF5">
        <w:rPr>
          <w:rFonts w:ascii="Times New Roman" w:hAnsi="Times New Roman" w:cs="Times New Roman"/>
          <w:sz w:val="24"/>
          <w:szCs w:val="24"/>
        </w:rPr>
        <w:t xml:space="preserve"> Новоторъяльского муниципального района Республики Марий Эл</w:t>
      </w:r>
      <w:r w:rsidR="00F35EF5" w:rsidRPr="005872DB">
        <w:rPr>
          <w:rFonts w:ascii="Times New Roman" w:hAnsi="Times New Roman" w:cs="Times New Roman"/>
          <w:sz w:val="24"/>
          <w:szCs w:val="24"/>
        </w:rPr>
        <w:t xml:space="preserve"> </w:t>
      </w:r>
    </w:p>
    <w:p w:rsidR="00574634" w:rsidRPr="00603D4B" w:rsidRDefault="00574634" w:rsidP="00574634">
      <w:pPr>
        <w:pStyle w:val="ConsPlusNonformat"/>
        <w:ind w:left="5400"/>
        <w:jc w:val="both"/>
        <w:rPr>
          <w:rFonts w:ascii="Times New Roman" w:hAnsi="Times New Roman" w:cs="Times New Roman"/>
          <w:sz w:val="28"/>
          <w:szCs w:val="28"/>
        </w:rPr>
      </w:pPr>
      <w:r w:rsidRPr="005872DB">
        <w:rPr>
          <w:rFonts w:ascii="Times New Roman" w:hAnsi="Times New Roman" w:cs="Times New Roman"/>
          <w:sz w:val="24"/>
          <w:szCs w:val="24"/>
        </w:rPr>
        <w:t>от</w:t>
      </w:r>
      <w:r w:rsidRPr="00603D4B">
        <w:rPr>
          <w:rFonts w:ascii="Times New Roman" w:hAnsi="Times New Roman" w:cs="Times New Roman"/>
          <w:sz w:val="28"/>
          <w:szCs w:val="28"/>
        </w:rPr>
        <w:t xml:space="preserve"> ___________________________</w:t>
      </w:r>
    </w:p>
    <w:p w:rsidR="00574634" w:rsidRPr="00B27968" w:rsidRDefault="00574634" w:rsidP="00574634">
      <w:pPr>
        <w:pStyle w:val="ConsPlusNonformat"/>
        <w:ind w:left="5400"/>
        <w:jc w:val="both"/>
        <w:rPr>
          <w:rFonts w:ascii="Times New Roman" w:hAnsi="Times New Roman" w:cs="Times New Roman"/>
        </w:rPr>
      </w:pPr>
      <w:r w:rsidRPr="00B27968">
        <w:rPr>
          <w:rFonts w:ascii="Times New Roman" w:hAnsi="Times New Roman" w:cs="Times New Roman"/>
        </w:rPr>
        <w:t>(Ф.И.О., замещаемая должность)</w:t>
      </w:r>
    </w:p>
    <w:p w:rsidR="00574634" w:rsidRPr="00B27968" w:rsidRDefault="00574634" w:rsidP="00574634">
      <w:pPr>
        <w:pStyle w:val="ConsPlusNonformat"/>
        <w:jc w:val="both"/>
        <w:rPr>
          <w:rFonts w:ascii="Times New Roman" w:hAnsi="Times New Roman" w:cs="Times New Roman"/>
          <w:sz w:val="28"/>
          <w:szCs w:val="28"/>
        </w:rPr>
      </w:pPr>
    </w:p>
    <w:p w:rsidR="00574634" w:rsidRDefault="00574634" w:rsidP="00574634">
      <w:pPr>
        <w:pStyle w:val="ConsPlusNonformat"/>
        <w:jc w:val="center"/>
        <w:rPr>
          <w:rFonts w:ascii="Times New Roman" w:hAnsi="Times New Roman" w:cs="Times New Roman"/>
          <w:sz w:val="28"/>
          <w:szCs w:val="28"/>
        </w:rPr>
      </w:pPr>
      <w:bookmarkStart w:id="4" w:name="Par147"/>
      <w:bookmarkEnd w:id="4"/>
    </w:p>
    <w:p w:rsidR="00574634" w:rsidRPr="005872DB" w:rsidRDefault="00574634" w:rsidP="00574634">
      <w:pPr>
        <w:pStyle w:val="ConsPlusNonformat"/>
        <w:jc w:val="center"/>
        <w:rPr>
          <w:rFonts w:ascii="Times New Roman" w:hAnsi="Times New Roman" w:cs="Times New Roman"/>
          <w:sz w:val="24"/>
          <w:szCs w:val="24"/>
        </w:rPr>
      </w:pPr>
      <w:r w:rsidRPr="005872DB">
        <w:rPr>
          <w:rFonts w:ascii="Times New Roman" w:hAnsi="Times New Roman" w:cs="Times New Roman"/>
          <w:sz w:val="24"/>
          <w:szCs w:val="24"/>
        </w:rPr>
        <w:t>УВЕДОМЛЕНИЕ</w:t>
      </w:r>
    </w:p>
    <w:p w:rsidR="00574634" w:rsidRPr="005872DB" w:rsidRDefault="00574634" w:rsidP="00574634">
      <w:pPr>
        <w:pStyle w:val="ConsPlusNonformat"/>
        <w:jc w:val="center"/>
        <w:rPr>
          <w:rFonts w:ascii="Times New Roman" w:hAnsi="Times New Roman" w:cs="Times New Roman"/>
          <w:sz w:val="24"/>
          <w:szCs w:val="24"/>
        </w:rPr>
      </w:pPr>
      <w:r w:rsidRPr="005872DB">
        <w:rPr>
          <w:rFonts w:ascii="Times New Roman" w:hAnsi="Times New Roman" w:cs="Times New Roman"/>
          <w:sz w:val="24"/>
          <w:szCs w:val="24"/>
        </w:rPr>
        <w:t>об отказе в получении награды, почетного или специального звания</w:t>
      </w:r>
    </w:p>
    <w:p w:rsidR="00574634" w:rsidRPr="005872DB" w:rsidRDefault="00574634" w:rsidP="00574634">
      <w:pPr>
        <w:pStyle w:val="ConsPlusNonformat"/>
        <w:jc w:val="center"/>
        <w:rPr>
          <w:rFonts w:ascii="Times New Roman" w:hAnsi="Times New Roman" w:cs="Times New Roman"/>
          <w:sz w:val="24"/>
          <w:szCs w:val="24"/>
        </w:rPr>
      </w:pPr>
      <w:r w:rsidRPr="005872DB">
        <w:rPr>
          <w:rFonts w:ascii="Times New Roman" w:hAnsi="Times New Roman" w:cs="Times New Roman"/>
          <w:sz w:val="24"/>
          <w:szCs w:val="24"/>
        </w:rPr>
        <w:t>иностранного государства, международной организации, а также политической партии, другого общественного объединения или религиозного объединения</w:t>
      </w:r>
    </w:p>
    <w:p w:rsidR="00574634" w:rsidRPr="005872DB" w:rsidRDefault="00574634" w:rsidP="00574634">
      <w:pPr>
        <w:pStyle w:val="ConsPlusNonformat"/>
        <w:jc w:val="both"/>
        <w:rPr>
          <w:rFonts w:ascii="Times New Roman" w:hAnsi="Times New Roman" w:cs="Times New Roman"/>
          <w:sz w:val="24"/>
          <w:szCs w:val="24"/>
        </w:rPr>
      </w:pPr>
    </w:p>
    <w:p w:rsidR="00574634" w:rsidRPr="005872DB" w:rsidRDefault="00574634" w:rsidP="00574634">
      <w:pPr>
        <w:pStyle w:val="ConsPlusNonformat"/>
        <w:jc w:val="both"/>
        <w:rPr>
          <w:rFonts w:ascii="Times New Roman" w:hAnsi="Times New Roman" w:cs="Times New Roman"/>
          <w:sz w:val="24"/>
          <w:szCs w:val="24"/>
        </w:rPr>
      </w:pPr>
    </w:p>
    <w:p w:rsidR="00574634" w:rsidRPr="005872DB" w:rsidRDefault="00574634" w:rsidP="00574634">
      <w:pPr>
        <w:pStyle w:val="ConsPlusNonformat"/>
        <w:jc w:val="both"/>
        <w:rPr>
          <w:rFonts w:ascii="Times New Roman" w:hAnsi="Times New Roman" w:cs="Times New Roman"/>
          <w:sz w:val="24"/>
          <w:szCs w:val="24"/>
        </w:rPr>
      </w:pPr>
      <w:r w:rsidRPr="005872DB">
        <w:rPr>
          <w:rFonts w:ascii="Times New Roman" w:hAnsi="Times New Roman" w:cs="Times New Roman"/>
          <w:sz w:val="24"/>
          <w:szCs w:val="24"/>
        </w:rPr>
        <w:t xml:space="preserve">    Уведомляю о принятом мною решении отказаться от получения</w:t>
      </w:r>
    </w:p>
    <w:p w:rsidR="00574634" w:rsidRPr="00B27968" w:rsidRDefault="00574634" w:rsidP="00574634">
      <w:pPr>
        <w:pStyle w:val="ConsPlusNonformat"/>
        <w:jc w:val="both"/>
        <w:rPr>
          <w:rFonts w:ascii="Times New Roman" w:hAnsi="Times New Roman" w:cs="Times New Roman"/>
          <w:sz w:val="28"/>
          <w:szCs w:val="28"/>
        </w:rPr>
      </w:pPr>
      <w:r w:rsidRPr="00B27968">
        <w:rPr>
          <w:rFonts w:ascii="Times New Roman" w:hAnsi="Times New Roman" w:cs="Times New Roman"/>
          <w:sz w:val="28"/>
          <w:szCs w:val="28"/>
        </w:rPr>
        <w:t>___________________________________________</w:t>
      </w:r>
      <w:r w:rsidR="005872DB">
        <w:rPr>
          <w:rFonts w:ascii="Times New Roman" w:hAnsi="Times New Roman" w:cs="Times New Roman"/>
          <w:sz w:val="28"/>
          <w:szCs w:val="28"/>
        </w:rPr>
        <w:t>_______________________</w:t>
      </w:r>
    </w:p>
    <w:p w:rsidR="00574634" w:rsidRPr="00B27968" w:rsidRDefault="00574634" w:rsidP="00574634">
      <w:pPr>
        <w:pStyle w:val="ConsPlusNonformat"/>
        <w:jc w:val="both"/>
        <w:rPr>
          <w:rFonts w:ascii="Times New Roman" w:hAnsi="Times New Roman" w:cs="Times New Roman"/>
        </w:rPr>
      </w:pPr>
      <w:r w:rsidRPr="00B27968">
        <w:rPr>
          <w:rFonts w:ascii="Times New Roman" w:hAnsi="Times New Roman" w:cs="Times New Roman"/>
          <w:sz w:val="28"/>
          <w:szCs w:val="28"/>
        </w:rPr>
        <w:t xml:space="preserve">               </w:t>
      </w:r>
      <w:r w:rsidRPr="00B27968">
        <w:rPr>
          <w:rFonts w:ascii="Times New Roman" w:hAnsi="Times New Roman" w:cs="Times New Roman"/>
        </w:rPr>
        <w:t>(наименование</w:t>
      </w:r>
      <w:r>
        <w:rPr>
          <w:rFonts w:ascii="Times New Roman" w:hAnsi="Times New Roman" w:cs="Times New Roman"/>
        </w:rPr>
        <w:t xml:space="preserve"> награды, </w:t>
      </w:r>
      <w:r w:rsidRPr="00B27968">
        <w:rPr>
          <w:rFonts w:ascii="Times New Roman" w:hAnsi="Times New Roman" w:cs="Times New Roman"/>
        </w:rPr>
        <w:t xml:space="preserve"> почетного или специального звания)</w:t>
      </w:r>
    </w:p>
    <w:p w:rsidR="00574634" w:rsidRPr="00B27968" w:rsidRDefault="00574634" w:rsidP="00574634">
      <w:pPr>
        <w:pStyle w:val="ConsPlusNonformat"/>
        <w:jc w:val="both"/>
        <w:rPr>
          <w:rFonts w:ascii="Times New Roman" w:hAnsi="Times New Roman" w:cs="Times New Roman"/>
          <w:sz w:val="28"/>
          <w:szCs w:val="28"/>
        </w:rPr>
      </w:pPr>
      <w:r w:rsidRPr="00B27968">
        <w:rPr>
          <w:rFonts w:ascii="Times New Roman" w:hAnsi="Times New Roman" w:cs="Times New Roman"/>
          <w:sz w:val="28"/>
          <w:szCs w:val="28"/>
        </w:rPr>
        <w:t>__________________________________________</w:t>
      </w:r>
      <w:r w:rsidR="005872DB">
        <w:rPr>
          <w:rFonts w:ascii="Times New Roman" w:hAnsi="Times New Roman" w:cs="Times New Roman"/>
          <w:sz w:val="28"/>
          <w:szCs w:val="28"/>
        </w:rPr>
        <w:t>________________________</w:t>
      </w:r>
      <w:r w:rsidRPr="00B27968">
        <w:rPr>
          <w:rFonts w:ascii="Times New Roman" w:hAnsi="Times New Roman" w:cs="Times New Roman"/>
          <w:sz w:val="28"/>
          <w:szCs w:val="28"/>
        </w:rPr>
        <w:t>.</w:t>
      </w:r>
    </w:p>
    <w:p w:rsidR="00574634" w:rsidRPr="00B27968" w:rsidRDefault="00574634" w:rsidP="00574634">
      <w:pPr>
        <w:pStyle w:val="ConsPlusNonformat"/>
        <w:jc w:val="both"/>
        <w:rPr>
          <w:rFonts w:ascii="Times New Roman" w:hAnsi="Times New Roman" w:cs="Times New Roman"/>
        </w:rPr>
      </w:pPr>
      <w:r w:rsidRPr="00B27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68">
        <w:rPr>
          <w:rFonts w:ascii="Times New Roman" w:hAnsi="Times New Roman" w:cs="Times New Roman"/>
        </w:rPr>
        <w:t>(за какие заслуги присвоено и кем, за какие заслуги награжден(а) и кем)</w:t>
      </w:r>
    </w:p>
    <w:p w:rsidR="00574634" w:rsidRPr="00B27968" w:rsidRDefault="00574634" w:rsidP="00574634">
      <w:pPr>
        <w:pStyle w:val="ConsPlusNonformat"/>
        <w:jc w:val="both"/>
        <w:rPr>
          <w:rFonts w:ascii="Times New Roman" w:hAnsi="Times New Roman" w:cs="Times New Roman"/>
          <w:sz w:val="28"/>
          <w:szCs w:val="28"/>
        </w:rPr>
      </w:pPr>
    </w:p>
    <w:p w:rsidR="00574634" w:rsidRPr="00B27968" w:rsidRDefault="00574634" w:rsidP="00574634">
      <w:pPr>
        <w:pStyle w:val="ConsPlusNonformat"/>
        <w:jc w:val="both"/>
        <w:rPr>
          <w:rFonts w:ascii="Times New Roman" w:hAnsi="Times New Roman" w:cs="Times New Roman"/>
          <w:sz w:val="28"/>
          <w:szCs w:val="28"/>
        </w:rPr>
      </w:pPr>
      <w:r w:rsidRPr="005872DB">
        <w:rPr>
          <w:rFonts w:ascii="Times New Roman" w:hAnsi="Times New Roman" w:cs="Times New Roman"/>
          <w:sz w:val="24"/>
          <w:szCs w:val="24"/>
        </w:rPr>
        <w:t>«___»________ 20_ г.</w:t>
      </w:r>
      <w:r w:rsidRPr="00B27968">
        <w:rPr>
          <w:rFonts w:ascii="Times New Roman" w:hAnsi="Times New Roman" w:cs="Times New Roman"/>
          <w:sz w:val="28"/>
          <w:szCs w:val="28"/>
        </w:rPr>
        <w:t xml:space="preserve">               __________ ________________________</w:t>
      </w:r>
    </w:p>
    <w:p w:rsidR="00574634" w:rsidRPr="00B27968" w:rsidRDefault="00574634" w:rsidP="00574634">
      <w:pPr>
        <w:pStyle w:val="ConsPlusNonformat"/>
        <w:jc w:val="both"/>
        <w:rPr>
          <w:rFonts w:ascii="Times New Roman" w:hAnsi="Times New Roman" w:cs="Times New Roman"/>
        </w:rPr>
      </w:pPr>
      <w:r w:rsidRPr="00B27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68">
        <w:rPr>
          <w:rFonts w:ascii="Times New Roman" w:hAnsi="Times New Roman" w:cs="Times New Roman"/>
        </w:rPr>
        <w:t>(подпись)</w:t>
      </w:r>
      <w:r>
        <w:rPr>
          <w:rFonts w:ascii="Times New Roman" w:hAnsi="Times New Roman" w:cs="Times New Roman"/>
        </w:rPr>
        <w:t xml:space="preserve"> </w:t>
      </w:r>
      <w:r w:rsidRPr="00B27968">
        <w:rPr>
          <w:rFonts w:ascii="Times New Roman" w:hAnsi="Times New Roman" w:cs="Times New Roman"/>
        </w:rPr>
        <w:t xml:space="preserve">  </w:t>
      </w:r>
      <w:r>
        <w:rPr>
          <w:rFonts w:ascii="Times New Roman" w:hAnsi="Times New Roman" w:cs="Times New Roman"/>
        </w:rPr>
        <w:t xml:space="preserve">               </w:t>
      </w:r>
      <w:r w:rsidRPr="00B27968">
        <w:rPr>
          <w:rFonts w:ascii="Times New Roman" w:hAnsi="Times New Roman" w:cs="Times New Roman"/>
        </w:rPr>
        <w:t>(расшифровка подписи)</w:t>
      </w:r>
    </w:p>
    <w:p w:rsidR="00574634" w:rsidRPr="00B27968" w:rsidRDefault="00574634" w:rsidP="00574634">
      <w:pPr>
        <w:pStyle w:val="ConsPlusNormal"/>
        <w:jc w:val="both"/>
        <w:rPr>
          <w:rFonts w:ascii="Times New Roman" w:hAnsi="Times New Roman" w:cs="Times New Roman"/>
          <w:sz w:val="28"/>
          <w:szCs w:val="28"/>
        </w:rPr>
      </w:pPr>
    </w:p>
    <w:p w:rsidR="00574634" w:rsidRPr="00B27968" w:rsidRDefault="00574634" w:rsidP="00574634">
      <w:pPr>
        <w:rPr>
          <w:sz w:val="28"/>
          <w:szCs w:val="28"/>
        </w:rPr>
      </w:pPr>
    </w:p>
    <w:p w:rsidR="00574634" w:rsidRDefault="00574634"/>
    <w:sectPr w:rsidR="00574634" w:rsidSect="009F226E">
      <w:pgSz w:w="11906" w:h="16838"/>
      <w:pgMar w:top="719" w:right="849" w:bottom="89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5264"/>
    <w:multiLevelType w:val="hybridMultilevel"/>
    <w:tmpl w:val="FA3A3680"/>
    <w:lvl w:ilvl="0" w:tplc="FB744EEA">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E06C72"/>
    <w:multiLevelType w:val="hybridMultilevel"/>
    <w:tmpl w:val="5AE22644"/>
    <w:lvl w:ilvl="0" w:tplc="E9365F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574634"/>
    <w:rsid w:val="001248A1"/>
    <w:rsid w:val="00391230"/>
    <w:rsid w:val="003A3F61"/>
    <w:rsid w:val="004118BA"/>
    <w:rsid w:val="00574634"/>
    <w:rsid w:val="005872DB"/>
    <w:rsid w:val="00890AB7"/>
    <w:rsid w:val="009F226E"/>
    <w:rsid w:val="00AF620E"/>
    <w:rsid w:val="00B5083F"/>
    <w:rsid w:val="00C90952"/>
    <w:rsid w:val="00F35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634"/>
    <w:pPr>
      <w:autoSpaceDE w:val="0"/>
      <w:autoSpaceDN w:val="0"/>
      <w:adjustRightInd w:val="0"/>
    </w:pPr>
    <w:rPr>
      <w:rFonts w:ascii="Arial" w:hAnsi="Arial" w:cs="Arial"/>
    </w:rPr>
  </w:style>
  <w:style w:type="paragraph" w:customStyle="1" w:styleId="ConsPlusNonformat">
    <w:name w:val="ConsPlusNonformat"/>
    <w:rsid w:val="00574634"/>
    <w:pPr>
      <w:autoSpaceDE w:val="0"/>
      <w:autoSpaceDN w:val="0"/>
      <w:adjustRightInd w:val="0"/>
    </w:pPr>
    <w:rPr>
      <w:rFonts w:ascii="Courier New" w:hAnsi="Courier New" w:cs="Courier New"/>
    </w:rPr>
  </w:style>
  <w:style w:type="paragraph" w:customStyle="1" w:styleId="ConsPlusTitle">
    <w:name w:val="ConsPlusTitle"/>
    <w:rsid w:val="00574634"/>
    <w:pPr>
      <w:autoSpaceDE w:val="0"/>
      <w:autoSpaceDN w:val="0"/>
      <w:adjustRightInd w:val="0"/>
    </w:pPr>
    <w:rPr>
      <w:rFonts w:ascii="Arial" w:hAnsi="Arial" w:cs="Arial"/>
      <w:b/>
      <w:bCs/>
    </w:rPr>
  </w:style>
  <w:style w:type="character" w:styleId="a3">
    <w:name w:val="Hyperlink"/>
    <w:basedOn w:val="a0"/>
    <w:rsid w:val="009F226E"/>
    <w:rPr>
      <w:color w:val="0000FF"/>
      <w:u w:val="single"/>
    </w:rPr>
  </w:style>
  <w:style w:type="paragraph" w:customStyle="1" w:styleId="11">
    <w:name w:val="Заголовок 11"/>
    <w:next w:val="a"/>
    <w:rsid w:val="009F226E"/>
    <w:pPr>
      <w:widowControl w:val="0"/>
      <w:suppressAutoHyphens/>
      <w:autoSpaceDE w:val="0"/>
    </w:pPr>
    <w:rPr>
      <w:rFonts w:eastAsia="SimSu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Об утверждении Положения о порядке принятия лицами, замещающими должности муниципальной службы, наград, почетных и специальных званий (за исключением научных) иностранных государств, международных организаций, а так же политических партий, других общественных объединений и религиозных объединений
</_x041e__x043f__x0438__x0441__x0430__x043d__x0438__x0435_>
    <_dlc_DocId xmlns="57504d04-691e-4fc4-8f09-4f19fdbe90f6">XXJ7TYMEEKJ2-7857-170</_dlc_DocId>
    <_dlc_DocIdUrl xmlns="57504d04-691e-4fc4-8f09-4f19fdbe90f6">
      <Url>https://vip.gov.mari.ru/toryal/_layouts/DocIdRedir.aspx?ID=XXJ7TYMEEKJ2-7857-170</Url>
      <Description>XXJ7TYMEEKJ2-7857-170</Description>
    </_dlc_DocIdUrl>
  </documentManagement>
</p:properties>
</file>

<file path=customXml/itemProps1.xml><?xml version="1.0" encoding="utf-8"?>
<ds:datastoreItem xmlns:ds="http://schemas.openxmlformats.org/officeDocument/2006/customXml" ds:itemID="{9C42E3F0-9CB7-442C-AE81-2501CF9E2D94}"/>
</file>

<file path=customXml/itemProps2.xml><?xml version="1.0" encoding="utf-8"?>
<ds:datastoreItem xmlns:ds="http://schemas.openxmlformats.org/officeDocument/2006/customXml" ds:itemID="{49529592-5F52-4BEC-9306-06C9F85C674E}"/>
</file>

<file path=customXml/itemProps3.xml><?xml version="1.0" encoding="utf-8"?>
<ds:datastoreItem xmlns:ds="http://schemas.openxmlformats.org/officeDocument/2006/customXml" ds:itemID="{3E6610A8-F47B-4A29-821D-850D2C0C3194}"/>
</file>

<file path=customXml/itemProps4.xml><?xml version="1.0" encoding="utf-8"?>
<ds:datastoreItem xmlns:ds="http://schemas.openxmlformats.org/officeDocument/2006/customXml" ds:itemID="{9A3C4D24-2CE2-4E78-84C6-1979571598AA}"/>
</file>

<file path=docProps/app.xml><?xml version="1.0" encoding="utf-8"?>
<Properties xmlns="http://schemas.openxmlformats.org/officeDocument/2006/extended-properties" xmlns:vt="http://schemas.openxmlformats.org/officeDocument/2006/docPropsVTypes">
  <Template>Normal</Template>
  <TotalTime>4</TotalTime>
  <Pages>1</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11248</CharactersWithSpaces>
  <SharedDoc>false</SharedDoc>
  <HLinks>
    <vt:vector size="18" baseType="variant">
      <vt:variant>
        <vt:i4>5505026</vt:i4>
      </vt:variant>
      <vt:variant>
        <vt:i4>6</vt:i4>
      </vt:variant>
      <vt:variant>
        <vt:i4>0</vt:i4>
      </vt:variant>
      <vt:variant>
        <vt:i4>5</vt:i4>
      </vt:variant>
      <vt:variant>
        <vt:lpwstr/>
      </vt:variant>
      <vt:variant>
        <vt:lpwstr>Par55</vt:lpwstr>
      </vt:variant>
      <vt:variant>
        <vt:i4>5505026</vt:i4>
      </vt:variant>
      <vt:variant>
        <vt:i4>3</vt:i4>
      </vt:variant>
      <vt:variant>
        <vt:i4>0</vt:i4>
      </vt:variant>
      <vt:variant>
        <vt:i4>5</vt:i4>
      </vt:variant>
      <vt:variant>
        <vt:lpwstr/>
      </vt:variant>
      <vt:variant>
        <vt:lpwstr>Par51</vt:lpwstr>
      </vt: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июня 2021 г. №106</dc:title>
  <dc:creator>GREGOR</dc:creator>
  <cp:lastModifiedBy>Пользователь Windows</cp:lastModifiedBy>
  <cp:revision>6</cp:revision>
  <cp:lastPrinted>2021-06-11T08:18:00Z</cp:lastPrinted>
  <dcterms:created xsi:type="dcterms:W3CDTF">2021-06-03T06:56:00Z</dcterms:created>
  <dcterms:modified xsi:type="dcterms:W3CDTF">2021-06-11T08:18:00Z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29889072-2f83-403c-96cd-7c9567eafaf5</vt:lpwstr>
  </property>
</Properties>
</file>