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74" w:rsidRPr="00940B27" w:rsidRDefault="00602074" w:rsidP="00602074">
      <w:pPr>
        <w:jc w:val="center"/>
        <w:rPr>
          <w:rFonts w:eastAsia="SimSun"/>
          <w:kern w:val="1"/>
          <w:sz w:val="28"/>
          <w:szCs w:val="28"/>
        </w:rPr>
      </w:pPr>
      <w:r w:rsidRPr="00A35DA0">
        <w:rPr>
          <w:rFonts w:eastAsia="SimSun"/>
          <w:kern w:val="1"/>
          <w:sz w:val="28"/>
          <w:szCs w:val="28"/>
        </w:rPr>
        <w:t xml:space="preserve">СОБРАНИЕ ДЕПУТАТОВ </w:t>
      </w:r>
      <w:r>
        <w:rPr>
          <w:rFonts w:eastAsia="SimSun"/>
          <w:kern w:val="1"/>
          <w:sz w:val="28"/>
          <w:szCs w:val="28"/>
        </w:rPr>
        <w:t>ПЕКТУБАЕВСКОГО</w:t>
      </w:r>
      <w:r w:rsidRPr="00A35DA0">
        <w:rPr>
          <w:rFonts w:eastAsia="SimSun"/>
          <w:kern w:val="1"/>
          <w:sz w:val="28"/>
          <w:szCs w:val="28"/>
        </w:rPr>
        <w:t xml:space="preserve"> СЕЛЬСКОГО ПОСЕЛЕНИЯ</w:t>
      </w:r>
      <w:r>
        <w:rPr>
          <w:rFonts w:eastAsia="SimSun"/>
          <w:kern w:val="1"/>
          <w:sz w:val="28"/>
          <w:szCs w:val="28"/>
        </w:rPr>
        <w:t xml:space="preserve"> </w:t>
      </w:r>
      <w:r w:rsidRPr="00940B27">
        <w:rPr>
          <w:rFonts w:eastAsia="SimSun"/>
          <w:kern w:val="1"/>
          <w:sz w:val="28"/>
          <w:szCs w:val="28"/>
        </w:rPr>
        <w:t xml:space="preserve">НОВОТОРЪЯЛЬСКОГО МУНИЦИПАЛЬНОГО РАЙОНА </w:t>
      </w:r>
      <w:r w:rsidRPr="00940B27">
        <w:rPr>
          <w:rFonts w:eastAsia="SimSun"/>
          <w:kern w:val="1"/>
          <w:sz w:val="28"/>
          <w:szCs w:val="28"/>
        </w:rPr>
        <w:br/>
        <w:t>РЕСПУБЛИКИ МАРИЙ ЭЛ</w:t>
      </w:r>
    </w:p>
    <w:p w:rsidR="00602074" w:rsidRPr="00FC6759" w:rsidRDefault="00602074" w:rsidP="00602074">
      <w:pPr>
        <w:ind w:firstLine="709"/>
        <w:jc w:val="center"/>
        <w:rPr>
          <w:szCs w:val="26"/>
        </w:rPr>
      </w:pPr>
    </w:p>
    <w:p w:rsidR="00602074" w:rsidRPr="00FC6759" w:rsidRDefault="00602074" w:rsidP="00602074">
      <w:pPr>
        <w:ind w:firstLine="709"/>
        <w:jc w:val="center"/>
        <w:rPr>
          <w:szCs w:val="26"/>
        </w:rPr>
      </w:pPr>
    </w:p>
    <w:p w:rsidR="00602074" w:rsidRPr="00FC6759" w:rsidRDefault="00602074" w:rsidP="00602074">
      <w:pPr>
        <w:jc w:val="center"/>
        <w:rPr>
          <w:szCs w:val="26"/>
        </w:rPr>
      </w:pPr>
      <w:r w:rsidRPr="00FC6759">
        <w:rPr>
          <w:szCs w:val="26"/>
        </w:rPr>
        <w:t>РЕШЕНИЕ</w:t>
      </w:r>
      <w:r>
        <w:rPr>
          <w:szCs w:val="26"/>
        </w:rPr>
        <w:t xml:space="preserve"> </w:t>
      </w:r>
    </w:p>
    <w:p w:rsidR="00602074" w:rsidRPr="00FC6759" w:rsidRDefault="00602074" w:rsidP="00602074">
      <w:pPr>
        <w:ind w:firstLine="709"/>
        <w:jc w:val="center"/>
        <w:rPr>
          <w:szCs w:val="26"/>
        </w:rPr>
      </w:pPr>
    </w:p>
    <w:p w:rsidR="00602074" w:rsidRPr="00FC6759" w:rsidRDefault="00602074" w:rsidP="00602074">
      <w:pPr>
        <w:ind w:firstLine="709"/>
        <w:jc w:val="center"/>
        <w:rPr>
          <w:szCs w:val="26"/>
        </w:rPr>
      </w:pPr>
    </w:p>
    <w:p w:rsidR="00602074" w:rsidRPr="00FC6759" w:rsidRDefault="00602074" w:rsidP="00602074">
      <w:pPr>
        <w:ind w:firstLine="709"/>
        <w:rPr>
          <w:szCs w:val="26"/>
        </w:rPr>
      </w:pPr>
      <w:r>
        <w:rPr>
          <w:szCs w:val="26"/>
        </w:rPr>
        <w:t>Шестнадцатая</w:t>
      </w:r>
      <w:r w:rsidRPr="00FC6759">
        <w:rPr>
          <w:szCs w:val="26"/>
        </w:rPr>
        <w:t xml:space="preserve"> сессия                                                             № </w:t>
      </w:r>
      <w:r w:rsidR="00332F15">
        <w:rPr>
          <w:szCs w:val="26"/>
        </w:rPr>
        <w:t>96</w:t>
      </w:r>
    </w:p>
    <w:p w:rsidR="00602074" w:rsidRPr="00FC6759" w:rsidRDefault="00602074" w:rsidP="00602074">
      <w:pPr>
        <w:ind w:firstLine="709"/>
        <w:rPr>
          <w:szCs w:val="26"/>
        </w:rPr>
      </w:pPr>
      <w:r>
        <w:rPr>
          <w:szCs w:val="26"/>
        </w:rPr>
        <w:t>третьего</w:t>
      </w:r>
      <w:r w:rsidRPr="00FC6759">
        <w:rPr>
          <w:szCs w:val="26"/>
        </w:rPr>
        <w:t xml:space="preserve"> созыва                                                                       </w:t>
      </w:r>
      <w:r w:rsidR="00332F15">
        <w:rPr>
          <w:szCs w:val="26"/>
        </w:rPr>
        <w:t xml:space="preserve">16 марта </w:t>
      </w:r>
      <w:r w:rsidRPr="00FC6759">
        <w:rPr>
          <w:szCs w:val="26"/>
        </w:rPr>
        <w:t>202</w:t>
      </w:r>
      <w:r>
        <w:rPr>
          <w:szCs w:val="26"/>
        </w:rPr>
        <w:t>1</w:t>
      </w:r>
      <w:r w:rsidRPr="00FC6759">
        <w:rPr>
          <w:szCs w:val="26"/>
        </w:rPr>
        <w:t xml:space="preserve"> года</w:t>
      </w:r>
    </w:p>
    <w:p w:rsidR="007853A6" w:rsidRPr="009912F9" w:rsidRDefault="007853A6" w:rsidP="00960663">
      <w:pPr>
        <w:rPr>
          <w:szCs w:val="26"/>
        </w:rPr>
      </w:pPr>
    </w:p>
    <w:p w:rsidR="007E6C49" w:rsidRDefault="007E6C49" w:rsidP="007E6C49">
      <w:pPr>
        <w:jc w:val="center"/>
      </w:pPr>
    </w:p>
    <w:p w:rsidR="007E6C49" w:rsidRPr="007E6C49" w:rsidRDefault="00391C25" w:rsidP="007E6C49">
      <w:pPr>
        <w:jc w:val="center"/>
      </w:pPr>
      <w:r w:rsidRPr="007E6C49">
        <w:t xml:space="preserve">Об утверждении </w:t>
      </w:r>
      <w:r w:rsidR="00E2403B" w:rsidRPr="007E6C49">
        <w:t xml:space="preserve">Порядка </w:t>
      </w:r>
      <w:r w:rsidR="007E6C49" w:rsidRPr="007E6C49">
        <w:t xml:space="preserve">выделения средств бюджета </w:t>
      </w:r>
    </w:p>
    <w:p w:rsidR="007E6C49" w:rsidRPr="007E6C49" w:rsidRDefault="00602074" w:rsidP="00602074">
      <w:pPr>
        <w:jc w:val="center"/>
      </w:pPr>
      <w:r>
        <w:rPr>
          <w:szCs w:val="26"/>
        </w:rPr>
        <w:t>Пектубаевского сельского поселения</w:t>
      </w:r>
      <w:r w:rsidRPr="00FC6759">
        <w:rPr>
          <w:szCs w:val="26"/>
        </w:rPr>
        <w:t xml:space="preserve"> </w:t>
      </w:r>
      <w:r w:rsidR="007E6C49" w:rsidRPr="007E6C49">
        <w:t xml:space="preserve">Новоторъяльского муниципального района Республики Марий Эл на управление и распоряжение имуществом муниципальной собственности Новоторъяльского муниципального района Республики Марий Эл </w:t>
      </w:r>
    </w:p>
    <w:p w:rsidR="00A26CE3" w:rsidRPr="009912F9" w:rsidRDefault="00A26CE3" w:rsidP="00960663">
      <w:pPr>
        <w:jc w:val="center"/>
        <w:rPr>
          <w:szCs w:val="26"/>
        </w:rPr>
      </w:pPr>
    </w:p>
    <w:p w:rsidR="009912F9" w:rsidRPr="009912F9" w:rsidRDefault="009912F9" w:rsidP="00960663">
      <w:pPr>
        <w:jc w:val="center"/>
        <w:rPr>
          <w:szCs w:val="26"/>
        </w:rPr>
      </w:pPr>
    </w:p>
    <w:p w:rsidR="007853A6" w:rsidRPr="009912F9" w:rsidRDefault="007853A6" w:rsidP="009606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bidi="ar-SA"/>
        </w:rPr>
      </w:pPr>
      <w:r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ab/>
        <w:t>В соответствии с Гражданским кодексом Российской Федерации, Бюджетным кодексом Российской Федерации, Федеральным законом</w:t>
      </w:r>
      <w:r w:rsidR="009528D8"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 xml:space="preserve"> </w:t>
      </w:r>
      <w:r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>от 06</w:t>
      </w:r>
      <w:r w:rsidR="000C7F1D"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 xml:space="preserve"> октября</w:t>
      </w:r>
      <w:r w:rsidR="008C4736"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 xml:space="preserve"> </w:t>
      </w:r>
      <w:r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>2003</w:t>
      </w:r>
      <w:r w:rsidR="000C7F1D"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 xml:space="preserve"> г.</w:t>
      </w:r>
      <w:r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 xml:space="preserve"> </w:t>
      </w:r>
      <w:r w:rsidR="00393C02"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>№</w:t>
      </w:r>
      <w:r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 xml:space="preserve"> 131-ФЗ</w:t>
      </w:r>
      <w:r w:rsidR="000C7F1D"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 xml:space="preserve"> </w:t>
      </w:r>
      <w:r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 xml:space="preserve">«Об общих принципах организации местного самоуправления в Российской Федерации», Уставом </w:t>
      </w:r>
      <w:r w:rsidR="00602074" w:rsidRPr="00602074">
        <w:rPr>
          <w:rFonts w:ascii="Times New Roman" w:hAnsi="Times New Roman" w:cs="Times New Roman"/>
          <w:sz w:val="24"/>
        </w:rPr>
        <w:t>Пектубаевского сельского поселения</w:t>
      </w:r>
      <w:r w:rsidR="00602074" w:rsidRPr="00FC6759">
        <w:rPr>
          <w:szCs w:val="26"/>
        </w:rPr>
        <w:t xml:space="preserve"> </w:t>
      </w:r>
      <w:r w:rsidR="00393C02" w:rsidRPr="009912F9">
        <w:rPr>
          <w:rFonts w:ascii="Times New Roman" w:eastAsia="Times New Roman" w:hAnsi="Times New Roman" w:cs="Times New Roman"/>
          <w:sz w:val="24"/>
          <w:szCs w:val="26"/>
          <w:lang w:bidi="ar-SA"/>
        </w:rPr>
        <w:t xml:space="preserve">Новоторъяльского муниципального района Республики Марий Эл </w:t>
      </w:r>
    </w:p>
    <w:p w:rsidR="00D6658D" w:rsidRDefault="007853A6" w:rsidP="000758F1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4"/>
        </w:rPr>
      </w:pPr>
      <w:r w:rsidRPr="000758F1">
        <w:rPr>
          <w:rFonts w:ascii="Times New Roman" w:hAnsi="Times New Roman" w:cs="Times New Roman"/>
          <w:color w:val="FF0000"/>
          <w:sz w:val="24"/>
        </w:rPr>
        <w:t xml:space="preserve">Собрание депутатов </w:t>
      </w:r>
      <w:r w:rsidR="00602074" w:rsidRPr="000758F1">
        <w:rPr>
          <w:rFonts w:ascii="Times New Roman" w:hAnsi="Times New Roman" w:cs="Times New Roman"/>
          <w:color w:val="FF0000"/>
          <w:sz w:val="24"/>
        </w:rPr>
        <w:t xml:space="preserve">Пектубаевского сельского поселения </w:t>
      </w:r>
    </w:p>
    <w:p w:rsidR="000758F1" w:rsidRPr="000758F1" w:rsidRDefault="000758F1" w:rsidP="000758F1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lang w:bidi="ar-SA"/>
        </w:rPr>
      </w:pPr>
      <w:r w:rsidRPr="000758F1">
        <w:rPr>
          <w:rFonts w:ascii="Times New Roman" w:eastAsia="Times New Roman" w:hAnsi="Times New Roman" w:cs="Times New Roman"/>
          <w:color w:val="FF0000"/>
          <w:sz w:val="24"/>
          <w:lang w:bidi="ar-SA"/>
        </w:rPr>
        <w:t>Новоторъяльского муниципального района Республики Марий Эл</w:t>
      </w:r>
    </w:p>
    <w:p w:rsidR="007853A6" w:rsidRPr="000758F1" w:rsidRDefault="007853A6" w:rsidP="000758F1">
      <w:pPr>
        <w:jc w:val="center"/>
        <w:rPr>
          <w:color w:val="FF0000"/>
        </w:rPr>
      </w:pPr>
      <w:proofErr w:type="gramStart"/>
      <w:r w:rsidRPr="000758F1">
        <w:rPr>
          <w:color w:val="FF0000"/>
        </w:rPr>
        <w:t>Р</w:t>
      </w:r>
      <w:proofErr w:type="gramEnd"/>
      <w:r w:rsidRPr="000758F1">
        <w:rPr>
          <w:color w:val="FF0000"/>
        </w:rPr>
        <w:t xml:space="preserve"> Е Ш </w:t>
      </w:r>
      <w:r w:rsidR="000758F1" w:rsidRPr="000758F1">
        <w:rPr>
          <w:color w:val="FF0000"/>
        </w:rPr>
        <w:t>И Л О :</w:t>
      </w:r>
    </w:p>
    <w:p w:rsidR="007E6C49" w:rsidRPr="007E6C49" w:rsidRDefault="007853A6" w:rsidP="00602074">
      <w:pPr>
        <w:ind w:firstLine="851"/>
        <w:jc w:val="both"/>
      </w:pPr>
      <w:r w:rsidRPr="007E6C49">
        <w:t>1. Утвердить прилагаем</w:t>
      </w:r>
      <w:r w:rsidR="00A26CE3" w:rsidRPr="007E6C49">
        <w:t>ый</w:t>
      </w:r>
      <w:r w:rsidR="005B2E86" w:rsidRPr="007E6C49">
        <w:t xml:space="preserve"> </w:t>
      </w:r>
      <w:r w:rsidR="007E6C49" w:rsidRPr="007E6C49">
        <w:t xml:space="preserve">Порядок выделения средств бюджета </w:t>
      </w:r>
      <w:r w:rsidR="00602074">
        <w:rPr>
          <w:szCs w:val="26"/>
        </w:rPr>
        <w:t>Пектубаевского сельского поселения</w:t>
      </w:r>
      <w:r w:rsidR="00602074" w:rsidRPr="00FC6759">
        <w:rPr>
          <w:szCs w:val="26"/>
        </w:rPr>
        <w:t xml:space="preserve"> </w:t>
      </w:r>
      <w:r w:rsidR="007E6C49" w:rsidRPr="007E6C49">
        <w:t xml:space="preserve">Новоторъяльского муниципального района Республики Марий Эл </w:t>
      </w:r>
      <w:r w:rsidR="000758F1">
        <w:br/>
      </w:r>
      <w:r w:rsidR="007E6C49" w:rsidRPr="007E6C49">
        <w:t xml:space="preserve">на управление и распоряжение имуществом муниципальной собственности </w:t>
      </w:r>
      <w:r w:rsidR="00602074">
        <w:rPr>
          <w:szCs w:val="26"/>
        </w:rPr>
        <w:t>Пектубаевского сельского поселения</w:t>
      </w:r>
      <w:r w:rsidR="00602074" w:rsidRPr="00FC6759">
        <w:rPr>
          <w:szCs w:val="26"/>
        </w:rPr>
        <w:t xml:space="preserve"> </w:t>
      </w:r>
      <w:r w:rsidR="007E6C49" w:rsidRPr="007E6C49">
        <w:t>Новоторъяльского муниципального района Республики Марий Эл</w:t>
      </w:r>
      <w:r w:rsidR="007E6C49">
        <w:t>.</w:t>
      </w:r>
      <w:r w:rsidR="007E6C49" w:rsidRPr="007E6C49">
        <w:t xml:space="preserve"> </w:t>
      </w:r>
    </w:p>
    <w:p w:rsidR="00602074" w:rsidRPr="00602074" w:rsidRDefault="00602074" w:rsidP="00602074">
      <w:pPr>
        <w:ind w:firstLine="851"/>
        <w:jc w:val="both"/>
      </w:pPr>
      <w:r w:rsidRPr="00602074">
        <w:t xml:space="preserve">2. Обнародовать настоящее решение на информационных стендах </w:t>
      </w:r>
      <w:r w:rsidRPr="00602074">
        <w:br/>
        <w:t xml:space="preserve">Пектубаевского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602074">
        <w:rPr>
          <w:rFonts w:eastAsia="Calibri"/>
        </w:rPr>
        <w:t>официальный</w:t>
      </w:r>
      <w:r w:rsidRPr="00602074">
        <w:t xml:space="preserve"> интернет-портал Республики Марий Эл (адрес доступа: </w:t>
      </w:r>
      <w:r w:rsidRPr="00602074">
        <w:rPr>
          <w:bCs/>
        </w:rPr>
        <w:t xml:space="preserve"> </w:t>
      </w:r>
      <w:hyperlink r:id="rId11" w:history="1">
        <w:r w:rsidRPr="00602074">
          <w:rPr>
            <w:rStyle w:val="a3"/>
            <w:bCs/>
            <w:lang w:val="en-US"/>
          </w:rPr>
          <w:t>http</w:t>
        </w:r>
        <w:r w:rsidRPr="00602074">
          <w:rPr>
            <w:rStyle w:val="a3"/>
            <w:bCs/>
          </w:rPr>
          <w:t>://</w:t>
        </w:r>
        <w:proofErr w:type="spellStart"/>
        <w:r w:rsidRPr="00602074">
          <w:rPr>
            <w:rStyle w:val="a3"/>
            <w:bCs/>
            <w:lang w:val="en-US"/>
          </w:rPr>
          <w:t>mari</w:t>
        </w:r>
        <w:proofErr w:type="spellEnd"/>
        <w:r w:rsidRPr="00602074">
          <w:rPr>
            <w:rStyle w:val="a3"/>
            <w:bCs/>
          </w:rPr>
          <w:t>-</w:t>
        </w:r>
        <w:r w:rsidRPr="00602074">
          <w:rPr>
            <w:rStyle w:val="a3"/>
            <w:bCs/>
            <w:lang w:val="en-US"/>
          </w:rPr>
          <w:t>el</w:t>
        </w:r>
        <w:r w:rsidRPr="00602074">
          <w:rPr>
            <w:rStyle w:val="a3"/>
            <w:bCs/>
          </w:rPr>
          <w:t>.</w:t>
        </w:r>
        <w:proofErr w:type="spellStart"/>
        <w:r w:rsidRPr="00602074">
          <w:rPr>
            <w:rStyle w:val="a3"/>
            <w:bCs/>
            <w:lang w:val="en-US"/>
          </w:rPr>
          <w:t>gov</w:t>
        </w:r>
        <w:proofErr w:type="spellEnd"/>
        <w:r w:rsidRPr="00602074">
          <w:rPr>
            <w:rStyle w:val="a3"/>
            <w:bCs/>
          </w:rPr>
          <w:t>.</w:t>
        </w:r>
        <w:proofErr w:type="spellStart"/>
        <w:r w:rsidRPr="00602074">
          <w:rPr>
            <w:rStyle w:val="a3"/>
            <w:bCs/>
            <w:lang w:val="en-US"/>
          </w:rPr>
          <w:t>ru</w:t>
        </w:r>
        <w:proofErr w:type="spellEnd"/>
        <w:r w:rsidRPr="00602074">
          <w:rPr>
            <w:rStyle w:val="a3"/>
            <w:bCs/>
          </w:rPr>
          <w:t>/</w:t>
        </w:r>
        <w:proofErr w:type="spellStart"/>
        <w:r w:rsidRPr="00602074">
          <w:rPr>
            <w:rStyle w:val="a3"/>
            <w:bCs/>
            <w:lang w:val="en-US"/>
          </w:rPr>
          <w:t>toryal</w:t>
        </w:r>
        <w:proofErr w:type="spellEnd"/>
      </w:hyperlink>
      <w:r w:rsidRPr="00602074">
        <w:t>)</w:t>
      </w:r>
      <w:r w:rsidRPr="00602074">
        <w:rPr>
          <w:bCs/>
        </w:rPr>
        <w:t>.</w:t>
      </w:r>
      <w:r w:rsidRPr="00602074">
        <w:t xml:space="preserve"> </w:t>
      </w:r>
    </w:p>
    <w:p w:rsidR="00602074" w:rsidRPr="0019123A" w:rsidRDefault="00602074" w:rsidP="00602074">
      <w:pPr>
        <w:spacing w:line="276" w:lineRule="auto"/>
        <w:ind w:firstLine="851"/>
        <w:jc w:val="both"/>
      </w:pPr>
      <w:r>
        <w:t>3</w:t>
      </w:r>
      <w:r w:rsidRPr="0019123A">
        <w:t xml:space="preserve">.  </w:t>
      </w:r>
      <w:proofErr w:type="gramStart"/>
      <w:r w:rsidRPr="0019123A">
        <w:t>Контроль за</w:t>
      </w:r>
      <w:proofErr w:type="gramEnd"/>
      <w:r w:rsidRPr="0019123A">
        <w:t xml:space="preserve"> исполнением настоящего решения возложить на постоянную комиссию по бюджету, налогам и собственности.</w:t>
      </w:r>
    </w:p>
    <w:p w:rsidR="009912F9" w:rsidRDefault="009912F9" w:rsidP="00960663">
      <w:pPr>
        <w:ind w:firstLine="709"/>
        <w:jc w:val="both"/>
        <w:rPr>
          <w:szCs w:val="26"/>
        </w:rPr>
      </w:pPr>
    </w:p>
    <w:p w:rsidR="00393C02" w:rsidRPr="009912F9" w:rsidRDefault="00393C02" w:rsidP="00960663">
      <w:pPr>
        <w:ind w:firstLine="709"/>
        <w:jc w:val="both"/>
        <w:rPr>
          <w:szCs w:val="26"/>
        </w:rPr>
      </w:pPr>
      <w:r w:rsidRPr="009912F9">
        <w:rPr>
          <w:szCs w:val="26"/>
        </w:rPr>
        <w:tab/>
      </w:r>
    </w:p>
    <w:p w:rsidR="00602074" w:rsidRDefault="00393C02" w:rsidP="00960663">
      <w:pPr>
        <w:jc w:val="both"/>
        <w:rPr>
          <w:szCs w:val="26"/>
        </w:rPr>
      </w:pPr>
      <w:r w:rsidRPr="009912F9">
        <w:rPr>
          <w:szCs w:val="26"/>
        </w:rPr>
        <w:t xml:space="preserve">Глава </w:t>
      </w:r>
      <w:r w:rsidR="00602074">
        <w:rPr>
          <w:szCs w:val="26"/>
        </w:rPr>
        <w:t xml:space="preserve">Пектубаевского сельского поселения </w:t>
      </w:r>
      <w:r w:rsidR="000758F1">
        <w:rPr>
          <w:szCs w:val="26"/>
        </w:rPr>
        <w:tab/>
      </w:r>
      <w:r w:rsidR="000758F1">
        <w:rPr>
          <w:szCs w:val="26"/>
        </w:rPr>
        <w:tab/>
      </w:r>
      <w:r w:rsidR="000758F1">
        <w:rPr>
          <w:szCs w:val="26"/>
        </w:rPr>
        <w:tab/>
      </w:r>
      <w:r w:rsidR="000758F1">
        <w:rPr>
          <w:szCs w:val="26"/>
        </w:rPr>
        <w:tab/>
      </w:r>
      <w:r w:rsidR="000758F1">
        <w:rPr>
          <w:szCs w:val="26"/>
        </w:rPr>
        <w:tab/>
      </w:r>
      <w:proofErr w:type="spellStart"/>
      <w:r w:rsidR="000758F1">
        <w:rPr>
          <w:szCs w:val="26"/>
        </w:rPr>
        <w:t>Ю.Мосунова</w:t>
      </w:r>
      <w:proofErr w:type="spellEnd"/>
    </w:p>
    <w:p w:rsidR="00602074" w:rsidRDefault="00602074" w:rsidP="00602074">
      <w:pPr>
        <w:rPr>
          <w:sz w:val="22"/>
          <w:szCs w:val="26"/>
        </w:rPr>
      </w:pPr>
    </w:p>
    <w:p w:rsidR="00602074" w:rsidRDefault="00602074" w:rsidP="00602074">
      <w:pPr>
        <w:rPr>
          <w:sz w:val="22"/>
          <w:szCs w:val="26"/>
        </w:rPr>
      </w:pPr>
    </w:p>
    <w:p w:rsidR="00602074" w:rsidRDefault="00602074" w:rsidP="00602074">
      <w:pPr>
        <w:rPr>
          <w:sz w:val="22"/>
          <w:szCs w:val="26"/>
        </w:rPr>
      </w:pPr>
    </w:p>
    <w:p w:rsidR="00602074" w:rsidRDefault="00602074" w:rsidP="00602074">
      <w:pPr>
        <w:rPr>
          <w:sz w:val="22"/>
          <w:szCs w:val="26"/>
        </w:rPr>
      </w:pPr>
    </w:p>
    <w:p w:rsidR="00602074" w:rsidRDefault="00602074" w:rsidP="00602074">
      <w:pPr>
        <w:rPr>
          <w:sz w:val="22"/>
          <w:szCs w:val="26"/>
        </w:rPr>
      </w:pPr>
    </w:p>
    <w:p w:rsidR="00602074" w:rsidRDefault="00602074" w:rsidP="00602074">
      <w:pPr>
        <w:rPr>
          <w:sz w:val="22"/>
          <w:szCs w:val="26"/>
        </w:rPr>
      </w:pPr>
    </w:p>
    <w:p w:rsidR="00602074" w:rsidRDefault="00602074" w:rsidP="00602074">
      <w:pPr>
        <w:rPr>
          <w:sz w:val="22"/>
          <w:szCs w:val="26"/>
        </w:rPr>
      </w:pPr>
    </w:p>
    <w:p w:rsidR="00602074" w:rsidRDefault="00602074" w:rsidP="00602074">
      <w:pPr>
        <w:rPr>
          <w:sz w:val="22"/>
          <w:szCs w:val="26"/>
        </w:rPr>
      </w:pPr>
    </w:p>
    <w:p w:rsidR="00602074" w:rsidRPr="009912F9" w:rsidRDefault="00602074" w:rsidP="00602074">
      <w:pPr>
        <w:rPr>
          <w:sz w:val="22"/>
          <w:szCs w:val="26"/>
        </w:rPr>
      </w:pPr>
    </w:p>
    <w:p w:rsidR="00393C02" w:rsidRPr="009912F9" w:rsidRDefault="00393C02" w:rsidP="00960663">
      <w:pPr>
        <w:jc w:val="both"/>
        <w:rPr>
          <w:sz w:val="22"/>
          <w:szCs w:val="26"/>
        </w:rPr>
      </w:pPr>
    </w:p>
    <w:tbl>
      <w:tblPr>
        <w:tblW w:w="3969" w:type="dxa"/>
        <w:jc w:val="right"/>
        <w:tblInd w:w="1" w:type="dxa"/>
        <w:tblLayout w:type="fixed"/>
        <w:tblLook w:val="01E0"/>
      </w:tblPr>
      <w:tblGrid>
        <w:gridCol w:w="3969"/>
      </w:tblGrid>
      <w:tr w:rsidR="00393C02" w:rsidRPr="000F623E" w:rsidTr="009E4DF6">
        <w:trPr>
          <w:jc w:val="right"/>
        </w:trPr>
        <w:tc>
          <w:tcPr>
            <w:tcW w:w="3969" w:type="dxa"/>
            <w:hideMark/>
          </w:tcPr>
          <w:p w:rsidR="000758F1" w:rsidRDefault="000758F1" w:rsidP="00602074">
            <w:pPr>
              <w:jc w:val="center"/>
              <w:rPr>
                <w:rFonts w:ascii="12" w:hAnsi="12"/>
              </w:rPr>
            </w:pPr>
          </w:p>
          <w:p w:rsidR="00393C02" w:rsidRPr="000F623E" w:rsidRDefault="00393C02" w:rsidP="00602074">
            <w:pPr>
              <w:jc w:val="center"/>
              <w:rPr>
                <w:rFonts w:ascii="12" w:hAnsi="12"/>
              </w:rPr>
            </w:pPr>
            <w:r w:rsidRPr="000F623E">
              <w:rPr>
                <w:rFonts w:ascii="12" w:hAnsi="12" w:hint="eastAsia"/>
              </w:rPr>
              <w:lastRenderedPageBreak/>
              <w:t>УТВЕРЖДЕН</w:t>
            </w:r>
          </w:p>
          <w:p w:rsidR="009E4DF6" w:rsidRPr="000F623E" w:rsidRDefault="00393C02" w:rsidP="00960663">
            <w:pPr>
              <w:jc w:val="center"/>
              <w:rPr>
                <w:rFonts w:ascii="12" w:hAnsi="12"/>
              </w:rPr>
            </w:pPr>
            <w:r w:rsidRPr="000F623E">
              <w:rPr>
                <w:rFonts w:ascii="12" w:hAnsi="12" w:hint="eastAsia"/>
              </w:rPr>
              <w:t>решением</w:t>
            </w:r>
            <w:r w:rsidRPr="000F623E">
              <w:rPr>
                <w:rFonts w:ascii="12" w:hAnsi="12"/>
              </w:rPr>
              <w:t xml:space="preserve"> Собрания депутатов </w:t>
            </w:r>
            <w:r w:rsidR="00602074">
              <w:rPr>
                <w:szCs w:val="26"/>
              </w:rPr>
              <w:t>Пектубаевского сельского поселения</w:t>
            </w:r>
            <w:r w:rsidR="00602074" w:rsidRPr="000F623E">
              <w:rPr>
                <w:rFonts w:ascii="12" w:hAnsi="12"/>
              </w:rPr>
              <w:t xml:space="preserve"> </w:t>
            </w:r>
            <w:r w:rsidRPr="000F623E">
              <w:rPr>
                <w:rFonts w:ascii="12" w:hAnsi="12"/>
              </w:rPr>
              <w:t>Новоторъяльского муниципаль</w:t>
            </w:r>
            <w:r w:rsidR="009E4DF6" w:rsidRPr="000F623E">
              <w:rPr>
                <w:rFonts w:ascii="12" w:hAnsi="12"/>
              </w:rPr>
              <w:t>ного района Республики Марий Эл</w:t>
            </w:r>
          </w:p>
          <w:p w:rsidR="00393C02" w:rsidRPr="000F623E" w:rsidRDefault="00393C02" w:rsidP="00602074">
            <w:pPr>
              <w:ind w:left="-215" w:firstLine="215"/>
              <w:jc w:val="center"/>
              <w:rPr>
                <w:rFonts w:ascii="12" w:hAnsi="12"/>
              </w:rPr>
            </w:pPr>
            <w:r w:rsidRPr="000F623E">
              <w:rPr>
                <w:rFonts w:ascii="12" w:hAnsi="12" w:hint="eastAsia"/>
              </w:rPr>
              <w:t>от</w:t>
            </w:r>
            <w:r w:rsidRPr="000F623E">
              <w:rPr>
                <w:rFonts w:ascii="12" w:hAnsi="12"/>
              </w:rPr>
              <w:t xml:space="preserve"> </w:t>
            </w:r>
            <w:r w:rsidR="00332F15">
              <w:rPr>
                <w:rFonts w:ascii="12" w:hAnsi="12"/>
              </w:rPr>
              <w:t xml:space="preserve">16 марта </w:t>
            </w:r>
            <w:r w:rsidRPr="000F623E">
              <w:rPr>
                <w:rFonts w:ascii="12" w:hAnsi="12"/>
              </w:rPr>
              <w:t>202</w:t>
            </w:r>
            <w:r w:rsidR="00277777" w:rsidRPr="000F623E">
              <w:rPr>
                <w:rFonts w:ascii="12" w:hAnsi="12"/>
              </w:rPr>
              <w:t>1</w:t>
            </w:r>
            <w:r w:rsidRPr="000F623E">
              <w:rPr>
                <w:rFonts w:ascii="12" w:hAnsi="12"/>
              </w:rPr>
              <w:t xml:space="preserve"> г. № </w:t>
            </w:r>
            <w:r w:rsidR="00332F15">
              <w:rPr>
                <w:rFonts w:ascii="12" w:hAnsi="12"/>
              </w:rPr>
              <w:t>96</w:t>
            </w:r>
          </w:p>
        </w:tc>
      </w:tr>
    </w:tbl>
    <w:p w:rsidR="007853A6" w:rsidRPr="000F623E" w:rsidRDefault="007853A6" w:rsidP="00960663">
      <w:pPr>
        <w:pStyle w:val="ConsPlusNormal"/>
        <w:ind w:left="5730"/>
        <w:rPr>
          <w:rFonts w:ascii="Times New Roman" w:hAnsi="Times New Roman" w:cs="Times New Roman"/>
          <w:sz w:val="24"/>
        </w:rPr>
      </w:pPr>
    </w:p>
    <w:p w:rsidR="007853A6" w:rsidRPr="000F623E" w:rsidRDefault="007853A6" w:rsidP="00960663">
      <w:pPr>
        <w:pStyle w:val="ConsPlusNormal"/>
        <w:ind w:left="5730"/>
        <w:rPr>
          <w:rFonts w:ascii="Times New Roman" w:hAnsi="Times New Roman" w:cs="Times New Roman"/>
          <w:sz w:val="24"/>
        </w:rPr>
      </w:pPr>
    </w:p>
    <w:p w:rsidR="007853A6" w:rsidRPr="000F623E" w:rsidRDefault="007853A6" w:rsidP="00960663">
      <w:pPr>
        <w:pStyle w:val="ConsPlusNormal"/>
        <w:ind w:left="5730"/>
        <w:rPr>
          <w:rFonts w:ascii="Times New Roman" w:hAnsi="Times New Roman" w:cs="Times New Roman"/>
          <w:sz w:val="24"/>
        </w:rPr>
      </w:pPr>
    </w:p>
    <w:p w:rsidR="000758F1" w:rsidRPr="000758F1" w:rsidRDefault="000758F1" w:rsidP="00F059D9">
      <w:pPr>
        <w:jc w:val="center"/>
        <w:rPr>
          <w:b/>
        </w:rPr>
      </w:pPr>
      <w:r w:rsidRPr="000758F1">
        <w:rPr>
          <w:b/>
        </w:rPr>
        <w:t>ПОРЯДОК</w:t>
      </w:r>
    </w:p>
    <w:p w:rsidR="0033568A" w:rsidRPr="000758F1" w:rsidRDefault="0033568A" w:rsidP="00F059D9">
      <w:pPr>
        <w:jc w:val="center"/>
        <w:rPr>
          <w:b/>
        </w:rPr>
      </w:pPr>
      <w:r w:rsidRPr="000758F1">
        <w:rPr>
          <w:b/>
        </w:rPr>
        <w:t xml:space="preserve">выделения средств бюджета </w:t>
      </w:r>
      <w:r w:rsidR="008B6B80" w:rsidRPr="000758F1">
        <w:rPr>
          <w:b/>
          <w:szCs w:val="26"/>
        </w:rPr>
        <w:t>Пектубаевского сельского поселения</w:t>
      </w:r>
    </w:p>
    <w:p w:rsidR="0033568A" w:rsidRPr="000758F1" w:rsidRDefault="0033568A" w:rsidP="00F059D9">
      <w:pPr>
        <w:jc w:val="center"/>
        <w:rPr>
          <w:b/>
        </w:rPr>
      </w:pPr>
      <w:r w:rsidRPr="000758F1">
        <w:rPr>
          <w:b/>
        </w:rPr>
        <w:t xml:space="preserve">Новоторъяльского муниципального района Республики Марий Эл </w:t>
      </w:r>
    </w:p>
    <w:p w:rsidR="00F059D9" w:rsidRPr="000758F1" w:rsidRDefault="0033568A" w:rsidP="00F059D9">
      <w:pPr>
        <w:jc w:val="center"/>
        <w:rPr>
          <w:b/>
        </w:rPr>
      </w:pPr>
      <w:r w:rsidRPr="000758F1">
        <w:rPr>
          <w:b/>
        </w:rPr>
        <w:t xml:space="preserve">на </w:t>
      </w:r>
      <w:r w:rsidR="00F059D9" w:rsidRPr="000758F1">
        <w:rPr>
          <w:b/>
        </w:rPr>
        <w:t>управлени</w:t>
      </w:r>
      <w:r w:rsidRPr="000758F1">
        <w:rPr>
          <w:b/>
        </w:rPr>
        <w:t>е</w:t>
      </w:r>
      <w:r w:rsidR="00F059D9" w:rsidRPr="000758F1">
        <w:rPr>
          <w:b/>
        </w:rPr>
        <w:t xml:space="preserve"> и распоряжени</w:t>
      </w:r>
      <w:r w:rsidRPr="000758F1">
        <w:rPr>
          <w:b/>
        </w:rPr>
        <w:t>е</w:t>
      </w:r>
      <w:r w:rsidR="00F059D9" w:rsidRPr="000758F1">
        <w:rPr>
          <w:b/>
        </w:rPr>
        <w:t xml:space="preserve"> </w:t>
      </w:r>
      <w:r w:rsidRPr="000758F1">
        <w:rPr>
          <w:b/>
        </w:rPr>
        <w:t xml:space="preserve">имуществом </w:t>
      </w:r>
      <w:r w:rsidR="00F059D9" w:rsidRPr="000758F1">
        <w:rPr>
          <w:b/>
        </w:rPr>
        <w:t>муниципальн</w:t>
      </w:r>
      <w:r w:rsidRPr="000758F1">
        <w:rPr>
          <w:b/>
        </w:rPr>
        <w:t>ой собственности</w:t>
      </w:r>
      <w:r w:rsidR="008B6B80" w:rsidRPr="000758F1">
        <w:rPr>
          <w:b/>
          <w:szCs w:val="26"/>
        </w:rPr>
        <w:t xml:space="preserve"> Пектубаевского сельского поселения</w:t>
      </w:r>
      <w:r w:rsidRPr="000758F1">
        <w:rPr>
          <w:b/>
        </w:rPr>
        <w:t xml:space="preserve"> </w:t>
      </w:r>
      <w:r w:rsidR="00F059D9" w:rsidRPr="000758F1">
        <w:rPr>
          <w:b/>
        </w:rPr>
        <w:t xml:space="preserve">Новоторъяльского муниципального района Республики Марий Эл </w:t>
      </w:r>
    </w:p>
    <w:p w:rsidR="00277777" w:rsidRPr="000F623E" w:rsidRDefault="00277777" w:rsidP="00960663">
      <w:pPr>
        <w:jc w:val="center"/>
      </w:pPr>
    </w:p>
    <w:p w:rsidR="00277777" w:rsidRPr="000F623E" w:rsidRDefault="00277777" w:rsidP="00960663">
      <w:pPr>
        <w:jc w:val="both"/>
      </w:pPr>
    </w:p>
    <w:p w:rsidR="00960663" w:rsidRPr="000F623E" w:rsidRDefault="00323A69" w:rsidP="003D1971">
      <w:pPr>
        <w:ind w:firstLine="709"/>
        <w:jc w:val="both"/>
      </w:pPr>
      <w:r w:rsidRPr="000F623E">
        <w:t>1. </w:t>
      </w:r>
      <w:proofErr w:type="gramStart"/>
      <w:r w:rsidR="00277777" w:rsidRPr="000F623E">
        <w:t>Настоящий</w:t>
      </w:r>
      <w:r w:rsidRPr="000F623E">
        <w:t xml:space="preserve"> Порядок </w:t>
      </w:r>
      <w:r w:rsidR="003D1971" w:rsidRPr="000F623E">
        <w:t xml:space="preserve">выделения средств бюджета </w:t>
      </w:r>
      <w:r w:rsidR="008B6B80">
        <w:rPr>
          <w:szCs w:val="26"/>
        </w:rPr>
        <w:t>Пектубаевского сельского поселения</w:t>
      </w:r>
      <w:r w:rsidR="008B6B80" w:rsidRPr="000F623E">
        <w:t xml:space="preserve"> </w:t>
      </w:r>
      <w:r w:rsidR="003D1971" w:rsidRPr="000F623E">
        <w:t xml:space="preserve">Новоторъяльского муниципального района Республики Марий Эл </w:t>
      </w:r>
      <w:r w:rsidR="000758F1">
        <w:br/>
      </w:r>
      <w:r w:rsidR="003D1971" w:rsidRPr="000F623E">
        <w:t xml:space="preserve">на управление и распоряжение имуществом муниципальной собственности </w:t>
      </w:r>
      <w:r w:rsidR="008B6B80">
        <w:rPr>
          <w:szCs w:val="26"/>
        </w:rPr>
        <w:t>Пектубаевского сельского поселения</w:t>
      </w:r>
      <w:r w:rsidR="008B6B80" w:rsidRPr="000F623E">
        <w:t xml:space="preserve"> </w:t>
      </w:r>
      <w:r w:rsidR="003D1971" w:rsidRPr="000F623E">
        <w:t xml:space="preserve">Новоторъяльского муниципального района Республики Марий Эл (далее – Порядок) </w:t>
      </w:r>
      <w:r w:rsidR="00277777" w:rsidRPr="000F623E">
        <w:t>разработан</w:t>
      </w:r>
      <w:r w:rsidR="008E0BF7" w:rsidRPr="000F623E">
        <w:t xml:space="preserve"> </w:t>
      </w:r>
      <w:r w:rsidRPr="000F623E">
        <w:t xml:space="preserve">в соответствии </w:t>
      </w:r>
      <w:r w:rsidR="005A5630" w:rsidRPr="000F623E">
        <w:t>с</w:t>
      </w:r>
      <w:r w:rsidRPr="000F623E">
        <w:t xml:space="preserve"> </w:t>
      </w:r>
      <w:r w:rsidR="00277777" w:rsidRPr="000F623E">
        <w:t>Федеральным законом</w:t>
      </w:r>
      <w:r w:rsidR="008E0BF7" w:rsidRPr="000F623E">
        <w:t xml:space="preserve"> </w:t>
      </w:r>
      <w:r w:rsidR="00277777" w:rsidRPr="000F623E">
        <w:t>от</w:t>
      </w:r>
      <w:r w:rsidR="008E0BF7" w:rsidRPr="000F623E">
        <w:t xml:space="preserve"> </w:t>
      </w:r>
      <w:r w:rsidR="00277777" w:rsidRPr="000F623E">
        <w:t>06</w:t>
      </w:r>
      <w:r w:rsidR="008E0BF7" w:rsidRPr="000F623E">
        <w:t xml:space="preserve"> </w:t>
      </w:r>
      <w:r w:rsidR="00277777" w:rsidRPr="000F623E">
        <w:t>октября</w:t>
      </w:r>
      <w:r w:rsidR="008E0BF7" w:rsidRPr="000F623E">
        <w:t xml:space="preserve"> </w:t>
      </w:r>
      <w:r w:rsidR="00277777" w:rsidRPr="000F623E">
        <w:t>2003</w:t>
      </w:r>
      <w:r w:rsidR="008E0BF7" w:rsidRPr="000F623E">
        <w:t xml:space="preserve"> </w:t>
      </w:r>
      <w:r w:rsidR="00277777" w:rsidRPr="000F623E">
        <w:t>г.</w:t>
      </w:r>
      <w:r w:rsidR="008E0BF7" w:rsidRPr="000F623E">
        <w:t xml:space="preserve"> </w:t>
      </w:r>
      <w:r w:rsidR="00277777" w:rsidRPr="000F623E">
        <w:t>№</w:t>
      </w:r>
      <w:r w:rsidR="00277777" w:rsidRPr="000F623E">
        <w:tab/>
        <w:t>131-ФЗ</w:t>
      </w:r>
      <w:r w:rsidR="008E0BF7" w:rsidRPr="000F623E">
        <w:t xml:space="preserve"> </w:t>
      </w:r>
      <w:r w:rsidR="00277777" w:rsidRPr="000F623E">
        <w:t>«Об</w:t>
      </w:r>
      <w:r w:rsidR="008E0BF7" w:rsidRPr="000F623E">
        <w:t xml:space="preserve"> </w:t>
      </w:r>
      <w:r w:rsidR="00277777" w:rsidRPr="000F623E">
        <w:t>общих</w:t>
      </w:r>
      <w:r w:rsidR="008E0BF7" w:rsidRPr="000F623E">
        <w:t xml:space="preserve"> </w:t>
      </w:r>
      <w:r w:rsidR="00277777" w:rsidRPr="000F623E">
        <w:t>принципах</w:t>
      </w:r>
      <w:r w:rsidR="008E0BF7" w:rsidRPr="000F623E">
        <w:t xml:space="preserve"> </w:t>
      </w:r>
      <w:r w:rsidR="00277777" w:rsidRPr="000F623E">
        <w:t xml:space="preserve">организации местного самоуправления в Российской Федерации», Уставом </w:t>
      </w:r>
      <w:r w:rsidR="008B6B80">
        <w:rPr>
          <w:szCs w:val="26"/>
        </w:rPr>
        <w:t>Пектубаевского сельского поселения</w:t>
      </w:r>
      <w:r w:rsidR="008B6B80" w:rsidRPr="000F623E">
        <w:t xml:space="preserve"> </w:t>
      </w:r>
      <w:r w:rsidR="00277777" w:rsidRPr="000F623E">
        <w:t>Новоторъяльского муниципального района</w:t>
      </w:r>
      <w:proofErr w:type="gramEnd"/>
      <w:r w:rsidR="00277777" w:rsidRPr="000F623E">
        <w:t xml:space="preserve"> </w:t>
      </w:r>
      <w:proofErr w:type="gramStart"/>
      <w:r w:rsidR="00277777" w:rsidRPr="000F623E">
        <w:t xml:space="preserve">Республики Марий Эл, </w:t>
      </w:r>
      <w:r w:rsidR="0033568A" w:rsidRPr="000F623E">
        <w:t>Положение</w:t>
      </w:r>
      <w:r w:rsidR="002D4353">
        <w:t>м</w:t>
      </w:r>
      <w:r w:rsidR="0033568A" w:rsidRPr="000F623E">
        <w:t xml:space="preserve"> о бюджетном </w:t>
      </w:r>
      <w:r w:rsidR="0033568A" w:rsidRPr="000758F1">
        <w:rPr>
          <w:color w:val="FF0000"/>
        </w:rPr>
        <w:t xml:space="preserve">процессе в </w:t>
      </w:r>
      <w:r w:rsidR="008B6B80" w:rsidRPr="000758F1">
        <w:rPr>
          <w:color w:val="FF0000"/>
          <w:szCs w:val="26"/>
        </w:rPr>
        <w:t>Пектубаевско</w:t>
      </w:r>
      <w:r w:rsidR="000758F1" w:rsidRPr="000758F1">
        <w:rPr>
          <w:color w:val="FF0000"/>
          <w:szCs w:val="26"/>
        </w:rPr>
        <w:t>м</w:t>
      </w:r>
      <w:r w:rsidR="008B6B80" w:rsidRPr="000758F1">
        <w:rPr>
          <w:color w:val="FF0000"/>
          <w:szCs w:val="26"/>
        </w:rPr>
        <w:t xml:space="preserve"> сельско</w:t>
      </w:r>
      <w:r w:rsidR="000758F1" w:rsidRPr="000758F1">
        <w:rPr>
          <w:color w:val="FF0000"/>
          <w:szCs w:val="26"/>
        </w:rPr>
        <w:t>м</w:t>
      </w:r>
      <w:r w:rsidR="008B6B80" w:rsidRPr="000758F1">
        <w:rPr>
          <w:color w:val="FF0000"/>
          <w:szCs w:val="26"/>
        </w:rPr>
        <w:t xml:space="preserve"> поселени</w:t>
      </w:r>
      <w:r w:rsidR="000758F1" w:rsidRPr="000758F1">
        <w:rPr>
          <w:color w:val="FF0000"/>
          <w:szCs w:val="26"/>
        </w:rPr>
        <w:t>и</w:t>
      </w:r>
      <w:r w:rsidR="008B6B80" w:rsidRPr="000F623E">
        <w:t xml:space="preserve"> </w:t>
      </w:r>
      <w:r w:rsidR="0033568A" w:rsidRPr="000F623E">
        <w:t>Нов</w:t>
      </w:r>
      <w:r w:rsidR="002D4353">
        <w:t>оторъяльского муниципального района</w:t>
      </w:r>
      <w:r w:rsidR="0033568A" w:rsidRPr="000F623E">
        <w:t xml:space="preserve"> Республики Марий Эл, утвержденным решением Собрания депутатов  </w:t>
      </w:r>
      <w:r w:rsidR="008B6B80">
        <w:rPr>
          <w:szCs w:val="26"/>
        </w:rPr>
        <w:t>Пектубаевского сельского поселения</w:t>
      </w:r>
      <w:r w:rsidR="008B6B80" w:rsidRPr="000F623E">
        <w:t xml:space="preserve"> </w:t>
      </w:r>
      <w:r w:rsidR="0033568A" w:rsidRPr="000F623E">
        <w:t>Новоторъяльского муниципального района Республики Марий Эл</w:t>
      </w:r>
      <w:r w:rsidR="0048585B" w:rsidRPr="000F623E">
        <w:t xml:space="preserve"> </w:t>
      </w:r>
      <w:r w:rsidR="0033568A" w:rsidRPr="000F623E">
        <w:t xml:space="preserve">от </w:t>
      </w:r>
      <w:r w:rsidR="002D4353">
        <w:t>26 декабря 2019 г. № 24</w:t>
      </w:r>
      <w:r w:rsidR="0033568A" w:rsidRPr="000F623E">
        <w:t xml:space="preserve">, </w:t>
      </w:r>
      <w:r w:rsidR="00F81B1A" w:rsidRPr="000F623E">
        <w:t>По</w:t>
      </w:r>
      <w:r w:rsidR="00277777" w:rsidRPr="000F623E">
        <w:t xml:space="preserve">ложением о </w:t>
      </w:r>
      <w:r w:rsidR="002D4353">
        <w:t>Порядке</w:t>
      </w:r>
      <w:r w:rsidR="0033568A" w:rsidRPr="000F623E">
        <w:t xml:space="preserve"> управления и распоряжения имуществом муниципальной собственности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="0033568A" w:rsidRPr="000F623E">
        <w:t>Новоторъяльского муниципального района Республики Марий Эл, утвержденным решением Собрания депутатов  Новоторъяльского муниципального</w:t>
      </w:r>
      <w:proofErr w:type="gramEnd"/>
      <w:r w:rsidR="0033568A" w:rsidRPr="000F623E">
        <w:t xml:space="preserve"> района Республики Марий Эл </w:t>
      </w:r>
      <w:r w:rsidR="0033568A" w:rsidRPr="000758F1">
        <w:rPr>
          <w:color w:val="FF0000"/>
        </w:rPr>
        <w:t xml:space="preserve">от </w:t>
      </w:r>
      <w:r w:rsidR="000758F1" w:rsidRPr="000758F1">
        <w:rPr>
          <w:color w:val="FF0000"/>
        </w:rPr>
        <w:t>16 марта 2021 г.</w:t>
      </w:r>
      <w:r w:rsidR="0033568A" w:rsidRPr="000758F1">
        <w:rPr>
          <w:color w:val="FF0000"/>
        </w:rPr>
        <w:t xml:space="preserve"> № </w:t>
      </w:r>
      <w:r w:rsidR="00D6658D">
        <w:rPr>
          <w:color w:val="FF0000"/>
        </w:rPr>
        <w:t>95</w:t>
      </w:r>
      <w:r w:rsidR="00174FA3" w:rsidRPr="000F623E">
        <w:t xml:space="preserve"> </w:t>
      </w:r>
      <w:r w:rsidR="0048585B" w:rsidRPr="000F623E">
        <w:t xml:space="preserve"> </w:t>
      </w:r>
      <w:r w:rsidR="00174FA3" w:rsidRPr="000F623E">
        <w:t xml:space="preserve">и </w:t>
      </w:r>
      <w:r w:rsidR="00960663" w:rsidRPr="000F623E">
        <w:t xml:space="preserve">определяет </w:t>
      </w:r>
      <w:r w:rsidR="00174FA3" w:rsidRPr="000F623E">
        <w:t xml:space="preserve">порядок выделения средств бюджета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="00174FA3" w:rsidRPr="000F623E">
        <w:t xml:space="preserve">Новоторъяльского муниципального района Республики Марий Эл </w:t>
      </w:r>
      <w:r w:rsidR="008F2F42" w:rsidRPr="000F623E">
        <w:t xml:space="preserve">для </w:t>
      </w:r>
      <w:r w:rsidR="00960663" w:rsidRPr="000F623E">
        <w:t xml:space="preserve">обеспечения расходов на управление и распоряжение имуществом </w:t>
      </w:r>
      <w:r w:rsidR="008F2F42" w:rsidRPr="000F623E">
        <w:t xml:space="preserve">муниципальной собственности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="00960663" w:rsidRPr="000F623E">
        <w:t>Новоторъяльского муниципального района Республики Марий Эл.</w:t>
      </w:r>
    </w:p>
    <w:p w:rsidR="00277777" w:rsidRPr="000F623E" w:rsidRDefault="00174FA3" w:rsidP="00960663">
      <w:pPr>
        <w:ind w:firstLine="709"/>
        <w:jc w:val="both"/>
      </w:pPr>
      <w:r w:rsidRPr="000F623E">
        <w:t>2</w:t>
      </w:r>
      <w:r w:rsidR="008E0BF7" w:rsidRPr="000F623E">
        <w:t>. </w:t>
      </w:r>
      <w:r w:rsidRPr="000F623E">
        <w:t xml:space="preserve">Средства бюджета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Pr="000F623E">
        <w:t xml:space="preserve">Новоторъяльского муниципального района Республики Марий Эл на обеспечения расходов на управление и распоряжение имуществом муниципальной собственности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Pr="000F623E">
        <w:t xml:space="preserve">Новоторъяльского муниципального района Республики Марий Эл направляются </w:t>
      </w:r>
      <w:proofErr w:type="gramStart"/>
      <w:r w:rsidRPr="000F623E">
        <w:t>на</w:t>
      </w:r>
      <w:proofErr w:type="gramEnd"/>
      <w:r w:rsidR="00960663" w:rsidRPr="000F623E">
        <w:t>:</w:t>
      </w:r>
    </w:p>
    <w:p w:rsidR="00277777" w:rsidRPr="000F623E" w:rsidRDefault="008E0BF7" w:rsidP="000F623E">
      <w:pPr>
        <w:ind w:firstLine="709"/>
        <w:jc w:val="both"/>
      </w:pPr>
      <w:r w:rsidRPr="000F623E">
        <w:t xml:space="preserve">оформление </w:t>
      </w:r>
      <w:r w:rsidR="00277777" w:rsidRPr="000F623E">
        <w:t>технических</w:t>
      </w:r>
      <w:r w:rsidRPr="000F623E">
        <w:t xml:space="preserve"> </w:t>
      </w:r>
      <w:r w:rsidR="00277777" w:rsidRPr="000F623E">
        <w:t>паспортов</w:t>
      </w:r>
      <w:r w:rsidRPr="000F623E">
        <w:t xml:space="preserve"> </w:t>
      </w:r>
      <w:r w:rsidR="00277777" w:rsidRPr="000F623E">
        <w:t>и</w:t>
      </w:r>
      <w:r w:rsidRPr="000F623E">
        <w:t xml:space="preserve"> правоустанавливающих документов</w:t>
      </w:r>
      <w:r w:rsidRPr="000F623E">
        <w:tab/>
      </w:r>
      <w:r w:rsidR="00F81B1A" w:rsidRPr="000F623E">
        <w:t xml:space="preserve"> </w:t>
      </w:r>
      <w:r w:rsidR="000F623E">
        <w:t xml:space="preserve">на </w:t>
      </w:r>
      <w:r w:rsidR="00277777" w:rsidRPr="000F623E">
        <w:t>объекты</w:t>
      </w:r>
      <w:r w:rsidRPr="000F623E">
        <w:t xml:space="preserve"> </w:t>
      </w:r>
      <w:r w:rsidR="00174FA3" w:rsidRPr="000F623E">
        <w:t xml:space="preserve">муниципальной собственности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Pr="000F623E">
        <w:t>Новоторъяльского муниципального района Республики Марий Эл</w:t>
      </w:r>
      <w:r w:rsidR="00F81B1A" w:rsidRPr="000F623E">
        <w:t>,</w:t>
      </w:r>
      <w:r w:rsidRPr="000F623E">
        <w:t xml:space="preserve"> </w:t>
      </w:r>
      <w:r w:rsidR="00277777" w:rsidRPr="000F623E">
        <w:t xml:space="preserve">в том числе находящиеся на </w:t>
      </w:r>
      <w:r w:rsidRPr="000F623E">
        <w:t xml:space="preserve">праве </w:t>
      </w:r>
      <w:r w:rsidR="00277777" w:rsidRPr="000F623E">
        <w:t>аренды,</w:t>
      </w:r>
      <w:r w:rsidRPr="000F623E">
        <w:t xml:space="preserve"> безвозмездного пользования</w:t>
      </w:r>
      <w:r w:rsidR="00277777" w:rsidRPr="000F623E">
        <w:t>,</w:t>
      </w:r>
      <w:r w:rsidRPr="000F623E">
        <w:t xml:space="preserve"> залога, хозяйственного ведения</w:t>
      </w:r>
      <w:r w:rsidR="00F81B1A" w:rsidRPr="000F623E">
        <w:t>,</w:t>
      </w:r>
      <w:r w:rsidRPr="000F623E">
        <w:t xml:space="preserve"> </w:t>
      </w:r>
      <w:r w:rsidR="00277777" w:rsidRPr="000F623E">
        <w:t xml:space="preserve">оперативного управления; </w:t>
      </w:r>
    </w:p>
    <w:p w:rsidR="00277777" w:rsidRPr="000F623E" w:rsidRDefault="00277777" w:rsidP="00960663">
      <w:pPr>
        <w:ind w:firstLine="709"/>
        <w:jc w:val="both"/>
      </w:pPr>
      <w:r w:rsidRPr="000F623E">
        <w:t>проведение межевых работ, получение сведений государственного кадастра недвижимости и кадастрового учета земельных участков, на ко</w:t>
      </w:r>
      <w:r w:rsidR="008E0BF7" w:rsidRPr="000F623E">
        <w:t>то</w:t>
      </w:r>
      <w:r w:rsidRPr="000F623E">
        <w:t>рых расположены объекты недвижимого имущества муниципал</w:t>
      </w:r>
      <w:r w:rsidR="008E0BF7" w:rsidRPr="000F623E">
        <w:t>ь</w:t>
      </w:r>
      <w:r w:rsidRPr="000F623E">
        <w:t>ной собственности, в том числе подлежащие прива</w:t>
      </w:r>
      <w:r w:rsidR="008E0BF7" w:rsidRPr="000F623E">
        <w:t>т</w:t>
      </w:r>
      <w:r w:rsidRPr="000F623E">
        <w:t>изации, а также свободн</w:t>
      </w:r>
      <w:r w:rsidR="008E0BF7" w:rsidRPr="000F623E">
        <w:t>ы</w:t>
      </w:r>
      <w:r w:rsidRPr="000F623E">
        <w:t xml:space="preserve">х земельных участков, находящихся </w:t>
      </w:r>
      <w:r w:rsidR="000F623E">
        <w:br/>
      </w:r>
      <w:r w:rsidRPr="000F623E">
        <w:lastRenderedPageBreak/>
        <w:t xml:space="preserve">в </w:t>
      </w:r>
      <w:r w:rsidR="000A1225" w:rsidRPr="000F623E">
        <w:t xml:space="preserve">муниципальной </w:t>
      </w:r>
      <w:r w:rsidRPr="000F623E">
        <w:t xml:space="preserve">собственности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="008E0BF7" w:rsidRPr="000F623E">
        <w:t>Новоторъяльского муниципального района Республики Марий Эл</w:t>
      </w:r>
      <w:r w:rsidR="00F81B1A" w:rsidRPr="000F623E">
        <w:t>;</w:t>
      </w:r>
    </w:p>
    <w:p w:rsidR="00277777" w:rsidRPr="000F623E" w:rsidRDefault="00277777" w:rsidP="00960663">
      <w:pPr>
        <w:ind w:firstLine="709"/>
        <w:jc w:val="both"/>
      </w:pPr>
      <w:r w:rsidRPr="000F623E">
        <w:t xml:space="preserve">оценку рыночной стоимости имущества </w:t>
      </w:r>
      <w:r w:rsidR="00174FA3" w:rsidRPr="000F623E">
        <w:t xml:space="preserve">муниципальной собственности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="008E0BF7" w:rsidRPr="000F623E">
        <w:t>Новоторъяльского муниципального района Республики Марий Эл</w:t>
      </w:r>
      <w:r w:rsidRPr="000F623E">
        <w:t>,</w:t>
      </w:r>
      <w:r w:rsidR="008E0BF7" w:rsidRPr="000F623E">
        <w:t xml:space="preserve"> </w:t>
      </w:r>
      <w:r w:rsidRPr="000F623E">
        <w:t>начально</w:t>
      </w:r>
      <w:r w:rsidR="008E0BF7" w:rsidRPr="000F623E">
        <w:t xml:space="preserve">й </w:t>
      </w:r>
      <w:r w:rsidRPr="000F623E">
        <w:t>цены</w:t>
      </w:r>
      <w:r w:rsidR="008E0BF7" w:rsidRPr="000F623E">
        <w:t xml:space="preserve"> права </w:t>
      </w:r>
      <w:r w:rsidRPr="000F623E">
        <w:t>на</w:t>
      </w:r>
      <w:r w:rsidR="008E0BF7" w:rsidRPr="000F623E">
        <w:t xml:space="preserve"> </w:t>
      </w:r>
      <w:r w:rsidRPr="000F623E">
        <w:t>заключение договоров аренд</w:t>
      </w:r>
      <w:r w:rsidR="008E0BF7" w:rsidRPr="000F623E">
        <w:t xml:space="preserve">ы </w:t>
      </w:r>
      <w:r w:rsidRPr="000F623E">
        <w:t>земельн</w:t>
      </w:r>
      <w:r w:rsidR="008E0BF7" w:rsidRPr="000F623E">
        <w:t>ых</w:t>
      </w:r>
      <w:r w:rsidRPr="000F623E">
        <w:t xml:space="preserve"> участков, предоставляемых </w:t>
      </w:r>
      <w:r w:rsidR="008E0BF7" w:rsidRPr="000F623E">
        <w:t>на</w:t>
      </w:r>
      <w:r w:rsidRPr="000F623E">
        <w:t xml:space="preserve"> </w:t>
      </w:r>
      <w:r w:rsidR="008E0BF7" w:rsidRPr="000F623E">
        <w:t xml:space="preserve">торгах </w:t>
      </w:r>
      <w:r w:rsidRPr="000F623E">
        <w:t>(конкурсах, аукционах);</w:t>
      </w:r>
    </w:p>
    <w:p w:rsidR="00277777" w:rsidRPr="000F623E" w:rsidRDefault="00277777" w:rsidP="00960663">
      <w:pPr>
        <w:ind w:firstLine="709"/>
        <w:jc w:val="both"/>
      </w:pPr>
      <w:r w:rsidRPr="000F623E">
        <w:t xml:space="preserve">государственную регистрацию права собственности на </w:t>
      </w:r>
      <w:r w:rsidR="00174FA3" w:rsidRPr="000F623E">
        <w:t xml:space="preserve">имущество муниципальной собственности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="008E0BF7" w:rsidRPr="000F623E">
        <w:t xml:space="preserve">Новоторъяльского муниципального района Республики Марий Эл </w:t>
      </w:r>
      <w:r w:rsidRPr="000F623E">
        <w:t>и</w:t>
      </w:r>
      <w:r w:rsidR="008E0BF7" w:rsidRPr="000F623E">
        <w:t xml:space="preserve"> </w:t>
      </w:r>
      <w:r w:rsidRPr="000F623E">
        <w:t>сделок с ним, а также ограничений (обременений) прав на муни</w:t>
      </w:r>
      <w:r w:rsidR="008E0BF7" w:rsidRPr="000F623E">
        <w:t>ци</w:t>
      </w:r>
      <w:r w:rsidRPr="000F623E">
        <w:t>пал</w:t>
      </w:r>
      <w:r w:rsidR="008E0BF7" w:rsidRPr="000F623E">
        <w:t>ь</w:t>
      </w:r>
      <w:r w:rsidRPr="000F623E">
        <w:t>ное имущество, включая возмещение расходов кредитно</w:t>
      </w:r>
      <w:r w:rsidR="008E0BF7" w:rsidRPr="000F623E">
        <w:t>й</w:t>
      </w:r>
      <w:r w:rsidRPr="000F623E">
        <w:t xml:space="preserve"> организации за внесение записи о регистрации договора об ипотеке в Едины</w:t>
      </w:r>
      <w:r w:rsidR="008E0BF7" w:rsidRPr="000F623E">
        <w:t>й</w:t>
      </w:r>
      <w:r w:rsidRPr="000F623E">
        <w:t xml:space="preserve"> государственный реестр прав;</w:t>
      </w:r>
    </w:p>
    <w:p w:rsidR="00277777" w:rsidRPr="000F623E" w:rsidRDefault="00277777" w:rsidP="00960663">
      <w:pPr>
        <w:ind w:firstLine="709"/>
        <w:jc w:val="both"/>
      </w:pPr>
      <w:r w:rsidRPr="000F623E">
        <w:t>государственную пошлину</w:t>
      </w:r>
      <w:r w:rsidR="008E0BF7" w:rsidRPr="000F623E">
        <w:t xml:space="preserve"> </w:t>
      </w:r>
      <w:r w:rsidRPr="000F623E">
        <w:t>за</w:t>
      </w:r>
      <w:r w:rsidR="008E0BF7" w:rsidRPr="000F623E">
        <w:t xml:space="preserve"> </w:t>
      </w:r>
      <w:r w:rsidRPr="000F623E">
        <w:t>совершение</w:t>
      </w:r>
      <w:r w:rsidR="008E0BF7" w:rsidRPr="000F623E">
        <w:t xml:space="preserve"> </w:t>
      </w:r>
      <w:r w:rsidRPr="000F623E">
        <w:t>нотариальн</w:t>
      </w:r>
      <w:r w:rsidR="008E0BF7" w:rsidRPr="000F623E">
        <w:t>ы</w:t>
      </w:r>
      <w:r w:rsidRPr="000F623E">
        <w:t>х</w:t>
      </w:r>
      <w:r w:rsidR="008E0BF7" w:rsidRPr="000F623E">
        <w:t xml:space="preserve"> </w:t>
      </w:r>
      <w:r w:rsidRPr="000F623E">
        <w:t xml:space="preserve">действий, </w:t>
      </w:r>
      <w:r w:rsidR="00F81B1A" w:rsidRPr="000F623E">
        <w:br/>
      </w:r>
      <w:r w:rsidRPr="000F623E">
        <w:t>за</w:t>
      </w:r>
      <w:r w:rsidR="008E0BF7" w:rsidRPr="000F623E">
        <w:t xml:space="preserve"> </w:t>
      </w:r>
      <w:r w:rsidRPr="000F623E">
        <w:t>пос</w:t>
      </w:r>
      <w:r w:rsidR="008E0BF7" w:rsidRPr="000F623E">
        <w:t>т</w:t>
      </w:r>
      <w:r w:rsidRPr="000F623E">
        <w:t>ановку</w:t>
      </w:r>
      <w:r w:rsidR="008E0BF7" w:rsidRPr="000F623E">
        <w:t xml:space="preserve"> </w:t>
      </w:r>
      <w:r w:rsidRPr="000F623E">
        <w:t>на</w:t>
      </w:r>
      <w:r w:rsidR="008E0BF7" w:rsidRPr="000F623E">
        <w:t xml:space="preserve"> </w:t>
      </w:r>
      <w:r w:rsidRPr="000F623E">
        <w:t>кадастровый</w:t>
      </w:r>
      <w:r w:rsidR="008E0BF7" w:rsidRPr="000F623E">
        <w:t xml:space="preserve"> </w:t>
      </w:r>
      <w:r w:rsidRPr="000F623E">
        <w:t>учет</w:t>
      </w:r>
      <w:r w:rsidR="008E0BF7" w:rsidRPr="000F623E">
        <w:t xml:space="preserve"> </w:t>
      </w:r>
      <w:r w:rsidRPr="000F623E">
        <w:t>объектов</w:t>
      </w:r>
      <w:r w:rsidR="008E0BF7" w:rsidRPr="000F623E">
        <w:t xml:space="preserve"> </w:t>
      </w:r>
      <w:r w:rsidRPr="000F623E">
        <w:t xml:space="preserve">недвижимости </w:t>
      </w:r>
      <w:r w:rsidR="00174FA3" w:rsidRPr="000F623E">
        <w:t xml:space="preserve">муниципальной собственности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="0044471C" w:rsidRPr="000F623E">
        <w:t>Новоторъяльского муниципального района Республики Марий Эл</w:t>
      </w:r>
      <w:r w:rsidRPr="000F623E">
        <w:t>, в том числе земельных участков;</w:t>
      </w:r>
    </w:p>
    <w:p w:rsidR="00277777" w:rsidRPr="000F623E" w:rsidRDefault="00277777" w:rsidP="00960663">
      <w:pPr>
        <w:ind w:firstLine="709"/>
        <w:jc w:val="both"/>
      </w:pPr>
      <w:r w:rsidRPr="000F623E">
        <w:t>опубликование в средствах массовой информации</w:t>
      </w:r>
      <w:r w:rsidR="008E0BF7" w:rsidRPr="000F623E">
        <w:t xml:space="preserve"> </w:t>
      </w:r>
      <w:r w:rsidRPr="000F623E">
        <w:t>и</w:t>
      </w:r>
      <w:r w:rsidR="008E0BF7" w:rsidRPr="000F623E">
        <w:t xml:space="preserve"> </w:t>
      </w:r>
      <w:r w:rsidRPr="000F623E">
        <w:t>разме</w:t>
      </w:r>
      <w:r w:rsidR="0044471C" w:rsidRPr="000F623E">
        <w:t>ще</w:t>
      </w:r>
      <w:r w:rsidRPr="000F623E">
        <w:t xml:space="preserve">ние </w:t>
      </w:r>
      <w:r w:rsidR="00E922DE" w:rsidRPr="000F623E">
        <w:br/>
      </w:r>
      <w:r w:rsidRPr="000F623E">
        <w:t>на</w:t>
      </w:r>
      <w:r w:rsidR="008E0BF7" w:rsidRPr="000F623E">
        <w:t xml:space="preserve"> </w:t>
      </w:r>
      <w:r w:rsidRPr="000F623E">
        <w:t>официальном</w:t>
      </w:r>
      <w:r w:rsidR="008E0BF7" w:rsidRPr="000F623E">
        <w:t xml:space="preserve"> </w:t>
      </w:r>
      <w:r w:rsidRPr="000F623E">
        <w:t>сайте</w:t>
      </w:r>
      <w:r w:rsidR="008E0BF7" w:rsidRPr="000F623E">
        <w:t xml:space="preserve"> </w:t>
      </w:r>
      <w:r w:rsidRPr="000F623E">
        <w:t>в</w:t>
      </w:r>
      <w:r w:rsidR="008E0BF7" w:rsidRPr="000F623E">
        <w:t xml:space="preserve"> </w:t>
      </w:r>
      <w:r w:rsidRPr="000F623E">
        <w:t>сети</w:t>
      </w:r>
      <w:r w:rsidR="008E0BF7" w:rsidRPr="000F623E">
        <w:t xml:space="preserve"> </w:t>
      </w:r>
      <w:r w:rsidRPr="000F623E">
        <w:t>Интернет</w:t>
      </w:r>
      <w:r w:rsidR="008E0BF7" w:rsidRPr="000F623E">
        <w:t xml:space="preserve"> </w:t>
      </w:r>
      <w:r w:rsidR="0044471C" w:rsidRPr="000F623E">
        <w:t>свед</w:t>
      </w:r>
      <w:r w:rsidRPr="000F623E">
        <w:t>ений</w:t>
      </w:r>
      <w:r w:rsidR="008E0BF7" w:rsidRPr="000F623E">
        <w:t xml:space="preserve"> </w:t>
      </w:r>
      <w:r w:rsidRPr="000F623E">
        <w:t xml:space="preserve">о земельных участках, находящихся </w:t>
      </w:r>
      <w:r w:rsidR="000F623E">
        <w:br/>
      </w:r>
      <w:r w:rsidRPr="000F623E">
        <w:t xml:space="preserve">в </w:t>
      </w:r>
      <w:r w:rsidR="00E922DE" w:rsidRPr="000F623E">
        <w:t xml:space="preserve">муниципальной </w:t>
      </w:r>
      <w:r w:rsidRPr="000F623E">
        <w:t>собственнос</w:t>
      </w:r>
      <w:r w:rsidR="0044471C" w:rsidRPr="000F623E">
        <w:t xml:space="preserve">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="0044471C" w:rsidRPr="000F623E">
        <w:t>Новоторъяльского муниципального района Республики Марий Эл</w:t>
      </w:r>
      <w:r w:rsidRPr="000F623E">
        <w:t>;</w:t>
      </w:r>
    </w:p>
    <w:p w:rsidR="00277777" w:rsidRPr="000F623E" w:rsidRDefault="00277777" w:rsidP="00960663">
      <w:pPr>
        <w:ind w:firstLine="709"/>
        <w:jc w:val="both"/>
      </w:pPr>
      <w:r w:rsidRPr="000F623E">
        <w:t xml:space="preserve">информационное обеспечение </w:t>
      </w:r>
      <w:r w:rsidR="0044471C" w:rsidRPr="000F623E">
        <w:t xml:space="preserve">процесса </w:t>
      </w:r>
      <w:r w:rsidRPr="000F623E">
        <w:t>управления и распоряжения имуществом</w:t>
      </w:r>
      <w:r w:rsidR="0044471C" w:rsidRPr="000F623E">
        <w:t xml:space="preserve"> </w:t>
      </w:r>
      <w:r w:rsidR="00174FA3" w:rsidRPr="000F623E">
        <w:t xml:space="preserve">муниципальной собственности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="0044471C" w:rsidRPr="000F623E">
        <w:t>Новоторъяльского муниципального района Республики Марий Эл</w:t>
      </w:r>
      <w:r w:rsidRPr="000F623E">
        <w:t>;</w:t>
      </w:r>
    </w:p>
    <w:p w:rsidR="00277777" w:rsidRPr="000F623E" w:rsidRDefault="00277777" w:rsidP="00960663">
      <w:pPr>
        <w:ind w:firstLine="709"/>
        <w:jc w:val="both"/>
      </w:pPr>
      <w:r w:rsidRPr="000F623E">
        <w:t xml:space="preserve">оплату судебных расходов, в том числе государственной пошлины, </w:t>
      </w:r>
      <w:r w:rsidR="00E922DE" w:rsidRPr="000F623E">
        <w:br/>
      </w:r>
      <w:r w:rsidRPr="000F623E">
        <w:t>по делам, рассматриваемым в</w:t>
      </w:r>
      <w:r w:rsidR="008E0BF7" w:rsidRPr="000F623E">
        <w:t xml:space="preserve"> </w:t>
      </w:r>
      <w:r w:rsidRPr="000F623E">
        <w:t>арбитражном</w:t>
      </w:r>
      <w:r w:rsidR="008E0BF7" w:rsidRPr="000F623E">
        <w:t xml:space="preserve"> </w:t>
      </w:r>
      <w:r w:rsidRPr="000F623E">
        <w:t>суде,</w:t>
      </w:r>
      <w:r w:rsidR="008E0BF7" w:rsidRPr="000F623E">
        <w:t xml:space="preserve"> </w:t>
      </w:r>
      <w:r w:rsidRPr="000F623E">
        <w:t>суде</w:t>
      </w:r>
      <w:r w:rsidR="008E0BF7" w:rsidRPr="000F623E">
        <w:t xml:space="preserve"> </w:t>
      </w:r>
      <w:r w:rsidRPr="000F623E">
        <w:t>общей</w:t>
      </w:r>
      <w:r w:rsidR="008E0BF7" w:rsidRPr="000F623E">
        <w:t xml:space="preserve"> </w:t>
      </w:r>
      <w:r w:rsidRPr="000F623E">
        <w:t>юрисдикции</w:t>
      </w:r>
      <w:r w:rsidR="008E0BF7" w:rsidRPr="000F623E">
        <w:t xml:space="preserve"> </w:t>
      </w:r>
      <w:r w:rsidR="00E922DE" w:rsidRPr="000F623E">
        <w:br/>
      </w:r>
      <w:r w:rsidRPr="000F623E">
        <w:t xml:space="preserve">и </w:t>
      </w:r>
      <w:r w:rsidR="0044471C" w:rsidRPr="000F623E">
        <w:t>мировыми судьями</w:t>
      </w:r>
      <w:r w:rsidRPr="000F623E">
        <w:t xml:space="preserve">, </w:t>
      </w:r>
      <w:r w:rsidR="0044471C" w:rsidRPr="000F623E">
        <w:t xml:space="preserve">по которым </w:t>
      </w:r>
      <w:r w:rsidR="002D4353">
        <w:t xml:space="preserve">Пектубаевская сельская администрация </w:t>
      </w:r>
      <w:r w:rsidR="0044471C" w:rsidRPr="000F623E">
        <w:t xml:space="preserve">Новоторъяльского муниципального района Республики Марий Эл </w:t>
      </w:r>
      <w:r w:rsidRPr="000F623E">
        <w:t>выступает</w:t>
      </w:r>
      <w:r w:rsidR="008E0BF7" w:rsidRPr="000F623E">
        <w:t xml:space="preserve"> </w:t>
      </w:r>
      <w:r w:rsidRPr="000F623E">
        <w:t>в качестве</w:t>
      </w:r>
      <w:r w:rsidR="008E0BF7" w:rsidRPr="000F623E">
        <w:t xml:space="preserve"> </w:t>
      </w:r>
      <w:r w:rsidRPr="000F623E">
        <w:t>истца</w:t>
      </w:r>
      <w:r w:rsidR="008E0BF7" w:rsidRPr="000F623E">
        <w:t xml:space="preserve"> </w:t>
      </w:r>
      <w:r w:rsidRPr="000F623E">
        <w:t>или</w:t>
      </w:r>
      <w:r w:rsidR="0044471C" w:rsidRPr="000F623E">
        <w:t xml:space="preserve"> </w:t>
      </w:r>
      <w:r w:rsidRPr="000F623E">
        <w:t>ответчика</w:t>
      </w:r>
      <w:r w:rsidR="0044471C" w:rsidRPr="000F623E">
        <w:t xml:space="preserve"> </w:t>
      </w:r>
      <w:r w:rsidRPr="000F623E">
        <w:t>в</w:t>
      </w:r>
      <w:r w:rsidR="0044471C" w:rsidRPr="000F623E">
        <w:t xml:space="preserve"> </w:t>
      </w:r>
      <w:r w:rsidRPr="000F623E">
        <w:t>защиту</w:t>
      </w:r>
      <w:r w:rsidR="0044471C" w:rsidRPr="000F623E">
        <w:t xml:space="preserve"> </w:t>
      </w:r>
      <w:r w:rsidRPr="000F623E">
        <w:t>интересов</w:t>
      </w:r>
      <w:r w:rsidR="0044471C" w:rsidRPr="000F623E">
        <w:t xml:space="preserve"> Новоторъяльского муниципального района Республики Марий Эл </w:t>
      </w:r>
      <w:r w:rsidRPr="000F623E">
        <w:t>как собственника;</w:t>
      </w:r>
    </w:p>
    <w:p w:rsidR="00277777" w:rsidRPr="000F623E" w:rsidRDefault="00277777" w:rsidP="00960663">
      <w:pPr>
        <w:ind w:firstLine="709"/>
        <w:jc w:val="both"/>
      </w:pPr>
      <w:r w:rsidRPr="000F623E">
        <w:t xml:space="preserve">оформление </w:t>
      </w:r>
      <w:r w:rsidR="0044471C" w:rsidRPr="000F623E">
        <w:t xml:space="preserve">схемы расположения </w:t>
      </w:r>
      <w:r w:rsidRPr="000F623E">
        <w:t>земельного участка</w:t>
      </w:r>
      <w:r w:rsidR="0044471C" w:rsidRPr="000F623E">
        <w:t xml:space="preserve"> на кадастровом плане территории</w:t>
      </w:r>
      <w:r w:rsidRPr="000F623E">
        <w:t>;</w:t>
      </w:r>
    </w:p>
    <w:p w:rsidR="00277777" w:rsidRPr="000F623E" w:rsidRDefault="0044471C" w:rsidP="00960663">
      <w:pPr>
        <w:ind w:firstLine="709"/>
        <w:jc w:val="both"/>
      </w:pPr>
      <w:r w:rsidRPr="000F623E">
        <w:t xml:space="preserve">подготовка эскизного проекта объекта капитального </w:t>
      </w:r>
      <w:r w:rsidR="00277777" w:rsidRPr="000F623E">
        <w:t xml:space="preserve">строительства </w:t>
      </w:r>
      <w:r w:rsidR="00E922DE" w:rsidRPr="000F623E">
        <w:br/>
      </w:r>
      <w:r w:rsidR="00277777" w:rsidRPr="000F623E">
        <w:t>и реконструкции;</w:t>
      </w:r>
    </w:p>
    <w:p w:rsidR="00277777" w:rsidRPr="000F623E" w:rsidRDefault="00277777" w:rsidP="00960663">
      <w:pPr>
        <w:ind w:firstLine="709"/>
        <w:jc w:val="both"/>
      </w:pPr>
      <w:r w:rsidRPr="000F623E">
        <w:t>получение градостроительного регламента земельного участка;</w:t>
      </w:r>
    </w:p>
    <w:p w:rsidR="00277777" w:rsidRPr="000F623E" w:rsidRDefault="00277777" w:rsidP="00960663">
      <w:pPr>
        <w:ind w:firstLine="709"/>
        <w:jc w:val="both"/>
      </w:pPr>
      <w:r w:rsidRPr="000F623E">
        <w:t>оформление технических условий подключения объектов к се</w:t>
      </w:r>
      <w:r w:rsidR="0044471C" w:rsidRPr="000F623E">
        <w:t>т</w:t>
      </w:r>
      <w:r w:rsidRPr="000F623E">
        <w:t>ям инженерно-технического обеспечения и плату за подключение</w:t>
      </w:r>
      <w:r w:rsidR="008E0BF7" w:rsidRPr="000F623E">
        <w:t xml:space="preserve"> </w:t>
      </w:r>
      <w:r w:rsidRPr="000F623E">
        <w:t>объектов</w:t>
      </w:r>
      <w:r w:rsidR="008E0BF7" w:rsidRPr="000F623E">
        <w:t xml:space="preserve"> </w:t>
      </w:r>
      <w:r w:rsidRPr="000F623E">
        <w:t xml:space="preserve">к сетям инженерно-технического обеспечения; </w:t>
      </w:r>
    </w:p>
    <w:p w:rsidR="00277777" w:rsidRPr="000F623E" w:rsidRDefault="00277777" w:rsidP="00960663">
      <w:pPr>
        <w:ind w:firstLine="709"/>
        <w:jc w:val="both"/>
      </w:pPr>
      <w:r w:rsidRPr="000F623E">
        <w:t>выполнение</w:t>
      </w:r>
      <w:r w:rsidR="0044471C" w:rsidRPr="000F623E">
        <w:t xml:space="preserve"> </w:t>
      </w:r>
      <w:r w:rsidRPr="000F623E">
        <w:t>геодезических</w:t>
      </w:r>
      <w:r w:rsidR="0044471C" w:rsidRPr="000F623E">
        <w:t xml:space="preserve"> и топографических работ при </w:t>
      </w:r>
      <w:r w:rsidRPr="000F623E">
        <w:t xml:space="preserve">инженерных изысканиях; </w:t>
      </w:r>
    </w:p>
    <w:p w:rsidR="00277777" w:rsidRPr="000F623E" w:rsidRDefault="00277777" w:rsidP="00960663">
      <w:pPr>
        <w:ind w:firstLine="709"/>
        <w:jc w:val="both"/>
      </w:pPr>
      <w:r w:rsidRPr="000F623E">
        <w:t>подготовку</w:t>
      </w:r>
      <w:r w:rsidR="008E0BF7" w:rsidRPr="000F623E">
        <w:t xml:space="preserve"> </w:t>
      </w:r>
      <w:r w:rsidRPr="000F623E">
        <w:t>технико</w:t>
      </w:r>
      <w:r w:rsidR="0044471C" w:rsidRPr="000F623E">
        <w:t>-</w:t>
      </w:r>
      <w:r w:rsidRPr="000F623E">
        <w:t>экономического</w:t>
      </w:r>
      <w:r w:rsidR="0044471C" w:rsidRPr="000F623E">
        <w:t xml:space="preserve"> </w:t>
      </w:r>
      <w:r w:rsidRPr="000F623E">
        <w:t>расчета комп</w:t>
      </w:r>
      <w:r w:rsidR="0044471C" w:rsidRPr="000F623E">
        <w:t>л</w:t>
      </w:r>
      <w:r w:rsidRPr="000F623E">
        <w:t>ексного освоения земельн</w:t>
      </w:r>
      <w:r w:rsidR="0044471C" w:rsidRPr="000F623E">
        <w:t>ы</w:t>
      </w:r>
      <w:r w:rsidRPr="000F623E">
        <w:t>х участком в це</w:t>
      </w:r>
      <w:r w:rsidR="0044471C" w:rsidRPr="000F623E">
        <w:t>л</w:t>
      </w:r>
      <w:r w:rsidRPr="000F623E">
        <w:t xml:space="preserve">ях жилищного строительства, а </w:t>
      </w:r>
      <w:r w:rsidR="0044471C" w:rsidRPr="000F623E">
        <w:t>та</w:t>
      </w:r>
      <w:r w:rsidRPr="000F623E">
        <w:t>кже предложений по планировке, межеванию и застройке территории;</w:t>
      </w:r>
    </w:p>
    <w:p w:rsidR="00277777" w:rsidRPr="000F623E" w:rsidRDefault="00277777" w:rsidP="00960663">
      <w:pPr>
        <w:ind w:firstLine="709"/>
        <w:jc w:val="both"/>
      </w:pPr>
      <w:r w:rsidRPr="000F623E">
        <w:t>оплату налогов</w:t>
      </w:r>
      <w:r w:rsidR="00E922DE" w:rsidRPr="000F623E">
        <w:t>,</w:t>
      </w:r>
      <w:r w:rsidRPr="000F623E">
        <w:t xml:space="preserve"> сборов</w:t>
      </w:r>
      <w:r w:rsidR="00E922DE" w:rsidRPr="000F623E">
        <w:t xml:space="preserve"> и иных платежей</w:t>
      </w:r>
      <w:r w:rsidRPr="000F623E">
        <w:t>;</w:t>
      </w:r>
    </w:p>
    <w:p w:rsidR="007853A6" w:rsidRPr="000F623E" w:rsidRDefault="00277777" w:rsidP="00960663">
      <w:pPr>
        <w:ind w:firstLine="709"/>
        <w:jc w:val="both"/>
      </w:pPr>
      <w:proofErr w:type="gramStart"/>
      <w:r w:rsidRPr="000F623E">
        <w:t>о</w:t>
      </w:r>
      <w:r w:rsidR="0044471C" w:rsidRPr="000F623E">
        <w:t>ц</w:t>
      </w:r>
      <w:r w:rsidRPr="000F623E">
        <w:t>енку рыночной стоимости права аренды имущества</w:t>
      </w:r>
      <w:r w:rsidR="00174FA3" w:rsidRPr="000F623E">
        <w:t xml:space="preserve"> муниципальной собственности</w:t>
      </w:r>
      <w:r w:rsidRPr="000F623E">
        <w:t>, годового размера арендной платы за по</w:t>
      </w:r>
      <w:r w:rsidR="0044471C" w:rsidRPr="000F623E">
        <w:t>ль</w:t>
      </w:r>
      <w:r w:rsidRPr="000F623E">
        <w:t xml:space="preserve">зование </w:t>
      </w:r>
      <w:r w:rsidR="00E922DE" w:rsidRPr="000F623E">
        <w:t xml:space="preserve">муниципальным </w:t>
      </w:r>
      <w:r w:rsidRPr="000F623E">
        <w:t>имущес</w:t>
      </w:r>
      <w:r w:rsidR="0044471C" w:rsidRPr="000F623E">
        <w:t>т</w:t>
      </w:r>
      <w:r w:rsidRPr="000F623E">
        <w:t xml:space="preserve">вом </w:t>
      </w:r>
      <w:r w:rsidR="0044471C" w:rsidRPr="000F623E">
        <w:t>казны</w:t>
      </w:r>
      <w:r w:rsidR="002D4353" w:rsidRPr="002D4353">
        <w:rPr>
          <w:szCs w:val="26"/>
        </w:rPr>
        <w:t xml:space="preserve"> </w:t>
      </w:r>
      <w:r w:rsidR="002D4353">
        <w:rPr>
          <w:szCs w:val="26"/>
        </w:rPr>
        <w:t>Пектубаевского сельского поселения</w:t>
      </w:r>
      <w:r w:rsidR="0044471C" w:rsidRPr="000F623E">
        <w:t xml:space="preserve"> Новоторъяльского муниципального района Республики Марий Эл</w:t>
      </w:r>
      <w:r w:rsidRPr="000F623E">
        <w:t xml:space="preserve">, имуществом </w:t>
      </w:r>
      <w:r w:rsidR="00174FA3" w:rsidRPr="000F623E">
        <w:t xml:space="preserve">муниципальной собственности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="0044471C" w:rsidRPr="000F623E">
        <w:t>Новоторъяльского муниципального района Республики Марий Эл</w:t>
      </w:r>
      <w:r w:rsidRPr="000F623E">
        <w:t>,</w:t>
      </w:r>
      <w:r w:rsidR="008E0BF7" w:rsidRPr="000F623E">
        <w:t xml:space="preserve"> </w:t>
      </w:r>
      <w:r w:rsidRPr="000F623E">
        <w:t>нахо</w:t>
      </w:r>
      <w:r w:rsidR="0044471C" w:rsidRPr="000F623E">
        <w:t>д</w:t>
      </w:r>
      <w:r w:rsidRPr="000F623E">
        <w:t>ящимся</w:t>
      </w:r>
      <w:r w:rsidR="008E0BF7" w:rsidRPr="000F623E">
        <w:t xml:space="preserve"> </w:t>
      </w:r>
      <w:r w:rsidRPr="000F623E">
        <w:t>в</w:t>
      </w:r>
      <w:r w:rsidR="008E0BF7" w:rsidRPr="000F623E">
        <w:t xml:space="preserve"> </w:t>
      </w:r>
      <w:r w:rsidRPr="000F623E">
        <w:t>оперативном</w:t>
      </w:r>
      <w:r w:rsidR="0044471C" w:rsidRPr="000F623E">
        <w:t xml:space="preserve"> </w:t>
      </w:r>
      <w:r w:rsidRPr="000F623E">
        <w:t>у</w:t>
      </w:r>
      <w:r w:rsidR="0044471C" w:rsidRPr="000F623E">
        <w:t>п</w:t>
      </w:r>
      <w:r w:rsidRPr="000F623E">
        <w:t>равлении</w:t>
      </w:r>
      <w:r w:rsidR="0044471C" w:rsidRPr="000F623E">
        <w:t xml:space="preserve"> муниципальных учреждений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="0044471C" w:rsidRPr="000F623E">
        <w:t xml:space="preserve">Новоторъяльского муниципального района Республики Марий Эл, хозяйственном ведении муниципальных унитарных предприятий </w:t>
      </w:r>
      <w:r w:rsidR="002D4353">
        <w:rPr>
          <w:szCs w:val="26"/>
        </w:rPr>
        <w:t>Пектубаевского сельского</w:t>
      </w:r>
      <w:proofErr w:type="gramEnd"/>
      <w:r w:rsidR="002D4353">
        <w:rPr>
          <w:szCs w:val="26"/>
        </w:rPr>
        <w:t xml:space="preserve"> поселения</w:t>
      </w:r>
      <w:r w:rsidR="002D4353" w:rsidRPr="000F623E">
        <w:t xml:space="preserve"> </w:t>
      </w:r>
      <w:r w:rsidR="0044471C" w:rsidRPr="000F623E">
        <w:t xml:space="preserve">Новоторъяльского муниципального </w:t>
      </w:r>
      <w:r w:rsidR="0044471C" w:rsidRPr="000F623E">
        <w:lastRenderedPageBreak/>
        <w:t>района Республики Марий Эл, и иных имущественных прав, переданных п</w:t>
      </w:r>
      <w:r w:rsidR="003350B0" w:rsidRPr="000F623E">
        <w:t>о результатам проведения торгов;</w:t>
      </w:r>
    </w:p>
    <w:p w:rsidR="003350B0" w:rsidRPr="000F623E" w:rsidRDefault="003350B0" w:rsidP="00960663">
      <w:pPr>
        <w:ind w:firstLine="709"/>
        <w:jc w:val="both"/>
      </w:pPr>
      <w:r w:rsidRPr="000F623E">
        <w:t xml:space="preserve">иные расходы на управление и распоряжение имуществом </w:t>
      </w:r>
      <w:r w:rsidR="00DA0D73" w:rsidRPr="000F623E">
        <w:t xml:space="preserve">муниципальной собственности </w:t>
      </w:r>
      <w:r w:rsidR="002D4353">
        <w:rPr>
          <w:szCs w:val="26"/>
        </w:rPr>
        <w:t>Пектубаевского сельского поселения</w:t>
      </w:r>
      <w:r w:rsidR="002D4353" w:rsidRPr="000F623E">
        <w:t xml:space="preserve"> </w:t>
      </w:r>
      <w:r w:rsidRPr="000F623E">
        <w:t>Новоторъяльского муниципального района Республики Марий Эл в соответствии с бюджетным законодательством</w:t>
      </w:r>
      <w:r w:rsidR="000A1225" w:rsidRPr="000F623E">
        <w:t xml:space="preserve"> Российской Федерации</w:t>
      </w:r>
      <w:r w:rsidRPr="000F623E">
        <w:t xml:space="preserve">. </w:t>
      </w:r>
    </w:p>
    <w:p w:rsidR="00794247" w:rsidRPr="000F623E" w:rsidRDefault="00794247" w:rsidP="00960663">
      <w:pPr>
        <w:ind w:firstLine="709"/>
        <w:jc w:val="both"/>
      </w:pPr>
      <w:r w:rsidRPr="000F623E">
        <w:t xml:space="preserve">3. </w:t>
      </w:r>
      <w:r w:rsidR="002D4353">
        <w:t>Пектубаевская сельская администрация</w:t>
      </w:r>
      <w:r w:rsidRPr="000F623E">
        <w:t xml:space="preserve"> Новоторъяльского муниципального района Республики Марий Эл, как орган, осуществляющий полномочия собственника имущества муниципальной собственности </w:t>
      </w:r>
      <w:r w:rsidR="00951394">
        <w:rPr>
          <w:szCs w:val="26"/>
        </w:rPr>
        <w:t>Пектубаевского сельского поселения</w:t>
      </w:r>
      <w:r w:rsidR="00951394" w:rsidRPr="000F623E">
        <w:t xml:space="preserve"> </w:t>
      </w:r>
      <w:r w:rsidRPr="000F623E">
        <w:t>Новоторъяльского муниципального района Республики Марий Эл</w:t>
      </w:r>
      <w:r w:rsidR="000F4229" w:rsidRPr="000F623E">
        <w:t>,</w:t>
      </w:r>
      <w:r w:rsidRPr="000F623E">
        <w:t xml:space="preserve"> является главным распорядителем бюджетных средств </w:t>
      </w:r>
      <w:r w:rsidR="000F4229" w:rsidRPr="000F623E">
        <w:t xml:space="preserve">(получателем средств бюджета) </w:t>
      </w:r>
      <w:r w:rsidR="000F4229" w:rsidRPr="000F623E">
        <w:br/>
      </w:r>
      <w:r w:rsidRPr="000F623E">
        <w:t>и осуществляет расходы по направлениям в соответствии с пунктом 2 настоящего Порядка.</w:t>
      </w:r>
    </w:p>
    <w:p w:rsidR="00101D58" w:rsidRPr="000F623E" w:rsidRDefault="000F4229" w:rsidP="00960663">
      <w:pPr>
        <w:ind w:firstLine="709"/>
        <w:jc w:val="both"/>
      </w:pPr>
      <w:r w:rsidRPr="000F623E">
        <w:t>4</w:t>
      </w:r>
      <w:r w:rsidR="00960663" w:rsidRPr="000F623E">
        <w:t>.</w:t>
      </w:r>
      <w:r w:rsidR="0044471C" w:rsidRPr="000F623E">
        <w:t xml:space="preserve"> </w:t>
      </w:r>
      <w:proofErr w:type="gramStart"/>
      <w:r w:rsidR="00794247" w:rsidRPr="000F623E">
        <w:t>Потребность в б</w:t>
      </w:r>
      <w:r w:rsidR="00101D58" w:rsidRPr="000F623E">
        <w:t>юджетны</w:t>
      </w:r>
      <w:r w:rsidR="00794247" w:rsidRPr="000F623E">
        <w:t>х</w:t>
      </w:r>
      <w:r w:rsidR="00101D58" w:rsidRPr="000F623E">
        <w:t xml:space="preserve"> ассигнования</w:t>
      </w:r>
      <w:r w:rsidR="00794247" w:rsidRPr="000F623E">
        <w:t>х</w:t>
      </w:r>
      <w:r w:rsidR="00101D58" w:rsidRPr="000F623E">
        <w:t xml:space="preserve"> на управление и распоряжение имуществом </w:t>
      </w:r>
      <w:r w:rsidR="00DA0D73" w:rsidRPr="000F623E">
        <w:t xml:space="preserve">муниципальной собственности </w:t>
      </w:r>
      <w:r w:rsidR="00951394">
        <w:rPr>
          <w:szCs w:val="26"/>
        </w:rPr>
        <w:t>Пектубаевского сельского поселения</w:t>
      </w:r>
      <w:r w:rsidR="00951394" w:rsidRPr="000F623E">
        <w:t xml:space="preserve"> </w:t>
      </w:r>
      <w:r w:rsidR="00101D58" w:rsidRPr="000F623E">
        <w:t xml:space="preserve">Новоторъяльского муниципального района Республики Марий Эл формируются </w:t>
      </w:r>
      <w:r w:rsidR="00951394">
        <w:t xml:space="preserve">Пектубаевской сельской </w:t>
      </w:r>
      <w:r w:rsidRPr="000F623E">
        <w:t xml:space="preserve">администрацией Новоторъяльского муниципального района Республики Марий Эл </w:t>
      </w:r>
      <w:r w:rsidR="00101D58" w:rsidRPr="000F623E">
        <w:t xml:space="preserve">в соответствии с Порядком составления проекта бюджета </w:t>
      </w:r>
      <w:r w:rsidR="00951394">
        <w:rPr>
          <w:szCs w:val="26"/>
        </w:rPr>
        <w:t>Пектубаевского сельского поселения</w:t>
      </w:r>
      <w:r w:rsidR="00951394" w:rsidRPr="000F623E">
        <w:t xml:space="preserve"> </w:t>
      </w:r>
      <w:r w:rsidR="00101D58" w:rsidRPr="000F623E">
        <w:t xml:space="preserve">Новоторъяльского муниципального района Республики Марий Эл на очередной финансовый год и на плановый период, утверждаемым </w:t>
      </w:r>
      <w:r w:rsidR="00951394">
        <w:t>Пектубаевской сельской администрацией</w:t>
      </w:r>
      <w:r w:rsidR="00101D58" w:rsidRPr="000F623E">
        <w:t xml:space="preserve"> Новоторъяльского муниципального</w:t>
      </w:r>
      <w:proofErr w:type="gramEnd"/>
      <w:r w:rsidR="00101D58" w:rsidRPr="000F623E">
        <w:t xml:space="preserve"> района Республики Марий Эл в рамках реализации муниципальн</w:t>
      </w:r>
      <w:r w:rsidR="00DA0D73" w:rsidRPr="000F623E">
        <w:t>ых</w:t>
      </w:r>
      <w:r w:rsidR="00101D58" w:rsidRPr="000F623E">
        <w:t xml:space="preserve"> программ </w:t>
      </w:r>
      <w:r w:rsidR="00951394">
        <w:rPr>
          <w:szCs w:val="26"/>
        </w:rPr>
        <w:t>Пектубаевского сельского поселения</w:t>
      </w:r>
      <w:r w:rsidR="00951394" w:rsidRPr="000F623E">
        <w:t xml:space="preserve"> </w:t>
      </w:r>
      <w:r w:rsidR="00101D58" w:rsidRPr="000F623E">
        <w:t>Новоторъяльского муниципального района Республики Марий Эл.</w:t>
      </w:r>
    </w:p>
    <w:p w:rsidR="000F4229" w:rsidRPr="000F623E" w:rsidRDefault="000F4229" w:rsidP="00951394">
      <w:pPr>
        <w:pStyle w:val="af"/>
        <w:tabs>
          <w:tab w:val="left" w:pos="4253"/>
        </w:tabs>
        <w:spacing w:after="0"/>
        <w:ind w:left="0" w:right="57" w:firstLine="709"/>
        <w:jc w:val="both"/>
      </w:pPr>
      <w:r w:rsidRPr="000F623E">
        <w:t>5</w:t>
      </w:r>
      <w:r w:rsidR="00960663" w:rsidRPr="000F623E">
        <w:t xml:space="preserve">. </w:t>
      </w:r>
      <w:proofErr w:type="gramStart"/>
      <w:r w:rsidRPr="000F623E">
        <w:t xml:space="preserve">Расходы на управление и распоряжение имуществом муниципальной собственности </w:t>
      </w:r>
      <w:r w:rsidR="00951394">
        <w:rPr>
          <w:szCs w:val="26"/>
        </w:rPr>
        <w:t>Пектубаевского сельского поселения</w:t>
      </w:r>
      <w:r w:rsidR="00951394" w:rsidRPr="000F623E">
        <w:t xml:space="preserve"> </w:t>
      </w:r>
      <w:r w:rsidRPr="000F623E">
        <w:t xml:space="preserve">Новоторъяльского муниципального района Республики Марий Эл осуществляются в пределах бюджетных ассигнований и лимитов бюджетных обязательств, предусмотренных решением Собрания депутатов </w:t>
      </w:r>
      <w:r w:rsidR="00951394">
        <w:rPr>
          <w:szCs w:val="26"/>
        </w:rPr>
        <w:t>Пектубаевского сельского поселения</w:t>
      </w:r>
      <w:r w:rsidR="00951394" w:rsidRPr="000F623E">
        <w:t xml:space="preserve"> </w:t>
      </w:r>
      <w:r w:rsidRPr="000F623E">
        <w:t>Новоторъяльского муниципального района Республики Марий Эл</w:t>
      </w:r>
      <w:r w:rsidR="00951394">
        <w:t xml:space="preserve"> </w:t>
      </w:r>
      <w:r w:rsidRPr="000F623E">
        <w:t xml:space="preserve">о бюджете </w:t>
      </w:r>
      <w:r w:rsidR="00951394">
        <w:rPr>
          <w:szCs w:val="26"/>
        </w:rPr>
        <w:t>Пектубаевского сельского поселения</w:t>
      </w:r>
      <w:r w:rsidR="00951394" w:rsidRPr="000F623E">
        <w:t xml:space="preserve"> </w:t>
      </w:r>
      <w:r w:rsidRPr="000F623E">
        <w:t>Новоторъяльского муниципального района Республики Марий Эл на очередной финансовый год и на плановый период.</w:t>
      </w:r>
      <w:proofErr w:type="gramEnd"/>
    </w:p>
    <w:p w:rsidR="000F4229" w:rsidRPr="000F623E" w:rsidRDefault="000F4229" w:rsidP="000F4229">
      <w:pPr>
        <w:pStyle w:val="af"/>
        <w:tabs>
          <w:tab w:val="left" w:pos="4253"/>
        </w:tabs>
        <w:spacing w:after="0"/>
        <w:ind w:left="0" w:right="57" w:firstLine="709"/>
        <w:jc w:val="both"/>
      </w:pPr>
      <w:r w:rsidRPr="000F623E">
        <w:t xml:space="preserve">6. </w:t>
      </w:r>
      <w:r w:rsidR="00794247" w:rsidRPr="000F623E">
        <w:t>Ф</w:t>
      </w:r>
      <w:r w:rsidR="00960663" w:rsidRPr="000F623E">
        <w:t xml:space="preserve">инансирования расходов на управление и распоряжение имуществом </w:t>
      </w:r>
      <w:r w:rsidR="00951394">
        <w:rPr>
          <w:szCs w:val="26"/>
        </w:rPr>
        <w:t>Пектубаевского сельского поселения</w:t>
      </w:r>
      <w:r w:rsidR="00951394" w:rsidRPr="000F623E">
        <w:t xml:space="preserve"> </w:t>
      </w:r>
      <w:r w:rsidR="00960663" w:rsidRPr="000F623E">
        <w:t xml:space="preserve">Новоторъяльского муниципального района Республики Марий Эл </w:t>
      </w:r>
      <w:r w:rsidR="00AC1AFA" w:rsidRPr="000F623E">
        <w:t xml:space="preserve">осуществляется </w:t>
      </w:r>
      <w:proofErr w:type="gramStart"/>
      <w:r w:rsidR="00AC1AFA" w:rsidRPr="000F623E">
        <w:t>с</w:t>
      </w:r>
      <w:proofErr w:type="gramEnd"/>
      <w:r w:rsidR="00AC1AFA" w:rsidRPr="000F623E">
        <w:t xml:space="preserve"> </w:t>
      </w:r>
      <w:proofErr w:type="gramStart"/>
      <w:r w:rsidR="0048585B" w:rsidRPr="000F623E">
        <w:t>соответствии</w:t>
      </w:r>
      <w:proofErr w:type="gramEnd"/>
      <w:r w:rsidR="0048585B" w:rsidRPr="000F623E">
        <w:t xml:space="preserve"> с </w:t>
      </w:r>
      <w:r w:rsidR="00AC1AFA" w:rsidRPr="000F623E">
        <w:rPr>
          <w:rFonts w:eastAsia="MS Mincho"/>
        </w:rPr>
        <w:t xml:space="preserve">кассовым планом выплат из бюджета </w:t>
      </w:r>
      <w:r w:rsidR="00951394">
        <w:rPr>
          <w:szCs w:val="26"/>
        </w:rPr>
        <w:t>Пектубаевского сельского поселения</w:t>
      </w:r>
      <w:r w:rsidR="00951394" w:rsidRPr="000F623E">
        <w:rPr>
          <w:rFonts w:eastAsia="MS Mincho"/>
        </w:rPr>
        <w:t xml:space="preserve"> </w:t>
      </w:r>
      <w:r w:rsidR="00AC1AFA" w:rsidRPr="000F623E">
        <w:rPr>
          <w:rFonts w:eastAsia="MS Mincho"/>
        </w:rPr>
        <w:t>Новоторъяльского муниципального района</w:t>
      </w:r>
      <w:r w:rsidR="0048585B" w:rsidRPr="000F623E">
        <w:rPr>
          <w:rFonts w:eastAsia="MS Mincho"/>
        </w:rPr>
        <w:t xml:space="preserve"> Республики Марий Эл </w:t>
      </w:r>
      <w:r w:rsidR="00AC1AFA" w:rsidRPr="000F623E">
        <w:rPr>
          <w:rFonts w:eastAsia="MS Mincho"/>
        </w:rPr>
        <w:t>на текущий год.</w:t>
      </w:r>
    </w:p>
    <w:p w:rsidR="00960663" w:rsidRPr="000F623E" w:rsidRDefault="00AC1AFA" w:rsidP="00AC1AFA">
      <w:pPr>
        <w:pStyle w:val="2"/>
        <w:shd w:val="clear" w:color="auto" w:fill="auto"/>
        <w:spacing w:before="0" w:line="240" w:lineRule="auto"/>
        <w:ind w:left="20" w:firstLine="689"/>
        <w:rPr>
          <w:sz w:val="24"/>
          <w:szCs w:val="24"/>
          <w:lang w:eastAsia="zh-CN"/>
        </w:rPr>
      </w:pPr>
      <w:r w:rsidRPr="000F623E">
        <w:rPr>
          <w:sz w:val="24"/>
          <w:szCs w:val="24"/>
          <w:lang w:eastAsia="zh-CN"/>
        </w:rPr>
        <w:t>7</w:t>
      </w:r>
      <w:r w:rsidR="00960663" w:rsidRPr="000F623E">
        <w:rPr>
          <w:sz w:val="24"/>
          <w:szCs w:val="24"/>
          <w:lang w:eastAsia="zh-CN"/>
        </w:rPr>
        <w:t xml:space="preserve">. </w:t>
      </w:r>
      <w:proofErr w:type="gramStart"/>
      <w:r w:rsidR="00960663" w:rsidRPr="000F623E">
        <w:rPr>
          <w:sz w:val="24"/>
          <w:szCs w:val="24"/>
          <w:lang w:eastAsia="zh-CN"/>
        </w:rPr>
        <w:t xml:space="preserve">Расходование средств </w:t>
      </w:r>
      <w:r w:rsidRPr="000F623E">
        <w:rPr>
          <w:sz w:val="24"/>
          <w:szCs w:val="24"/>
          <w:lang w:eastAsia="zh-CN"/>
        </w:rPr>
        <w:t xml:space="preserve">бюджета </w:t>
      </w:r>
      <w:r w:rsidR="00960663" w:rsidRPr="000F623E">
        <w:rPr>
          <w:sz w:val="24"/>
          <w:szCs w:val="24"/>
          <w:lang w:eastAsia="zh-CN"/>
        </w:rPr>
        <w:t xml:space="preserve">на управление и распоряжение муниципальным имуществом </w:t>
      </w:r>
      <w:r w:rsidR="00951394" w:rsidRPr="00951394">
        <w:rPr>
          <w:sz w:val="24"/>
          <w:szCs w:val="24"/>
        </w:rPr>
        <w:t>Пектубаевского сельского поселения</w:t>
      </w:r>
      <w:r w:rsidR="00951394" w:rsidRPr="000F623E">
        <w:rPr>
          <w:sz w:val="24"/>
          <w:szCs w:val="24"/>
          <w:lang w:eastAsia="zh-CN"/>
        </w:rPr>
        <w:t xml:space="preserve"> </w:t>
      </w:r>
      <w:r w:rsidR="00960663" w:rsidRPr="000F623E">
        <w:rPr>
          <w:sz w:val="24"/>
          <w:szCs w:val="24"/>
          <w:lang w:eastAsia="zh-CN"/>
        </w:rPr>
        <w:t>Новоторъяльского муниципального района Республики Марий Эл осуществляется на основании бюджетной сметы главного распорядителя бюджетных средств</w:t>
      </w:r>
      <w:r w:rsidRPr="000F623E">
        <w:rPr>
          <w:sz w:val="24"/>
          <w:szCs w:val="24"/>
          <w:lang w:eastAsia="zh-CN"/>
        </w:rPr>
        <w:t xml:space="preserve"> (получателя средств бюджета)</w:t>
      </w:r>
      <w:r w:rsidR="00960663" w:rsidRPr="000F623E">
        <w:rPr>
          <w:sz w:val="24"/>
          <w:szCs w:val="24"/>
          <w:lang w:eastAsia="zh-CN"/>
        </w:rPr>
        <w:t>, принятых бюджетных обязательств (муниципальных контрактов, договоров на поставку товаров, выполнение работ, оказание услуг), счетов (счетов-фактур), накладных на поставку товаров, актов выполненных работ, актов оказанных услуг</w:t>
      </w:r>
      <w:r w:rsidRPr="000F623E">
        <w:rPr>
          <w:sz w:val="24"/>
          <w:szCs w:val="24"/>
          <w:lang w:eastAsia="zh-CN"/>
        </w:rPr>
        <w:t xml:space="preserve"> в соответствии с Порядком </w:t>
      </w:r>
      <w:r w:rsidRPr="000F623E">
        <w:rPr>
          <w:sz w:val="24"/>
          <w:szCs w:val="24"/>
        </w:rPr>
        <w:t>учета</w:t>
      </w:r>
      <w:proofErr w:type="gramEnd"/>
      <w:r w:rsidRPr="000F623E">
        <w:rPr>
          <w:sz w:val="24"/>
          <w:szCs w:val="24"/>
        </w:rPr>
        <w:t xml:space="preserve"> бюджетных и денежных обязательств получателей средств бюджета </w:t>
      </w:r>
      <w:r w:rsidR="00951394" w:rsidRPr="00951394">
        <w:rPr>
          <w:sz w:val="24"/>
          <w:szCs w:val="24"/>
        </w:rPr>
        <w:t>Пектубаевского сельского поселения</w:t>
      </w:r>
      <w:r w:rsidR="00951394" w:rsidRPr="000F623E">
        <w:rPr>
          <w:sz w:val="24"/>
          <w:szCs w:val="24"/>
        </w:rPr>
        <w:t xml:space="preserve"> </w:t>
      </w:r>
      <w:r w:rsidRPr="000F623E">
        <w:rPr>
          <w:sz w:val="24"/>
          <w:szCs w:val="24"/>
        </w:rPr>
        <w:t>Новоторъяльского муниципального района Республики Марий Эл, утверждаемым Финансовым управлением администрации Новоторъяльского муниципального района Республики Марий Эл</w:t>
      </w:r>
      <w:r w:rsidR="000758F1">
        <w:rPr>
          <w:sz w:val="24"/>
          <w:szCs w:val="24"/>
        </w:rPr>
        <w:t xml:space="preserve"> </w:t>
      </w:r>
      <w:r w:rsidR="000758F1" w:rsidRPr="000758F1">
        <w:rPr>
          <w:color w:val="FF0000"/>
          <w:sz w:val="24"/>
          <w:szCs w:val="24"/>
        </w:rPr>
        <w:t>(по соглашению).</w:t>
      </w:r>
    </w:p>
    <w:p w:rsidR="003D1971" w:rsidRPr="000F623E" w:rsidRDefault="003D1971" w:rsidP="003D1971">
      <w:pPr>
        <w:pStyle w:val="2"/>
        <w:shd w:val="clear" w:color="auto" w:fill="auto"/>
        <w:spacing w:before="0" w:line="240" w:lineRule="auto"/>
        <w:ind w:left="20" w:firstLine="689"/>
        <w:rPr>
          <w:sz w:val="24"/>
          <w:szCs w:val="24"/>
          <w:lang w:eastAsia="zh-CN"/>
        </w:rPr>
      </w:pPr>
      <w:r w:rsidRPr="000F623E">
        <w:rPr>
          <w:sz w:val="24"/>
          <w:szCs w:val="24"/>
        </w:rPr>
        <w:t xml:space="preserve">8. </w:t>
      </w:r>
      <w:proofErr w:type="gramStart"/>
      <w:r w:rsidR="00AC1AFA" w:rsidRPr="000F623E">
        <w:rPr>
          <w:sz w:val="24"/>
          <w:szCs w:val="24"/>
        </w:rPr>
        <w:t xml:space="preserve">Санкционирования оплаты денежных обязательств получателя средств бюджета </w:t>
      </w:r>
      <w:r w:rsidRPr="000F623E">
        <w:rPr>
          <w:sz w:val="24"/>
          <w:szCs w:val="24"/>
          <w:lang w:eastAsia="zh-CN"/>
        </w:rPr>
        <w:t>осуществляется в соответствии с Порядком</w:t>
      </w:r>
      <w:r w:rsidRPr="000F623E">
        <w:rPr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951394" w:rsidRPr="00951394">
        <w:rPr>
          <w:sz w:val="24"/>
          <w:szCs w:val="24"/>
        </w:rPr>
        <w:t>Пектубаевского сельского поселения</w:t>
      </w:r>
      <w:r w:rsidR="00951394" w:rsidRPr="000F623E">
        <w:rPr>
          <w:sz w:val="24"/>
          <w:szCs w:val="24"/>
        </w:rPr>
        <w:t xml:space="preserve"> </w:t>
      </w:r>
      <w:r w:rsidRPr="000F623E">
        <w:rPr>
          <w:sz w:val="24"/>
          <w:szCs w:val="24"/>
        </w:rPr>
        <w:t xml:space="preserve">Новоторъяльского муниципального района Республики Марий Эл, и администраторов </w:t>
      </w:r>
      <w:r w:rsidRPr="000F623E">
        <w:rPr>
          <w:sz w:val="24"/>
          <w:szCs w:val="24"/>
        </w:rPr>
        <w:lastRenderedPageBreak/>
        <w:t xml:space="preserve">источников финансирования дефицита бюджета </w:t>
      </w:r>
      <w:r w:rsidR="00951394" w:rsidRPr="00951394">
        <w:rPr>
          <w:sz w:val="24"/>
          <w:szCs w:val="24"/>
        </w:rPr>
        <w:t>Пектубаевского сельского поселения</w:t>
      </w:r>
      <w:r w:rsidR="00951394" w:rsidRPr="000F623E">
        <w:rPr>
          <w:sz w:val="24"/>
          <w:szCs w:val="24"/>
        </w:rPr>
        <w:t xml:space="preserve"> </w:t>
      </w:r>
      <w:r w:rsidRPr="000F623E">
        <w:rPr>
          <w:sz w:val="24"/>
          <w:szCs w:val="24"/>
        </w:rPr>
        <w:t xml:space="preserve">Новоторъяльского муниципального района Республики Марий Эл, утверждаемым </w:t>
      </w:r>
      <w:r w:rsidR="00951394">
        <w:rPr>
          <w:sz w:val="24"/>
          <w:szCs w:val="24"/>
        </w:rPr>
        <w:t xml:space="preserve">Пектубаевской сельской администрацией </w:t>
      </w:r>
      <w:r w:rsidRPr="000F623E">
        <w:rPr>
          <w:sz w:val="24"/>
          <w:szCs w:val="24"/>
        </w:rPr>
        <w:t>Новоторъяльского муниципального района Республики Марий Эл</w:t>
      </w:r>
      <w:r w:rsidRPr="000F623E">
        <w:rPr>
          <w:sz w:val="24"/>
          <w:szCs w:val="24"/>
          <w:lang w:eastAsia="zh-CN"/>
        </w:rPr>
        <w:t>.</w:t>
      </w:r>
      <w:proofErr w:type="gramEnd"/>
    </w:p>
    <w:p w:rsidR="000A1225" w:rsidRPr="000F623E" w:rsidRDefault="003D1971" w:rsidP="00AC1AFA">
      <w:pPr>
        <w:ind w:firstLine="709"/>
        <w:jc w:val="both"/>
      </w:pPr>
      <w:r w:rsidRPr="000F623E">
        <w:t>9</w:t>
      </w:r>
      <w:r w:rsidR="000A1225" w:rsidRPr="000F623E">
        <w:t xml:space="preserve">. </w:t>
      </w:r>
      <w:proofErr w:type="gramStart"/>
      <w:r w:rsidR="000A1225" w:rsidRPr="000F623E">
        <w:t xml:space="preserve">Контроль за </w:t>
      </w:r>
      <w:r w:rsidRPr="000F623E">
        <w:t xml:space="preserve">целевым </w:t>
      </w:r>
      <w:r w:rsidR="000A1225" w:rsidRPr="000F623E">
        <w:t xml:space="preserve">расходование средств бюджета на управление </w:t>
      </w:r>
      <w:r w:rsidR="000F623E">
        <w:br/>
      </w:r>
      <w:r w:rsidR="000A1225" w:rsidRPr="000F623E">
        <w:t xml:space="preserve">и распоряжение муниципальным имуществом </w:t>
      </w:r>
      <w:r w:rsidR="00951394">
        <w:rPr>
          <w:szCs w:val="26"/>
        </w:rPr>
        <w:t>Пектубаевского сельского поселения</w:t>
      </w:r>
      <w:r w:rsidR="00951394" w:rsidRPr="000F623E">
        <w:t xml:space="preserve"> </w:t>
      </w:r>
      <w:r w:rsidR="000A1225" w:rsidRPr="000F623E">
        <w:t xml:space="preserve">Новоторъяльского муниципального района Республики Марий Эл осуществляется в соответствии с бюджетным законодательством Российской Федерации, муниципальными правовыми актами </w:t>
      </w:r>
      <w:r w:rsidR="00951394">
        <w:rPr>
          <w:szCs w:val="26"/>
        </w:rPr>
        <w:t>Пектубаевского сельского поселения</w:t>
      </w:r>
      <w:r w:rsidR="00951394" w:rsidRPr="000F623E">
        <w:t xml:space="preserve"> </w:t>
      </w:r>
      <w:r w:rsidR="000A1225" w:rsidRPr="000F623E">
        <w:t xml:space="preserve">Новоторъяльского муниципального района Республики Марий Эл. </w:t>
      </w:r>
      <w:proofErr w:type="gramEnd"/>
    </w:p>
    <w:p w:rsidR="003350B0" w:rsidRPr="000F623E" w:rsidRDefault="003350B0" w:rsidP="00960663">
      <w:pPr>
        <w:ind w:firstLine="709"/>
        <w:jc w:val="center"/>
      </w:pPr>
    </w:p>
    <w:p w:rsidR="003D1971" w:rsidRPr="000F623E" w:rsidRDefault="003350B0" w:rsidP="00794247">
      <w:pPr>
        <w:pStyle w:val="2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0F623E">
        <w:rPr>
          <w:sz w:val="24"/>
          <w:szCs w:val="24"/>
        </w:rPr>
        <w:t>____________________________</w:t>
      </w:r>
      <w:r w:rsidR="00794247" w:rsidRPr="000F623E">
        <w:rPr>
          <w:sz w:val="24"/>
          <w:szCs w:val="24"/>
        </w:rPr>
        <w:t xml:space="preserve"> </w:t>
      </w:r>
    </w:p>
    <w:p w:rsidR="003350B0" w:rsidRPr="000F623E" w:rsidRDefault="003350B0" w:rsidP="00960663">
      <w:pPr>
        <w:jc w:val="center"/>
      </w:pPr>
    </w:p>
    <w:sectPr w:rsidR="003350B0" w:rsidRPr="000F623E" w:rsidSect="003F4C71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5080"/>
    <w:multiLevelType w:val="hybridMultilevel"/>
    <w:tmpl w:val="AEC2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2395D"/>
    <w:multiLevelType w:val="hybridMultilevel"/>
    <w:tmpl w:val="C9429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815B1"/>
    <w:rsid w:val="0001235F"/>
    <w:rsid w:val="00013DA6"/>
    <w:rsid w:val="000328C5"/>
    <w:rsid w:val="00035652"/>
    <w:rsid w:val="00050E16"/>
    <w:rsid w:val="000758F1"/>
    <w:rsid w:val="00081D5F"/>
    <w:rsid w:val="00087612"/>
    <w:rsid w:val="000A1225"/>
    <w:rsid w:val="000B0537"/>
    <w:rsid w:val="000C7F1D"/>
    <w:rsid w:val="000D27D3"/>
    <w:rsid w:val="000D7424"/>
    <w:rsid w:val="000D759B"/>
    <w:rsid w:val="000E7704"/>
    <w:rsid w:val="000F053E"/>
    <w:rsid w:val="000F29BE"/>
    <w:rsid w:val="000F4229"/>
    <w:rsid w:val="000F623E"/>
    <w:rsid w:val="001014FE"/>
    <w:rsid w:val="00101D58"/>
    <w:rsid w:val="0010562B"/>
    <w:rsid w:val="00135369"/>
    <w:rsid w:val="00174FA3"/>
    <w:rsid w:val="00184811"/>
    <w:rsid w:val="001C4034"/>
    <w:rsid w:val="001E33C9"/>
    <w:rsid w:val="001F3741"/>
    <w:rsid w:val="00210998"/>
    <w:rsid w:val="00211A26"/>
    <w:rsid w:val="002121AB"/>
    <w:rsid w:val="00213259"/>
    <w:rsid w:val="002246B5"/>
    <w:rsid w:val="00241C0F"/>
    <w:rsid w:val="00242AF2"/>
    <w:rsid w:val="00251253"/>
    <w:rsid w:val="00263144"/>
    <w:rsid w:val="00277777"/>
    <w:rsid w:val="00277FC4"/>
    <w:rsid w:val="00293511"/>
    <w:rsid w:val="002B78EE"/>
    <w:rsid w:val="002D095D"/>
    <w:rsid w:val="002D4353"/>
    <w:rsid w:val="002D5020"/>
    <w:rsid w:val="002F53AF"/>
    <w:rsid w:val="00312D78"/>
    <w:rsid w:val="003214CF"/>
    <w:rsid w:val="00323A69"/>
    <w:rsid w:val="00332F15"/>
    <w:rsid w:val="003350B0"/>
    <w:rsid w:val="0033568A"/>
    <w:rsid w:val="00335AB4"/>
    <w:rsid w:val="00347A0E"/>
    <w:rsid w:val="00362C54"/>
    <w:rsid w:val="00364DB5"/>
    <w:rsid w:val="00366235"/>
    <w:rsid w:val="00391C25"/>
    <w:rsid w:val="00393C02"/>
    <w:rsid w:val="003971DE"/>
    <w:rsid w:val="003A2FEE"/>
    <w:rsid w:val="003D0C6C"/>
    <w:rsid w:val="003D1971"/>
    <w:rsid w:val="003F4C71"/>
    <w:rsid w:val="0040301C"/>
    <w:rsid w:val="00404F04"/>
    <w:rsid w:val="00410B0A"/>
    <w:rsid w:val="00426622"/>
    <w:rsid w:val="0044471C"/>
    <w:rsid w:val="00457354"/>
    <w:rsid w:val="0046091D"/>
    <w:rsid w:val="00474002"/>
    <w:rsid w:val="0048585B"/>
    <w:rsid w:val="0049765C"/>
    <w:rsid w:val="004D3311"/>
    <w:rsid w:val="004E598D"/>
    <w:rsid w:val="004E7947"/>
    <w:rsid w:val="004F7824"/>
    <w:rsid w:val="00506682"/>
    <w:rsid w:val="00512755"/>
    <w:rsid w:val="0051628D"/>
    <w:rsid w:val="0052204F"/>
    <w:rsid w:val="0054207D"/>
    <w:rsid w:val="0054261F"/>
    <w:rsid w:val="005433BA"/>
    <w:rsid w:val="00561FFB"/>
    <w:rsid w:val="00562309"/>
    <w:rsid w:val="005A3A59"/>
    <w:rsid w:val="005A5630"/>
    <w:rsid w:val="005B2871"/>
    <w:rsid w:val="005B2E86"/>
    <w:rsid w:val="005B3CAD"/>
    <w:rsid w:val="005B4750"/>
    <w:rsid w:val="005B716A"/>
    <w:rsid w:val="005C523C"/>
    <w:rsid w:val="005D17C1"/>
    <w:rsid w:val="005D25F1"/>
    <w:rsid w:val="005D5087"/>
    <w:rsid w:val="005D78D3"/>
    <w:rsid w:val="00602074"/>
    <w:rsid w:val="00620DFB"/>
    <w:rsid w:val="00634E11"/>
    <w:rsid w:val="00645136"/>
    <w:rsid w:val="00664850"/>
    <w:rsid w:val="00686949"/>
    <w:rsid w:val="006955BF"/>
    <w:rsid w:val="006A40F4"/>
    <w:rsid w:val="006A45B9"/>
    <w:rsid w:val="006A51C4"/>
    <w:rsid w:val="006C5719"/>
    <w:rsid w:val="00701BEA"/>
    <w:rsid w:val="0072794B"/>
    <w:rsid w:val="00743DEF"/>
    <w:rsid w:val="0075516D"/>
    <w:rsid w:val="00760E87"/>
    <w:rsid w:val="0078125E"/>
    <w:rsid w:val="007853A6"/>
    <w:rsid w:val="00794247"/>
    <w:rsid w:val="007A6CE4"/>
    <w:rsid w:val="007B249A"/>
    <w:rsid w:val="007C4F1B"/>
    <w:rsid w:val="007D1514"/>
    <w:rsid w:val="007E6C49"/>
    <w:rsid w:val="007F7BE7"/>
    <w:rsid w:val="00800AAE"/>
    <w:rsid w:val="00801CCF"/>
    <w:rsid w:val="00805651"/>
    <w:rsid w:val="008118D2"/>
    <w:rsid w:val="00822313"/>
    <w:rsid w:val="008244B5"/>
    <w:rsid w:val="00830478"/>
    <w:rsid w:val="0083198A"/>
    <w:rsid w:val="00845549"/>
    <w:rsid w:val="008632BD"/>
    <w:rsid w:val="008734AA"/>
    <w:rsid w:val="00874DE1"/>
    <w:rsid w:val="008B4BB2"/>
    <w:rsid w:val="008B6B80"/>
    <w:rsid w:val="008C1D15"/>
    <w:rsid w:val="008C4736"/>
    <w:rsid w:val="008C776E"/>
    <w:rsid w:val="008D1B92"/>
    <w:rsid w:val="008D20FD"/>
    <w:rsid w:val="008E0BF7"/>
    <w:rsid w:val="008F2F42"/>
    <w:rsid w:val="008F7DAF"/>
    <w:rsid w:val="00907308"/>
    <w:rsid w:val="00907C50"/>
    <w:rsid w:val="009158F1"/>
    <w:rsid w:val="0093733B"/>
    <w:rsid w:val="009377CC"/>
    <w:rsid w:val="009449AF"/>
    <w:rsid w:val="00951394"/>
    <w:rsid w:val="009528D8"/>
    <w:rsid w:val="00960663"/>
    <w:rsid w:val="009912F9"/>
    <w:rsid w:val="009C47E2"/>
    <w:rsid w:val="009D36DF"/>
    <w:rsid w:val="009E4DE7"/>
    <w:rsid w:val="009E4DF6"/>
    <w:rsid w:val="009F681F"/>
    <w:rsid w:val="00A02F13"/>
    <w:rsid w:val="00A04417"/>
    <w:rsid w:val="00A11F3C"/>
    <w:rsid w:val="00A13284"/>
    <w:rsid w:val="00A2100C"/>
    <w:rsid w:val="00A26CE3"/>
    <w:rsid w:val="00A55DDD"/>
    <w:rsid w:val="00A5694C"/>
    <w:rsid w:val="00A62F0C"/>
    <w:rsid w:val="00A65D66"/>
    <w:rsid w:val="00A7100F"/>
    <w:rsid w:val="00A84A75"/>
    <w:rsid w:val="00AA3A2E"/>
    <w:rsid w:val="00AA65A5"/>
    <w:rsid w:val="00AB301A"/>
    <w:rsid w:val="00AC1AFA"/>
    <w:rsid w:val="00AC7ADC"/>
    <w:rsid w:val="00AD2869"/>
    <w:rsid w:val="00AF0C16"/>
    <w:rsid w:val="00AF3855"/>
    <w:rsid w:val="00AF5F4A"/>
    <w:rsid w:val="00B06380"/>
    <w:rsid w:val="00B13531"/>
    <w:rsid w:val="00B34C45"/>
    <w:rsid w:val="00B63289"/>
    <w:rsid w:val="00BB63FF"/>
    <w:rsid w:val="00BD3422"/>
    <w:rsid w:val="00BD7938"/>
    <w:rsid w:val="00BF174B"/>
    <w:rsid w:val="00BF2BA9"/>
    <w:rsid w:val="00BF5E1F"/>
    <w:rsid w:val="00C01E2B"/>
    <w:rsid w:val="00C155D0"/>
    <w:rsid w:val="00C21849"/>
    <w:rsid w:val="00C66B74"/>
    <w:rsid w:val="00C70959"/>
    <w:rsid w:val="00C815B1"/>
    <w:rsid w:val="00C9482A"/>
    <w:rsid w:val="00CB7E25"/>
    <w:rsid w:val="00CC777B"/>
    <w:rsid w:val="00D1229D"/>
    <w:rsid w:val="00D3658F"/>
    <w:rsid w:val="00D56A55"/>
    <w:rsid w:val="00D6658D"/>
    <w:rsid w:val="00D926BD"/>
    <w:rsid w:val="00DA0D73"/>
    <w:rsid w:val="00DC2252"/>
    <w:rsid w:val="00DC4F02"/>
    <w:rsid w:val="00DC676F"/>
    <w:rsid w:val="00DC7903"/>
    <w:rsid w:val="00DF6E0F"/>
    <w:rsid w:val="00E22752"/>
    <w:rsid w:val="00E2403B"/>
    <w:rsid w:val="00E255C9"/>
    <w:rsid w:val="00E25A74"/>
    <w:rsid w:val="00E4301D"/>
    <w:rsid w:val="00E45E8A"/>
    <w:rsid w:val="00E605A1"/>
    <w:rsid w:val="00E80EBD"/>
    <w:rsid w:val="00E8255D"/>
    <w:rsid w:val="00E8433A"/>
    <w:rsid w:val="00E922DE"/>
    <w:rsid w:val="00E92A0E"/>
    <w:rsid w:val="00EA0AFC"/>
    <w:rsid w:val="00EA7964"/>
    <w:rsid w:val="00F04A14"/>
    <w:rsid w:val="00F059D9"/>
    <w:rsid w:val="00F069F6"/>
    <w:rsid w:val="00F220A2"/>
    <w:rsid w:val="00F74824"/>
    <w:rsid w:val="00F7605F"/>
    <w:rsid w:val="00F81243"/>
    <w:rsid w:val="00F81B1A"/>
    <w:rsid w:val="00F90628"/>
    <w:rsid w:val="00FB390E"/>
    <w:rsid w:val="00FC0746"/>
    <w:rsid w:val="00FD4CE0"/>
    <w:rsid w:val="00FE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AF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42AF2"/>
  </w:style>
  <w:style w:type="character" w:styleId="a3">
    <w:name w:val="Hyperlink"/>
    <w:uiPriority w:val="99"/>
    <w:rsid w:val="00242AF2"/>
    <w:rPr>
      <w:color w:val="0000FF"/>
      <w:u w:val="single"/>
    </w:rPr>
  </w:style>
  <w:style w:type="character" w:customStyle="1" w:styleId="a4">
    <w:name w:val="Символ нумерации"/>
    <w:rsid w:val="00242AF2"/>
  </w:style>
  <w:style w:type="paragraph" w:customStyle="1" w:styleId="a5">
    <w:name w:val="Заголовок"/>
    <w:basedOn w:val="a"/>
    <w:next w:val="a6"/>
    <w:rsid w:val="00242A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242AF2"/>
    <w:pPr>
      <w:spacing w:after="120"/>
    </w:pPr>
  </w:style>
  <w:style w:type="paragraph" w:styleId="a7">
    <w:name w:val="List"/>
    <w:basedOn w:val="a6"/>
    <w:rsid w:val="00242AF2"/>
    <w:rPr>
      <w:rFonts w:cs="Mangal"/>
    </w:rPr>
  </w:style>
  <w:style w:type="paragraph" w:styleId="a8">
    <w:name w:val="caption"/>
    <w:basedOn w:val="a"/>
    <w:qFormat/>
    <w:rsid w:val="00242AF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42AF2"/>
    <w:pPr>
      <w:suppressLineNumbers/>
    </w:pPr>
    <w:rPr>
      <w:rFonts w:cs="Mangal"/>
    </w:rPr>
  </w:style>
  <w:style w:type="paragraph" w:customStyle="1" w:styleId="a9">
    <w:name w:val="Знак"/>
    <w:basedOn w:val="a"/>
    <w:rsid w:val="00242AF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242AF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242AF2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242AF2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rsid w:val="00242AF2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242AF2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aa">
    <w:name w:val="Содержимое таблицы"/>
    <w:basedOn w:val="a"/>
    <w:rsid w:val="00242AF2"/>
    <w:pPr>
      <w:suppressLineNumbers/>
    </w:pPr>
  </w:style>
  <w:style w:type="paragraph" w:customStyle="1" w:styleId="ab">
    <w:name w:val="Заголовок таблицы"/>
    <w:basedOn w:val="aa"/>
    <w:rsid w:val="00242AF2"/>
    <w:pPr>
      <w:jc w:val="center"/>
    </w:pPr>
    <w:rPr>
      <w:b/>
      <w:bCs/>
    </w:rPr>
  </w:style>
  <w:style w:type="paragraph" w:styleId="ac">
    <w:name w:val="Balloon Text"/>
    <w:basedOn w:val="a"/>
    <w:link w:val="ad"/>
    <w:rsid w:val="003A2FE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2FEE"/>
    <w:rPr>
      <w:rFonts w:ascii="Tahoma" w:hAnsi="Tahoma" w:cs="Tahoma"/>
      <w:sz w:val="16"/>
      <w:szCs w:val="16"/>
      <w:lang w:eastAsia="zh-CN"/>
    </w:rPr>
  </w:style>
  <w:style w:type="paragraph" w:customStyle="1" w:styleId="ConsPlusNormal0">
    <w:name w:val="ConsPlusNormal"/>
    <w:rsid w:val="009D36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0">
    <w:name w:val="ConsPlusTitle"/>
    <w:rsid w:val="00A710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9606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6A45B9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A45B9"/>
    <w:rPr>
      <w:sz w:val="24"/>
      <w:szCs w:val="24"/>
    </w:rPr>
  </w:style>
  <w:style w:type="character" w:customStyle="1" w:styleId="af1">
    <w:name w:val="Основной текст_"/>
    <w:basedOn w:val="a0"/>
    <w:link w:val="2"/>
    <w:rsid w:val="00794247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794247"/>
    <w:pPr>
      <w:widowControl w:val="0"/>
      <w:shd w:val="clear" w:color="auto" w:fill="FFFFFF"/>
      <w:suppressAutoHyphens w:val="0"/>
      <w:spacing w:before="600" w:line="317" w:lineRule="exac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mari-el.gov.ru/toryal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_x041e__x043f__x0438__x0441__x0430__x043d__x0438__x0435_"><![CDATA[О принятии порядка признания безнадежной к взысканию и списания недоимки и задолженности по пеням по арендной плате за земельные участки и арендной плате за пользование муниципальным имуществом, расположенные на территории муниципального образования «Новоторъяльский муниципальный район»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выделения средств бюджета 
Пектубаевского сельского поселения Новоторъяльского муниципального района Республики Марий Эл на управление и распоряжение имуществом муниципальной собственности Новоторъяльского муниципального района Республики Марий Эл 
</_x041e__x043f__x0438__x0441__x0430__x043d__x0438__x0435_>
    <_x041f__x0430__x043f__x043a__x0430_ xmlns="252b4c3c-059e-4160-86c3-34a0488662e4">2021 год</_x041f__x0430__x043f__x043a__x0430_>
    <_dlc_DocId xmlns="57504d04-691e-4fc4-8f09-4f19fdbe90f6">XXJ7TYMEEKJ2-7857-161</_dlc_DocId>
    <_dlc_DocIdUrl xmlns="57504d04-691e-4fc4-8f09-4f19fdbe90f6">
      <Url>https://vip.gov.mari.ru/toryal/_layouts/DocIdRedir.aspx?ID=XXJ7TYMEEKJ2-7857-161</Url>
      <Description>XXJ7TYMEEKJ2-7857-161</Description>
    </_dlc_DocIdUrl>
  </documentManagement>
</p:properties>
</file>

<file path=customXml/itemProps1.xml><?xml version="1.0" encoding="utf-8"?>
<ds:datastoreItem xmlns:ds="http://schemas.openxmlformats.org/officeDocument/2006/customXml" ds:itemID="{B5177C14-9535-45BD-B591-9BE4F0A1AD8D}"/>
</file>

<file path=customXml/itemProps2.xml><?xml version="1.0" encoding="utf-8"?>
<ds:datastoreItem xmlns:ds="http://schemas.openxmlformats.org/officeDocument/2006/customXml" ds:itemID="{D0CACF61-792D-4ADF-906C-104492E1ABA7}"/>
</file>

<file path=customXml/itemProps3.xml><?xml version="1.0" encoding="utf-8"?>
<ds:datastoreItem xmlns:ds="http://schemas.openxmlformats.org/officeDocument/2006/customXml" ds:itemID="{B2A65F93-F507-4A57-8C5E-E9013822908F}"/>
</file>

<file path=customXml/itemProps4.xml><?xml version="1.0" encoding="utf-8"?>
<ds:datastoreItem xmlns:ds="http://schemas.openxmlformats.org/officeDocument/2006/customXml" ds:itemID="{410E1A7B-C63F-4706-A7D9-256AFA3EC414}"/>
</file>

<file path=customXml/itemProps5.xml><?xml version="1.0" encoding="utf-8"?>
<ds:datastoreItem xmlns:ds="http://schemas.openxmlformats.org/officeDocument/2006/customXml" ds:itemID="{6AF679FB-E96C-4813-B6C3-4AE081959C24}"/>
</file>

<file path=customXml/itemProps6.xml><?xml version="1.0" encoding="utf-8"?>
<ds:datastoreItem xmlns:ds="http://schemas.openxmlformats.org/officeDocument/2006/customXml" ds:itemID="{1F1003B5-C89B-4D67-A674-FEDC8E7EF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августа 2014 г. № 476</vt:lpstr>
    </vt:vector>
  </TitlesOfParts>
  <Company>Home</Company>
  <LinksUpToDate>false</LinksUpToDate>
  <CharactersWithSpaces>12413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№96</dc:title>
  <dc:creator>ConsultantPlus</dc:creator>
  <cp:lastModifiedBy>Пользователь Windows</cp:lastModifiedBy>
  <cp:revision>4</cp:revision>
  <cp:lastPrinted>2021-03-16T07:37:00Z</cp:lastPrinted>
  <dcterms:created xsi:type="dcterms:W3CDTF">2021-03-16T05:59:00Z</dcterms:created>
  <dcterms:modified xsi:type="dcterms:W3CDTF">2021-03-16T07:38:00Z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XXJ7TYMEEKJ2-7771-285</vt:lpwstr>
  </property>
  <property fmtid="{D5CDD505-2E9C-101B-9397-08002B2CF9AE}" pid="3" name="_dlc_DocIdItemGuid">
    <vt:lpwstr>395cf664-ba0c-4d9e-a5b9-84fc78a37ee0</vt:lpwstr>
  </property>
  <property fmtid="{D5CDD505-2E9C-101B-9397-08002B2CF9AE}" pid="4" name="_dlc_DocIdUrl">
    <vt:lpwstr>https://vip.gov.mari.ru/toryal/_layouts/DocIdRedir.aspx?ID=XXJ7TYMEEKJ2-7771-285, XXJ7TYMEEKJ2-7771-285</vt:lpwstr>
  </property>
  <property fmtid="{D5CDD505-2E9C-101B-9397-08002B2CF9AE}" pid="5" name="ContentTypeId">
    <vt:lpwstr>0x0101009407C4D4F0A25C4B9AA2034BBD1220D9</vt:lpwstr>
  </property>
</Properties>
</file>