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E" w:rsidRDefault="00C5386E" w:rsidP="00E00F44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C5386E" w:rsidRDefault="00C5386E" w:rsidP="00E00F44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C5386E" w:rsidP="00E00F44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</w:rPr>
        <w:t>СОБРАНИЕ ДЕПУТАТОВ ПЕКТУБАЕВСКОГО</w:t>
      </w:r>
      <w:r w:rsidR="00E00F44"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 СЕЛЬСКОГО ПОСЕЛЕНИЯ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 xml:space="preserve">НОВОТОРЪЯЛЬСКОГО МУНИЦИПАЛЬНОГО РАЙОНА </w:t>
      </w: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br/>
        <w:t>РЕСПУБЛИКИ МАРИЙ ЭЛ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E00F44">
        <w:rPr>
          <w:rFonts w:ascii="Times New Roman" w:eastAsia="SimSun" w:hAnsi="Times New Roman" w:cs="Times New Roman"/>
          <w:kern w:val="1"/>
          <w:sz w:val="24"/>
          <w:szCs w:val="24"/>
        </w:rPr>
        <w:t>РЕШЕНИЕ</w:t>
      </w: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</w:rPr>
      </w:pPr>
    </w:p>
    <w:p w:rsidR="00E00F44" w:rsidRPr="00E00F44" w:rsidRDefault="00C5386E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Четырнадцатая </w:t>
      </w:r>
      <w:r w:rsidR="00E00F44" w:rsidRPr="00E00F44">
        <w:rPr>
          <w:rFonts w:ascii="Times New Roman" w:hAnsi="Times New Roman"/>
          <w:sz w:val="24"/>
          <w:szCs w:val="24"/>
        </w:rPr>
        <w:t xml:space="preserve">сессия                                                      </w:t>
      </w:r>
      <w:r w:rsidR="00E00F44">
        <w:rPr>
          <w:rFonts w:ascii="Times New Roman" w:hAnsi="Times New Roman"/>
          <w:sz w:val="24"/>
          <w:szCs w:val="24"/>
        </w:rPr>
        <w:t xml:space="preserve">                       </w:t>
      </w:r>
      <w:r w:rsidR="00E00F44" w:rsidRPr="00E00F44">
        <w:rPr>
          <w:rFonts w:ascii="Times New Roman" w:hAnsi="Times New Roman"/>
          <w:sz w:val="24"/>
          <w:szCs w:val="24"/>
        </w:rPr>
        <w:t xml:space="preserve">  № </w:t>
      </w:r>
      <w:r w:rsidR="0063093A">
        <w:rPr>
          <w:rFonts w:ascii="Times New Roman" w:hAnsi="Times New Roman"/>
          <w:sz w:val="24"/>
          <w:szCs w:val="24"/>
        </w:rPr>
        <w:t>7</w:t>
      </w:r>
      <w:r w:rsidR="00B27B5F">
        <w:rPr>
          <w:rFonts w:ascii="Times New Roman" w:hAnsi="Times New Roman"/>
          <w:sz w:val="24"/>
          <w:szCs w:val="24"/>
        </w:rPr>
        <w:t>3</w:t>
      </w: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</w:t>
      </w:r>
      <w:r w:rsidRPr="00E00F44">
        <w:rPr>
          <w:rFonts w:ascii="Times New Roman" w:hAnsi="Times New Roman"/>
          <w:sz w:val="24"/>
          <w:szCs w:val="24"/>
        </w:rPr>
        <w:t xml:space="preserve"> созыва                                                                </w:t>
      </w:r>
      <w:r w:rsidR="00B27B5F">
        <w:rPr>
          <w:rFonts w:ascii="Times New Roman" w:hAnsi="Times New Roman"/>
          <w:sz w:val="24"/>
          <w:szCs w:val="24"/>
        </w:rPr>
        <w:t xml:space="preserve">                          29</w:t>
      </w:r>
      <w:r w:rsidRPr="00E00F44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20</w:t>
      </w:r>
      <w:r w:rsidRPr="00E00F44">
        <w:rPr>
          <w:rFonts w:ascii="Times New Roman" w:hAnsi="Times New Roman"/>
          <w:sz w:val="24"/>
          <w:szCs w:val="24"/>
        </w:rPr>
        <w:t xml:space="preserve"> года</w:t>
      </w: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C5386E">
        <w:rPr>
          <w:rFonts w:ascii="Times New Roman" w:hAnsi="Times New Roman"/>
          <w:sz w:val="24"/>
          <w:szCs w:val="24"/>
        </w:rPr>
        <w:t xml:space="preserve">Пектубаевского </w:t>
      </w:r>
      <w:r w:rsidRPr="00E00F44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>
        <w:rPr>
          <w:rFonts w:ascii="Times New Roman" w:hAnsi="Times New Roman"/>
          <w:sz w:val="24"/>
          <w:szCs w:val="24"/>
        </w:rPr>
        <w:t xml:space="preserve">Марий Эл </w:t>
      </w:r>
      <w:r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>
        <w:rPr>
          <w:rFonts w:ascii="Times New Roman" w:hAnsi="Times New Roman"/>
          <w:sz w:val="24"/>
          <w:szCs w:val="24"/>
        </w:rPr>
        <w:t xml:space="preserve">переданных </w:t>
      </w:r>
      <w:r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Республики Марий Эл</w:t>
      </w:r>
    </w:p>
    <w:p w:rsidR="00E00F44" w:rsidRPr="00E00F44" w:rsidRDefault="00E00F44" w:rsidP="00E00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00F44">
        <w:rPr>
          <w:rFonts w:ascii="Times New Roman" w:hAnsi="Times New Roman" w:cs="Times New Roman"/>
          <w:b w:val="0"/>
          <w:color w:val="000000"/>
        </w:rPr>
        <w:tab/>
        <w:t>В соответствии с Федеральным законом от 06 октября 2003 г.</w:t>
      </w:r>
      <w:r w:rsidRPr="00E00F44">
        <w:rPr>
          <w:rFonts w:ascii="Times New Roman" w:hAnsi="Times New Roman" w:cs="Times New Roman"/>
          <w:b w:val="0"/>
          <w:color w:val="000000"/>
        </w:rPr>
        <w:br/>
        <w:t xml:space="preserve">№ 131-ФЗ «Об общих принципах организации местного </w:t>
      </w:r>
      <w:r w:rsidRPr="00E00F44">
        <w:rPr>
          <w:rFonts w:ascii="Times New Roman" w:hAnsi="Times New Roman" w:cs="Times New Roman"/>
          <w:b w:val="0"/>
          <w:color w:val="auto"/>
        </w:rPr>
        <w:t>самоуправления Российской Ф</w:t>
      </w:r>
      <w:r w:rsidR="00C5386E">
        <w:rPr>
          <w:rFonts w:ascii="Times New Roman" w:hAnsi="Times New Roman" w:cs="Times New Roman"/>
          <w:b w:val="0"/>
          <w:color w:val="auto"/>
        </w:rPr>
        <w:t>едерации», Уставом Пектубаевского</w:t>
      </w:r>
      <w:r w:rsidRPr="00E00F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Pr="00E00F44">
        <w:rPr>
          <w:rFonts w:ascii="Times New Roman" w:hAnsi="Times New Roman"/>
          <w:b w:val="0"/>
          <w:color w:val="auto"/>
        </w:rPr>
        <w:t>Новоторъяльского муниципального района Республики Марий Эл</w:t>
      </w:r>
    </w:p>
    <w:p w:rsidR="00E00F44" w:rsidRPr="00E00F44" w:rsidRDefault="00E00F44" w:rsidP="00E00F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5386E">
        <w:rPr>
          <w:rFonts w:ascii="Times New Roman" w:hAnsi="Times New Roman"/>
          <w:sz w:val="24"/>
          <w:szCs w:val="24"/>
        </w:rPr>
        <w:t xml:space="preserve">Пектубаевского </w:t>
      </w:r>
      <w:r w:rsidRPr="00E00F44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E00F44" w:rsidRPr="00E00F44" w:rsidRDefault="00E00F44" w:rsidP="00E00F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>РЕШАЕТ:</w:t>
      </w:r>
    </w:p>
    <w:p w:rsidR="00E00F44" w:rsidRPr="00AD5E0B" w:rsidRDefault="00E00F44" w:rsidP="00AD5E0B">
      <w:pPr>
        <w:pStyle w:val="a3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>На основании решения Собрания депутатов Новоторъяльск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00F4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от 29 </w:t>
      </w:r>
      <w:r>
        <w:rPr>
          <w:rFonts w:ascii="Times New Roman" w:hAnsi="Times New Roman"/>
          <w:sz w:val="24"/>
          <w:szCs w:val="24"/>
        </w:rPr>
        <w:t>декабря 2020</w:t>
      </w:r>
      <w:r w:rsidRPr="00E00F44">
        <w:rPr>
          <w:rFonts w:ascii="Times New Roman" w:hAnsi="Times New Roman"/>
          <w:sz w:val="24"/>
          <w:szCs w:val="24"/>
        </w:rPr>
        <w:t xml:space="preserve"> г. № </w:t>
      </w:r>
      <w:r w:rsidR="00AD5E0B">
        <w:rPr>
          <w:rFonts w:ascii="Times New Roman" w:hAnsi="Times New Roman"/>
          <w:sz w:val="24"/>
          <w:szCs w:val="24"/>
        </w:rPr>
        <w:t>____</w:t>
      </w:r>
      <w:r w:rsidRPr="00E00F44">
        <w:rPr>
          <w:rFonts w:ascii="Times New Roman" w:hAnsi="Times New Roman"/>
          <w:sz w:val="24"/>
          <w:szCs w:val="24"/>
        </w:rPr>
        <w:t xml:space="preserve"> «О передаче </w:t>
      </w:r>
      <w:proofErr w:type="gramStart"/>
      <w:r w:rsidRPr="00E00F44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  <w:r w:rsidR="00C5386E">
        <w:rPr>
          <w:rFonts w:ascii="Times New Roman" w:hAnsi="Times New Roman"/>
          <w:sz w:val="24"/>
          <w:szCs w:val="24"/>
        </w:rPr>
        <w:t xml:space="preserve">Пектубаевского </w:t>
      </w:r>
      <w:r w:rsidR="00AD5E0B">
        <w:rPr>
          <w:rFonts w:ascii="Times New Roman" w:hAnsi="Times New Roman"/>
          <w:sz w:val="24"/>
          <w:szCs w:val="24"/>
        </w:rPr>
        <w:t>сельского поселения 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</w:t>
      </w:r>
      <w:r w:rsidR="00C5386E">
        <w:rPr>
          <w:rFonts w:ascii="Times New Roman" w:hAnsi="Times New Roman"/>
          <w:sz w:val="24"/>
          <w:szCs w:val="24"/>
        </w:rPr>
        <w:t xml:space="preserve">ниципального района Республики </w:t>
      </w:r>
      <w:r w:rsidR="00AD5E0B">
        <w:rPr>
          <w:rFonts w:ascii="Times New Roman" w:hAnsi="Times New Roman"/>
          <w:sz w:val="24"/>
          <w:szCs w:val="24"/>
        </w:rPr>
        <w:t>Марий Эл</w:t>
      </w:r>
      <w:r w:rsidRPr="00E00F44">
        <w:rPr>
          <w:rFonts w:ascii="Times New Roman" w:hAnsi="Times New Roman"/>
          <w:sz w:val="24"/>
          <w:szCs w:val="24"/>
        </w:rPr>
        <w:t xml:space="preserve">» принять осуществление части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Pr="00E00F44">
        <w:rPr>
          <w:rFonts w:ascii="Times New Roman" w:hAnsi="Times New Roman"/>
          <w:sz w:val="24"/>
          <w:szCs w:val="24"/>
        </w:rPr>
        <w:t>на период с 20</w:t>
      </w:r>
      <w:r w:rsidR="00AD5E0B">
        <w:rPr>
          <w:rFonts w:ascii="Times New Roman" w:hAnsi="Times New Roman"/>
          <w:sz w:val="24"/>
          <w:szCs w:val="24"/>
        </w:rPr>
        <w:t>21</w:t>
      </w:r>
      <w:r w:rsidRPr="00E00F44">
        <w:rPr>
          <w:rFonts w:ascii="Times New Roman" w:hAnsi="Times New Roman"/>
          <w:sz w:val="24"/>
          <w:szCs w:val="24"/>
        </w:rPr>
        <w:t xml:space="preserve"> года по </w:t>
      </w:r>
      <w:r w:rsidRPr="00AD5E0B">
        <w:rPr>
          <w:rFonts w:ascii="Times New Roman" w:hAnsi="Times New Roman"/>
          <w:sz w:val="24"/>
          <w:szCs w:val="24"/>
        </w:rPr>
        <w:t>202</w:t>
      </w:r>
      <w:r w:rsidR="00AD5E0B" w:rsidRPr="00AD5E0B">
        <w:rPr>
          <w:rFonts w:ascii="Times New Roman" w:hAnsi="Times New Roman"/>
          <w:sz w:val="24"/>
          <w:szCs w:val="24"/>
        </w:rPr>
        <w:t>3</w:t>
      </w:r>
      <w:r w:rsidRPr="00AD5E0B">
        <w:rPr>
          <w:rFonts w:ascii="Times New Roman" w:hAnsi="Times New Roman"/>
          <w:sz w:val="24"/>
          <w:szCs w:val="24"/>
        </w:rPr>
        <w:t xml:space="preserve"> год, по решению следующих вопросов местного значения:</w:t>
      </w:r>
      <w:proofErr w:type="gramEnd"/>
    </w:p>
    <w:p w:rsidR="00E00F44" w:rsidRPr="00AD5E0B" w:rsidRDefault="00AD5E0B" w:rsidP="00AD5E0B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5E0B">
        <w:rPr>
          <w:rFonts w:ascii="Times New Roman" w:hAnsi="Times New Roman" w:cs="Times New Roman"/>
          <w:sz w:val="24"/>
          <w:szCs w:val="24"/>
          <w:lang w:bidi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AD5E0B">
        <w:rPr>
          <w:rFonts w:ascii="Times New Roman" w:hAnsi="Times New Roman" w:cs="Times New Roman"/>
          <w:sz w:val="24"/>
          <w:szCs w:val="24"/>
          <w:lang w:bidi="ru-RU"/>
        </w:rPr>
        <w:t xml:space="preserve">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;</w:t>
      </w:r>
    </w:p>
    <w:p w:rsidR="00E00F44" w:rsidRPr="00AD5E0B" w:rsidRDefault="00AD5E0B" w:rsidP="00AD5E0B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bidi="ru-RU"/>
        </w:rPr>
        <w:t>д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орожная деятельность в отношении автомобильных дорог местного 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br/>
        <w:t xml:space="preserve">значения вне границ населенных пунктов в границах муниципального района, 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br/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;</w:t>
      </w:r>
      <w:proofErr w:type="gramEnd"/>
    </w:p>
    <w:p w:rsidR="00E00F44" w:rsidRPr="00AD5E0B" w:rsidRDefault="00AD5E0B" w:rsidP="00E00F44">
      <w:pPr>
        <w:widowControl w:val="0"/>
        <w:numPr>
          <w:ilvl w:val="1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bidi="ru-RU"/>
        </w:rPr>
        <w:t>о</w:t>
      </w:r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рганизация в границах поселения </w:t>
      </w:r>
      <w:proofErr w:type="spell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электро</w:t>
      </w:r>
      <w:proofErr w:type="spell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-, тепл</w:t>
      </w:r>
      <w:proofErr w:type="gram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о-</w:t>
      </w:r>
      <w:proofErr w:type="gram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газо</w:t>
      </w:r>
      <w:proofErr w:type="spellEnd"/>
      <w:r w:rsidRPr="00AD5E0B">
        <w:rPr>
          <w:rFonts w:ascii="Times New Roman" w:eastAsia="SimSun" w:hAnsi="Times New Roman" w:cs="Times New Roman"/>
          <w:sz w:val="24"/>
          <w:szCs w:val="24"/>
          <w:lang w:bidi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E00F44" w:rsidRPr="00AD5E0B">
        <w:rPr>
          <w:rFonts w:ascii="Times New Roman" w:hAnsi="Times New Roman"/>
          <w:sz w:val="24"/>
          <w:szCs w:val="24"/>
        </w:rPr>
        <w:t>.</w:t>
      </w:r>
    </w:p>
    <w:p w:rsidR="00C5386E" w:rsidRPr="00E00F44" w:rsidRDefault="00C5386E" w:rsidP="00C5386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/>
          <w:sz w:val="24"/>
          <w:szCs w:val="24"/>
        </w:rPr>
        <w:t>Пектубаевского сельского поселения 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осуществляют часть </w:t>
      </w:r>
      <w:r w:rsidRPr="00E00F44">
        <w:rPr>
          <w:rFonts w:ascii="Times New Roman" w:hAnsi="Times New Roman"/>
          <w:sz w:val="24"/>
          <w:szCs w:val="24"/>
        </w:rPr>
        <w:lastRenderedPageBreak/>
        <w:t xml:space="preserve">переданных полномочий органов местного самоуправления </w:t>
      </w:r>
      <w:r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за счет </w:t>
      </w:r>
      <w:r w:rsidRPr="00E00F44">
        <w:rPr>
          <w:rFonts w:ascii="Times New Roman" w:hAnsi="Times New Roman"/>
          <w:sz w:val="24"/>
          <w:szCs w:val="24"/>
          <w:shd w:val="clear" w:color="auto" w:fill="FFFFFF"/>
        </w:rPr>
        <w:t xml:space="preserve">межбюджетных трансфертов, предоставляемых из бюджета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 бюджету Пектубаевского сельского поселения 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>.</w:t>
      </w:r>
    </w:p>
    <w:p w:rsidR="00E00F44" w:rsidRPr="00E00F44" w:rsidRDefault="00E00F44" w:rsidP="00E00F44">
      <w:pPr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     Органам местного самоуправления </w:t>
      </w:r>
      <w:r w:rsidR="00C5386E">
        <w:rPr>
          <w:rFonts w:ascii="Times New Roman" w:hAnsi="Times New Roman"/>
          <w:sz w:val="24"/>
          <w:szCs w:val="24"/>
        </w:rPr>
        <w:t xml:space="preserve">Пектубаевского </w:t>
      </w:r>
      <w:r w:rsidR="00AD5E0B">
        <w:rPr>
          <w:rFonts w:ascii="Times New Roman" w:hAnsi="Times New Roman"/>
          <w:sz w:val="24"/>
          <w:szCs w:val="24"/>
        </w:rPr>
        <w:t>сельского поселения Новоторъяльского муниципального района Республики Марий Эл</w:t>
      </w:r>
      <w:r w:rsidRPr="00E00F44">
        <w:rPr>
          <w:rFonts w:ascii="Times New Roman" w:hAnsi="Times New Roman"/>
          <w:sz w:val="24"/>
          <w:szCs w:val="24"/>
        </w:rPr>
        <w:t xml:space="preserve"> заключить соглашения с органами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Pr="00E00F44">
        <w:rPr>
          <w:rFonts w:ascii="Times New Roman" w:hAnsi="Times New Roman"/>
          <w:sz w:val="24"/>
          <w:szCs w:val="24"/>
        </w:rPr>
        <w:t xml:space="preserve">об осуществлении части переданных полномочий органов местного самоуправления </w:t>
      </w:r>
      <w:r w:rsidR="00AD5E0B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AD5E0B" w:rsidRPr="00E00F44">
        <w:rPr>
          <w:rFonts w:ascii="Times New Roman" w:hAnsi="Times New Roman"/>
          <w:sz w:val="24"/>
          <w:szCs w:val="24"/>
        </w:rPr>
        <w:t xml:space="preserve"> </w:t>
      </w:r>
      <w:r w:rsidR="00AD5E0B">
        <w:rPr>
          <w:rFonts w:ascii="Times New Roman" w:hAnsi="Times New Roman"/>
          <w:sz w:val="24"/>
          <w:szCs w:val="24"/>
        </w:rPr>
        <w:br/>
      </w:r>
      <w:r w:rsidR="00AD5E0B">
        <w:rPr>
          <w:rFonts w:ascii="Times New Roman" w:hAnsi="Times New Roman"/>
          <w:sz w:val="24"/>
          <w:szCs w:val="24"/>
          <w:shd w:val="clear" w:color="auto" w:fill="FFFFFF"/>
        </w:rPr>
        <w:t>на 2021</w:t>
      </w:r>
      <w:r w:rsidRPr="00E00F44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r w:rsidRPr="00E00F44">
        <w:rPr>
          <w:rFonts w:ascii="Times New Roman" w:hAnsi="Times New Roman"/>
          <w:sz w:val="24"/>
          <w:szCs w:val="24"/>
        </w:rPr>
        <w:t xml:space="preserve"> 202</w:t>
      </w:r>
      <w:r w:rsidR="00AD5E0B">
        <w:rPr>
          <w:rFonts w:ascii="Times New Roman" w:hAnsi="Times New Roman"/>
          <w:sz w:val="24"/>
          <w:szCs w:val="24"/>
        </w:rPr>
        <w:t>3</w:t>
      </w:r>
      <w:r w:rsidRPr="00E00F44">
        <w:rPr>
          <w:rFonts w:ascii="Times New Roman" w:hAnsi="Times New Roman"/>
          <w:sz w:val="24"/>
          <w:szCs w:val="24"/>
        </w:rPr>
        <w:t xml:space="preserve"> г.</w:t>
      </w:r>
    </w:p>
    <w:p w:rsidR="00E00F44" w:rsidRPr="00E00F44" w:rsidRDefault="00E00F44" w:rsidP="00E00F44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00F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0F4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Глава </w:t>
      </w:r>
      <w:r w:rsidR="00C5386E">
        <w:rPr>
          <w:rFonts w:ascii="Times New Roman" w:hAnsi="Times New Roman"/>
          <w:sz w:val="24"/>
          <w:szCs w:val="24"/>
        </w:rPr>
        <w:t xml:space="preserve">Пектубаевского </w:t>
      </w:r>
      <w:r w:rsidRPr="00E00F44">
        <w:rPr>
          <w:rFonts w:ascii="Times New Roman" w:hAnsi="Times New Roman"/>
          <w:sz w:val="24"/>
          <w:szCs w:val="24"/>
        </w:rPr>
        <w:t>сельско</w:t>
      </w:r>
      <w:r w:rsidR="00AD5E0B">
        <w:rPr>
          <w:rFonts w:ascii="Times New Roman" w:hAnsi="Times New Roman"/>
          <w:sz w:val="24"/>
          <w:szCs w:val="24"/>
        </w:rPr>
        <w:t>го</w:t>
      </w:r>
      <w:r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AD5E0B">
        <w:rPr>
          <w:rFonts w:ascii="Times New Roman" w:hAnsi="Times New Roman"/>
          <w:sz w:val="24"/>
          <w:szCs w:val="24"/>
        </w:rPr>
        <w:t>я</w:t>
      </w:r>
      <w:r w:rsidR="00C5386E">
        <w:rPr>
          <w:rFonts w:ascii="Times New Roman" w:hAnsi="Times New Roman"/>
          <w:sz w:val="24"/>
          <w:szCs w:val="24"/>
        </w:rPr>
        <w:t xml:space="preserve">                                                      Ю.Д. Мосунова</w:t>
      </w:r>
    </w:p>
    <w:p w:rsidR="00E00F44" w:rsidRPr="00E00F44" w:rsidRDefault="00E00F44" w:rsidP="00E00F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0F44">
        <w:rPr>
          <w:rFonts w:ascii="Times New Roman" w:hAnsi="Times New Roman"/>
          <w:sz w:val="24"/>
          <w:szCs w:val="24"/>
        </w:rPr>
        <w:t xml:space="preserve"> </w:t>
      </w:r>
    </w:p>
    <w:p w:rsidR="009564D1" w:rsidRPr="00E00F44" w:rsidRDefault="009564D1">
      <w:pPr>
        <w:rPr>
          <w:sz w:val="24"/>
          <w:szCs w:val="24"/>
        </w:rPr>
      </w:pPr>
    </w:p>
    <w:sectPr w:rsidR="009564D1" w:rsidRPr="00E00F44" w:rsidSect="00E00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F44"/>
    <w:rsid w:val="005B6E79"/>
    <w:rsid w:val="0063093A"/>
    <w:rsid w:val="007839B2"/>
    <w:rsid w:val="009564D1"/>
    <w:rsid w:val="00AD5E0B"/>
    <w:rsid w:val="00B27B5F"/>
    <w:rsid w:val="00BC7D2B"/>
    <w:rsid w:val="00C5386E"/>
    <w:rsid w:val="00CD17B1"/>
    <w:rsid w:val="00E0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79"/>
  </w:style>
  <w:style w:type="paragraph" w:styleId="1">
    <w:name w:val="heading 1"/>
    <w:basedOn w:val="a"/>
    <w:next w:val="a"/>
    <w:link w:val="10"/>
    <w:qFormat/>
    <w:rsid w:val="00E00F44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44"/>
    <w:rPr>
      <w:rFonts w:ascii="Arial" w:eastAsia="Times New Roman" w:hAnsi="Arial" w:cs="Arial"/>
      <w:b/>
      <w:color w:val="00007F"/>
      <w:sz w:val="24"/>
      <w:szCs w:val="24"/>
    </w:rPr>
  </w:style>
  <w:style w:type="paragraph" w:styleId="a3">
    <w:name w:val="List Paragraph"/>
    <w:basedOn w:val="a"/>
    <w:uiPriority w:val="34"/>
    <w:qFormat/>
    <w:rsid w:val="00E00F4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 принятии органами местного самоуправления Пектубаевского сельского поселения Новоторъяльского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</_x041e__x043f__x0438__x0441__x0430__x043d__x0438__x0435_>
    <_dlc_DocId xmlns="57504d04-691e-4fc4-8f09-4f19fdbe90f6">XXJ7TYMEEKJ2-7857-142</_dlc_DocId>
    <_dlc_DocIdUrl xmlns="57504d04-691e-4fc4-8f09-4f19fdbe90f6">
      <Url>https://vip.gov.mari.ru/toryal/_layouts/DocIdRedir.aspx?ID=XXJ7TYMEEKJ2-7857-142</Url>
      <Description>XXJ7TYMEEKJ2-7857-142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AD7B8-D337-4A06-829A-DFD8DB1D910F}"/>
</file>

<file path=customXml/itemProps2.xml><?xml version="1.0" encoding="utf-8"?>
<ds:datastoreItem xmlns:ds="http://schemas.openxmlformats.org/officeDocument/2006/customXml" ds:itemID="{2460758A-761A-4A44-AF50-F2F47DA7821A}"/>
</file>

<file path=customXml/itemProps3.xml><?xml version="1.0" encoding="utf-8"?>
<ds:datastoreItem xmlns:ds="http://schemas.openxmlformats.org/officeDocument/2006/customXml" ds:itemID="{E196D6C1-245D-408B-865E-89BC6EC71FEE}"/>
</file>

<file path=customXml/itemProps4.xml><?xml version="1.0" encoding="utf-8"?>
<ds:datastoreItem xmlns:ds="http://schemas.openxmlformats.org/officeDocument/2006/customXml" ds:itemID="{23A6A6CF-79E6-4EFD-9BCD-0819138C9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2020 г. №73</dc:title>
  <dc:creator>11</dc:creator>
  <cp:lastModifiedBy>Пользователь Windows</cp:lastModifiedBy>
  <cp:revision>7</cp:revision>
  <cp:lastPrinted>2021-01-25T11:18:00Z</cp:lastPrinted>
  <dcterms:created xsi:type="dcterms:W3CDTF">2020-12-28T08:46:00Z</dcterms:created>
  <dcterms:modified xsi:type="dcterms:W3CDTF">2021-01-25T11:26:00Z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45b76c21-fb8d-4960-9fa9-45a065e628f2</vt:lpwstr>
  </property>
</Properties>
</file>