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28" w:rsidRPr="00CB4CF4" w:rsidRDefault="00084D28" w:rsidP="00463428">
      <w:pPr>
        <w:ind w:firstLine="709"/>
        <w:jc w:val="center"/>
      </w:pPr>
      <w:r w:rsidRPr="00CB4CF4">
        <w:t xml:space="preserve">СОБРАНИЕ ДЕПУТАТОВ </w:t>
      </w:r>
      <w:r>
        <w:t>ПЕКТУБАЕВСКОГО</w:t>
      </w:r>
      <w:r w:rsidRPr="00CB4CF4">
        <w:t xml:space="preserve"> СЕЛЬСКОГО ПОСЕЛЕНИЯ НОВОТОРЪЯЛЬСКОГО МУНИЦИПАЛЬНОГО РАЙОНА </w:t>
      </w:r>
    </w:p>
    <w:p w:rsidR="00113B4B" w:rsidRPr="00084D28" w:rsidRDefault="00084D28" w:rsidP="00463428">
      <w:pPr>
        <w:ind w:firstLine="709"/>
        <w:jc w:val="center"/>
      </w:pPr>
      <w:r w:rsidRPr="00084D28">
        <w:t>РЕСПУБЛИКИ МАРИЙ ЭЛ</w:t>
      </w:r>
    </w:p>
    <w:p w:rsidR="00113B4B" w:rsidRDefault="00113B4B" w:rsidP="00463428">
      <w:pPr>
        <w:ind w:firstLine="709"/>
        <w:jc w:val="center"/>
      </w:pPr>
    </w:p>
    <w:p w:rsidR="00084D28" w:rsidRPr="000702AE" w:rsidRDefault="00084D28" w:rsidP="00463428">
      <w:pPr>
        <w:ind w:firstLine="709"/>
        <w:jc w:val="center"/>
      </w:pPr>
    </w:p>
    <w:p w:rsidR="00084D28" w:rsidRDefault="00084D28" w:rsidP="00463428">
      <w:pPr>
        <w:ind w:firstLine="709"/>
        <w:jc w:val="center"/>
      </w:pPr>
      <w:r>
        <w:t xml:space="preserve">РЕШЕНИЕ </w:t>
      </w:r>
    </w:p>
    <w:p w:rsidR="00084D28" w:rsidRDefault="00084D28" w:rsidP="00463428">
      <w:pPr>
        <w:ind w:firstLine="709"/>
        <w:jc w:val="center"/>
      </w:pPr>
    </w:p>
    <w:p w:rsidR="00084D28" w:rsidRDefault="00084D28" w:rsidP="00463428">
      <w:pPr>
        <w:ind w:firstLine="709"/>
        <w:jc w:val="center"/>
        <w:rPr>
          <w:sz w:val="28"/>
          <w:szCs w:val="28"/>
        </w:rPr>
      </w:pPr>
    </w:p>
    <w:p w:rsidR="00084D28" w:rsidRDefault="00084D28" w:rsidP="00463428">
      <w:pPr>
        <w:ind w:firstLine="709"/>
        <w:jc w:val="center"/>
        <w:rPr>
          <w:sz w:val="28"/>
          <w:szCs w:val="28"/>
        </w:rPr>
      </w:pPr>
    </w:p>
    <w:p w:rsidR="00084D28" w:rsidRDefault="005829A7" w:rsidP="00463428">
      <w:pPr>
        <w:jc w:val="both"/>
      </w:pPr>
      <w:r>
        <w:t>Двенадцатая сессия</w:t>
      </w:r>
      <w:r w:rsidR="00084D28">
        <w:t xml:space="preserve">                                       </w:t>
      </w:r>
      <w:r>
        <w:t xml:space="preserve">                      </w:t>
      </w:r>
      <w:r w:rsidR="0075248E">
        <w:t xml:space="preserve">          № 63</w:t>
      </w:r>
    </w:p>
    <w:p w:rsidR="00084D28" w:rsidRDefault="00084D28" w:rsidP="00463428">
      <w:pPr>
        <w:jc w:val="both"/>
      </w:pPr>
      <w:r>
        <w:t xml:space="preserve">третьего созыва                                                              </w:t>
      </w:r>
      <w:r w:rsidR="0075248E">
        <w:t xml:space="preserve">                24</w:t>
      </w:r>
      <w:r w:rsidR="00463428">
        <w:t xml:space="preserve"> </w:t>
      </w:r>
      <w:r>
        <w:t>ноября 2020 года</w:t>
      </w:r>
    </w:p>
    <w:p w:rsidR="00084D28" w:rsidRDefault="00084D28" w:rsidP="00463428">
      <w:pPr>
        <w:ind w:firstLine="709"/>
        <w:jc w:val="both"/>
        <w:rPr>
          <w:b/>
        </w:rPr>
      </w:pPr>
    </w:p>
    <w:p w:rsidR="00463428" w:rsidRDefault="00463428" w:rsidP="00463428">
      <w:pPr>
        <w:ind w:firstLine="709"/>
        <w:jc w:val="both"/>
        <w:rPr>
          <w:b/>
        </w:rPr>
      </w:pPr>
    </w:p>
    <w:p w:rsidR="00084D28" w:rsidRDefault="00084D28" w:rsidP="00463428">
      <w:pPr>
        <w:ind w:firstLine="709"/>
        <w:jc w:val="both"/>
        <w:rPr>
          <w:b/>
        </w:rPr>
      </w:pPr>
    </w:p>
    <w:p w:rsidR="00750AAD" w:rsidRDefault="00084D28" w:rsidP="00463428">
      <w:pPr>
        <w:ind w:firstLine="709"/>
        <w:jc w:val="center"/>
        <w:rPr>
          <w:szCs w:val="28"/>
        </w:rPr>
      </w:pPr>
      <w:r>
        <w:rPr>
          <w:szCs w:val="28"/>
        </w:rPr>
        <w:t xml:space="preserve">Об установлении на территории Пектубаевского сельского поселения </w:t>
      </w:r>
    </w:p>
    <w:p w:rsidR="00084D28" w:rsidRDefault="00084D28" w:rsidP="00463428">
      <w:pPr>
        <w:ind w:firstLine="709"/>
        <w:jc w:val="center"/>
        <w:rPr>
          <w:szCs w:val="28"/>
        </w:rPr>
      </w:pPr>
      <w:r>
        <w:rPr>
          <w:szCs w:val="28"/>
        </w:rPr>
        <w:t xml:space="preserve">Новоторъяльского муниципального района Республики Марий Эл </w:t>
      </w:r>
    </w:p>
    <w:p w:rsidR="00084D28" w:rsidRDefault="00084D28" w:rsidP="00463428">
      <w:pPr>
        <w:ind w:firstLine="709"/>
        <w:jc w:val="center"/>
        <w:rPr>
          <w:szCs w:val="28"/>
        </w:rPr>
      </w:pPr>
      <w:r>
        <w:rPr>
          <w:szCs w:val="28"/>
        </w:rPr>
        <w:t>налога на имущество физических лиц</w:t>
      </w:r>
    </w:p>
    <w:p w:rsidR="00084D28" w:rsidRDefault="00084D28" w:rsidP="00463428">
      <w:pPr>
        <w:ind w:left="567" w:firstLine="709"/>
        <w:jc w:val="center"/>
        <w:rPr>
          <w:szCs w:val="28"/>
        </w:rPr>
      </w:pPr>
    </w:p>
    <w:p w:rsidR="00084D28" w:rsidRDefault="00084D28" w:rsidP="00463428">
      <w:pPr>
        <w:ind w:left="567" w:firstLine="709"/>
        <w:jc w:val="center"/>
        <w:rPr>
          <w:szCs w:val="28"/>
        </w:rPr>
      </w:pPr>
    </w:p>
    <w:p w:rsidR="00463428" w:rsidRDefault="00463428" w:rsidP="00463428">
      <w:pPr>
        <w:ind w:left="567" w:firstLine="709"/>
        <w:jc w:val="center"/>
        <w:rPr>
          <w:szCs w:val="28"/>
        </w:rPr>
      </w:pPr>
    </w:p>
    <w:p w:rsidR="00084D28" w:rsidRDefault="00084D28" w:rsidP="0046342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главой 32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131-ФЗ «Об общих принципах организации местного самоуправления в Российской Федерации», Законом Республики Марий Эл </w:t>
      </w:r>
      <w:r>
        <w:rPr>
          <w:szCs w:val="28"/>
        </w:rPr>
        <w:br/>
        <w:t xml:space="preserve">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 xml:space="preserve">. № 59-З «О регулировании отношений в области налогов и сборов </w:t>
      </w:r>
      <w:r>
        <w:rPr>
          <w:szCs w:val="28"/>
        </w:rPr>
        <w:br/>
        <w:t>в Республике Марий Эл», Уставом Пектубаевского сельского поселения</w:t>
      </w:r>
      <w:proofErr w:type="gramEnd"/>
      <w:r>
        <w:rPr>
          <w:szCs w:val="28"/>
        </w:rPr>
        <w:t xml:space="preserve"> Новоторъяльского муниципального района Республики Марий Эл, </w:t>
      </w:r>
    </w:p>
    <w:p w:rsidR="00084D28" w:rsidRDefault="00084D28" w:rsidP="00463428">
      <w:pPr>
        <w:ind w:firstLine="709"/>
        <w:jc w:val="center"/>
        <w:rPr>
          <w:szCs w:val="28"/>
        </w:rPr>
      </w:pPr>
      <w:r>
        <w:rPr>
          <w:szCs w:val="28"/>
        </w:rPr>
        <w:t>Собрание депутатов Пектубаевского сельского поселения</w:t>
      </w:r>
    </w:p>
    <w:p w:rsidR="00084D28" w:rsidRDefault="00084D28" w:rsidP="00463428">
      <w:pPr>
        <w:ind w:firstLine="709"/>
        <w:jc w:val="center"/>
        <w:rPr>
          <w:szCs w:val="28"/>
        </w:rPr>
      </w:pPr>
      <w:r>
        <w:rPr>
          <w:szCs w:val="28"/>
        </w:rPr>
        <w:t>РЕШАЕТ: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>
        <w:rPr>
          <w:color w:val="000000"/>
          <w:szCs w:val="28"/>
        </w:rPr>
        <w:t xml:space="preserve">Установить с 1 января 2021 года на территории </w:t>
      </w:r>
      <w:r>
        <w:rPr>
          <w:szCs w:val="28"/>
        </w:rPr>
        <w:t xml:space="preserve">Пектубаевского сельского поселения Новоторъяльского муниципального района </w:t>
      </w:r>
      <w:r>
        <w:rPr>
          <w:color w:val="000000"/>
          <w:szCs w:val="28"/>
        </w:rPr>
        <w:t xml:space="preserve">Республики Марий Эл налог </w:t>
      </w:r>
      <w:r>
        <w:rPr>
          <w:color w:val="000000"/>
          <w:szCs w:val="28"/>
        </w:rPr>
        <w:br/>
        <w:t>на имущество физических лиц.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Определить ставки налога на имущество физических лиц в следующих размерах: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1) 0,1 процента в отношении: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жилых домов, частей жилых домов, квартир, частей квартир, комнат;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единых недвижимых комплексов, в состав которых входит хотя бы один </w:t>
      </w:r>
      <w:r w:rsidR="00463428">
        <w:rPr>
          <w:szCs w:val="28"/>
        </w:rPr>
        <w:br/>
      </w:r>
      <w:r>
        <w:rPr>
          <w:szCs w:val="28"/>
        </w:rPr>
        <w:t>жилой дом;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гаражей и </w:t>
      </w:r>
      <w:proofErr w:type="spellStart"/>
      <w:r>
        <w:rPr>
          <w:szCs w:val="28"/>
        </w:rPr>
        <w:t>машино-мест</w:t>
      </w:r>
      <w:proofErr w:type="spellEnd"/>
      <w:r>
        <w:rPr>
          <w:szCs w:val="28"/>
        </w:rPr>
        <w:t xml:space="preserve">, в том числе расположенных в объектах налогообложения, указанных в </w:t>
      </w:r>
      <w:hyperlink r:id="rId4" w:anchor="Par10" w:history="1">
        <w:r>
          <w:rPr>
            <w:rStyle w:val="a3"/>
            <w:color w:val="auto"/>
            <w:szCs w:val="28"/>
            <w:u w:val="none"/>
          </w:rPr>
          <w:t>подпункте 2</w:t>
        </w:r>
      </w:hyperlink>
      <w:r>
        <w:rPr>
          <w:szCs w:val="28"/>
        </w:rPr>
        <w:t xml:space="preserve"> настоящего пункта;</w:t>
      </w:r>
    </w:p>
    <w:p w:rsidR="00084D28" w:rsidRDefault="00084D28" w:rsidP="0046342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хозяйственных строений или сооружений, площадь каждого из которых </w:t>
      </w:r>
      <w:r>
        <w:rPr>
          <w:szCs w:val="28"/>
        </w:rPr>
        <w:br/>
        <w:t xml:space="preserve">не превышает 50 квадратных метров и которые расположены на земельных участках </w:t>
      </w:r>
      <w:r>
        <w:rPr>
          <w:szCs w:val="28"/>
        </w:rPr>
        <w:br/>
        <w:t xml:space="preserve">для ведения личного подсобного хозяйства, огородничества, садоводства </w:t>
      </w:r>
      <w:r>
        <w:rPr>
          <w:szCs w:val="28"/>
        </w:rPr>
        <w:br/>
        <w:t>или индивидуального жилищного строительства</w:t>
      </w:r>
      <w:bookmarkStart w:id="0" w:name="Par10"/>
      <w:bookmarkEnd w:id="0"/>
      <w:r>
        <w:rPr>
          <w:szCs w:val="28"/>
        </w:rPr>
        <w:t>.</w:t>
      </w:r>
    </w:p>
    <w:p w:rsidR="00084D28" w:rsidRDefault="00084D28" w:rsidP="00463428">
      <w:pPr>
        <w:ind w:firstLine="709"/>
        <w:jc w:val="both"/>
        <w:rPr>
          <w:szCs w:val="28"/>
        </w:rPr>
      </w:pPr>
      <w:r>
        <w:rPr>
          <w:szCs w:val="28"/>
        </w:rPr>
        <w:t>2) 1,0 процента в отношении:</w:t>
      </w:r>
    </w:p>
    <w:p w:rsidR="00084D28" w:rsidRDefault="00084D28" w:rsidP="00463428">
      <w:pPr>
        <w:ind w:firstLine="709"/>
        <w:jc w:val="both"/>
        <w:rPr>
          <w:szCs w:val="28"/>
        </w:rPr>
      </w:pPr>
      <w:r>
        <w:rPr>
          <w:szCs w:val="28"/>
        </w:rPr>
        <w:t xml:space="preserve">объектов налогообложения, включенных в перечень, определяемый в соответствии </w:t>
      </w:r>
      <w:r>
        <w:rPr>
          <w:szCs w:val="28"/>
        </w:rPr>
        <w:br/>
        <w:t xml:space="preserve">с </w:t>
      </w:r>
      <w:hyperlink r:id="rId5" w:history="1">
        <w:r>
          <w:rPr>
            <w:rStyle w:val="a3"/>
            <w:color w:val="auto"/>
            <w:szCs w:val="28"/>
            <w:u w:val="none"/>
          </w:rPr>
          <w:t>пунктом 7 статьи 378.2</w:t>
        </w:r>
      </w:hyperlink>
      <w:r>
        <w:rPr>
          <w:szCs w:val="28"/>
        </w:rPr>
        <w:t xml:space="preserve"> Налогового кодекса Российской Федерации;</w:t>
      </w:r>
    </w:p>
    <w:p w:rsidR="00084D28" w:rsidRDefault="00084D28" w:rsidP="00463428">
      <w:pPr>
        <w:ind w:firstLine="709"/>
        <w:jc w:val="both"/>
        <w:rPr>
          <w:szCs w:val="28"/>
        </w:rPr>
      </w:pPr>
      <w:r>
        <w:rPr>
          <w:szCs w:val="28"/>
        </w:rPr>
        <w:t xml:space="preserve">объектов налогообложения, предусмотренных </w:t>
      </w:r>
      <w:hyperlink r:id="rId6" w:history="1">
        <w:r>
          <w:rPr>
            <w:rStyle w:val="a3"/>
            <w:color w:val="auto"/>
            <w:szCs w:val="28"/>
            <w:u w:val="none"/>
          </w:rPr>
          <w:t xml:space="preserve">абзацем вторым пункта 10 </w:t>
        </w:r>
        <w:r>
          <w:rPr>
            <w:szCs w:val="28"/>
          </w:rPr>
          <w:br/>
        </w:r>
        <w:r>
          <w:rPr>
            <w:rStyle w:val="a3"/>
            <w:color w:val="auto"/>
            <w:szCs w:val="28"/>
            <w:u w:val="none"/>
          </w:rPr>
          <w:t>статьи 378.2</w:t>
        </w:r>
      </w:hyperlink>
      <w:r>
        <w:rPr>
          <w:szCs w:val="28"/>
        </w:rPr>
        <w:t xml:space="preserve"> Налогового кодекса Российской Федерации;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объектов налогообложения, кадастровая стоимость каждого из которых </w:t>
      </w:r>
      <w:r>
        <w:rPr>
          <w:szCs w:val="28"/>
        </w:rPr>
        <w:br/>
        <w:t>превышает 300 миллионов рублей.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3) 0,5 процента в отношении прочих объектов налогообложения.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 Признать утратившими силу следующие решения Собрания депутатов муниципального образования «Пектубаевское сельское поселение»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>: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- 06 ноября 2014 г. № 14 «Об установлении на территории муниципального образования «Пектубаевское сельское поселение» налога на имущество физических лиц»;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- 21 ноября 2017 г. № 164 «О внесении изменений в решение от 06 ноября 2014 г. </w:t>
      </w:r>
      <w:r>
        <w:rPr>
          <w:color w:val="000000"/>
          <w:szCs w:val="28"/>
        </w:rPr>
        <w:br/>
        <w:t>№ 14  «Об установлении на территории муниципального образования «Пектубаевское сельское поселение» налога на имущество физических лиц»;</w:t>
      </w:r>
    </w:p>
    <w:p w:rsidR="00084D28" w:rsidRDefault="00084D28" w:rsidP="0046342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- 07 декабря 2018 г. № 2280 «О внесении изменений в решение от 06 ноября 2014 г. № 14  «Об установлении на территории муниципального образования «Пектубаевское сельское поселение» налога на имущество физических лиц»;</w:t>
      </w:r>
    </w:p>
    <w:p w:rsidR="00084D28" w:rsidRDefault="00084D28" w:rsidP="00463428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- 12 ноября 2019 г. № 18 «О внесении изменений в решение от 06 ноября 2014 г. </w:t>
      </w:r>
      <w:r>
        <w:rPr>
          <w:color w:val="000000"/>
          <w:szCs w:val="28"/>
        </w:rPr>
        <w:br/>
        <w:t>№ 14  «Об установлении на территории муниципального образования «Пектубаевское сельское поселение» налога на имущество физических лиц».</w:t>
      </w:r>
    </w:p>
    <w:p w:rsidR="00AF3549" w:rsidRPr="008D1F24" w:rsidRDefault="00AF3549" w:rsidP="00AF3549">
      <w:pPr>
        <w:ind w:firstLine="709"/>
        <w:jc w:val="both"/>
      </w:pPr>
      <w:r w:rsidRPr="008D1F24">
        <w:t xml:space="preserve">5. Настоящее решение вступает в силу с 1 января 2021 года, но не ранее </w:t>
      </w:r>
      <w:r>
        <w:br/>
      </w:r>
      <w:r w:rsidRPr="008D1F24">
        <w:t>чем по истечении одного месяца со дня официального опубликования и распространяется на правоотношения, возникшие с 1 января 2020 года, кроме подпункта 2 пункта 3.</w:t>
      </w:r>
    </w:p>
    <w:p w:rsidR="00AF3549" w:rsidRPr="008D1F24" w:rsidRDefault="00AF3549" w:rsidP="00AF3549">
      <w:pPr>
        <w:jc w:val="both"/>
      </w:pPr>
      <w:r w:rsidRPr="008D1F24">
        <w:t xml:space="preserve">            6. Положения подпункта 2 пункта 3 настоящего решения, вступают в силу со дня официального опубликования и распространяются на правоотношения, связанные </w:t>
      </w:r>
      <w:r>
        <w:br/>
      </w:r>
      <w:r w:rsidRPr="008D1F24">
        <w:t xml:space="preserve">с исчислением налога на имущество физических лиц, возникшие с 1 января 2019 года.  </w:t>
      </w:r>
    </w:p>
    <w:p w:rsidR="00AF3549" w:rsidRPr="008D1F24" w:rsidRDefault="00AF3549" w:rsidP="00AF354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D1F24">
        <w:rPr>
          <w:rFonts w:ascii="Times New Roman" w:hAnsi="Times New Roman"/>
          <w:sz w:val="24"/>
          <w:szCs w:val="24"/>
        </w:rPr>
        <w:t xml:space="preserve">. Настоящее решение опубликовать в Новоторъяльской районной газете </w:t>
      </w:r>
      <w:r w:rsidRPr="008D1F24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8D1F24">
        <w:rPr>
          <w:rFonts w:ascii="Times New Roman" w:hAnsi="Times New Roman"/>
          <w:sz w:val="24"/>
          <w:szCs w:val="24"/>
        </w:rPr>
        <w:t>Ялысе</w:t>
      </w:r>
      <w:proofErr w:type="spellEnd"/>
      <w:r w:rsidRPr="008D1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F24">
        <w:rPr>
          <w:rFonts w:ascii="Times New Roman" w:hAnsi="Times New Roman"/>
          <w:sz w:val="24"/>
          <w:szCs w:val="24"/>
        </w:rPr>
        <w:t>увер</w:t>
      </w:r>
      <w:proofErr w:type="spellEnd"/>
      <w:r w:rsidRPr="008D1F24">
        <w:rPr>
          <w:rFonts w:ascii="Times New Roman" w:hAnsi="Times New Roman"/>
          <w:sz w:val="24"/>
          <w:szCs w:val="24"/>
        </w:rPr>
        <w:t xml:space="preserve">» - «Сельская новь» (по соглашению), разместить в информационно-телекоммуникационной сети «Интернет» </w:t>
      </w:r>
      <w:r w:rsidRPr="008D1F24">
        <w:rPr>
          <w:rFonts w:ascii="Times New Roman" w:eastAsia="Calibri" w:hAnsi="Times New Roman"/>
          <w:sz w:val="24"/>
          <w:szCs w:val="24"/>
        </w:rPr>
        <w:t>официальный</w:t>
      </w:r>
      <w:r w:rsidRPr="008D1F24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 </w:t>
      </w:r>
      <w:r w:rsidRPr="008D1F24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8D1F2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8D1F24"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8D1F2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mari</w:t>
        </w:r>
        <w:proofErr w:type="spellEnd"/>
        <w:r w:rsidRPr="008D1F24">
          <w:rPr>
            <w:rStyle w:val="a3"/>
            <w:rFonts w:ascii="Times New Roman" w:hAnsi="Times New Roman"/>
            <w:bCs/>
            <w:sz w:val="24"/>
            <w:szCs w:val="24"/>
          </w:rPr>
          <w:t>-</w:t>
        </w:r>
        <w:r w:rsidRPr="008D1F2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el</w:t>
        </w:r>
        <w:r w:rsidRPr="008D1F24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D1F2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gov</w:t>
        </w:r>
        <w:proofErr w:type="spellEnd"/>
        <w:r w:rsidRPr="008D1F24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D1F2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8D1F24">
          <w:rPr>
            <w:rStyle w:val="a3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8D1F24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8D1F24">
        <w:rPr>
          <w:rFonts w:ascii="Times New Roman" w:hAnsi="Times New Roman"/>
          <w:bCs/>
          <w:sz w:val="24"/>
          <w:szCs w:val="24"/>
        </w:rPr>
        <w:t>).</w:t>
      </w:r>
    </w:p>
    <w:p w:rsidR="00084D28" w:rsidRDefault="00084D28" w:rsidP="00463428">
      <w:pPr>
        <w:ind w:firstLine="709"/>
        <w:jc w:val="both"/>
      </w:pPr>
    </w:p>
    <w:p w:rsidR="00084D28" w:rsidRDefault="00084D28" w:rsidP="00463428">
      <w:pPr>
        <w:ind w:firstLine="709"/>
        <w:jc w:val="both"/>
      </w:pPr>
    </w:p>
    <w:p w:rsidR="00084D28" w:rsidRDefault="00084D28" w:rsidP="00463428">
      <w:pPr>
        <w:ind w:firstLine="709"/>
        <w:jc w:val="both"/>
      </w:pPr>
    </w:p>
    <w:p w:rsidR="00084D28" w:rsidRPr="003824A8" w:rsidRDefault="00084D28" w:rsidP="00463428">
      <w:pPr>
        <w:jc w:val="both"/>
      </w:pPr>
      <w:r w:rsidRPr="008401A5">
        <w:t>Глава</w:t>
      </w:r>
      <w:r>
        <w:t xml:space="preserve"> Пектубаевского сельского поселения   </w:t>
      </w:r>
      <w:r>
        <w:tab/>
        <w:t xml:space="preserve">                                       </w:t>
      </w:r>
      <w:proofErr w:type="spellStart"/>
      <w:r>
        <w:t>Ю.Мосунова</w:t>
      </w:r>
      <w:proofErr w:type="spellEnd"/>
      <w:r>
        <w:t xml:space="preserve">    </w:t>
      </w:r>
    </w:p>
    <w:p w:rsidR="00DB4725" w:rsidRDefault="00DB4725" w:rsidP="00463428">
      <w:pPr>
        <w:ind w:firstLine="709"/>
        <w:jc w:val="both"/>
      </w:pPr>
    </w:p>
    <w:p w:rsidR="00DB4725" w:rsidRDefault="00DB4725" w:rsidP="00463428">
      <w:pPr>
        <w:ind w:firstLine="709"/>
        <w:jc w:val="both"/>
      </w:pPr>
    </w:p>
    <w:sectPr w:rsidR="00DB4725" w:rsidSect="007C054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F1"/>
    <w:rsid w:val="0000156F"/>
    <w:rsid w:val="00013724"/>
    <w:rsid w:val="00060AEE"/>
    <w:rsid w:val="00061FAF"/>
    <w:rsid w:val="000702AE"/>
    <w:rsid w:val="00084D28"/>
    <w:rsid w:val="000D7ED4"/>
    <w:rsid w:val="000F65D6"/>
    <w:rsid w:val="00113B4B"/>
    <w:rsid w:val="0016081A"/>
    <w:rsid w:val="001A2AB8"/>
    <w:rsid w:val="001C3A8F"/>
    <w:rsid w:val="002624EE"/>
    <w:rsid w:val="002845AD"/>
    <w:rsid w:val="002C790D"/>
    <w:rsid w:val="002E5751"/>
    <w:rsid w:val="002E5C9D"/>
    <w:rsid w:val="00317850"/>
    <w:rsid w:val="00337161"/>
    <w:rsid w:val="003C2582"/>
    <w:rsid w:val="00421573"/>
    <w:rsid w:val="0044585E"/>
    <w:rsid w:val="0045634B"/>
    <w:rsid w:val="00463428"/>
    <w:rsid w:val="00484009"/>
    <w:rsid w:val="004A0D01"/>
    <w:rsid w:val="004B4445"/>
    <w:rsid w:val="004E05F7"/>
    <w:rsid w:val="004E3B87"/>
    <w:rsid w:val="005368B9"/>
    <w:rsid w:val="0056561A"/>
    <w:rsid w:val="005829A7"/>
    <w:rsid w:val="00582F22"/>
    <w:rsid w:val="00592D09"/>
    <w:rsid w:val="005A75B2"/>
    <w:rsid w:val="005C3EF1"/>
    <w:rsid w:val="005C65C5"/>
    <w:rsid w:val="005E76DD"/>
    <w:rsid w:val="0061386A"/>
    <w:rsid w:val="00633897"/>
    <w:rsid w:val="00644715"/>
    <w:rsid w:val="00650353"/>
    <w:rsid w:val="00654A43"/>
    <w:rsid w:val="006A1221"/>
    <w:rsid w:val="006A6887"/>
    <w:rsid w:val="006B61D6"/>
    <w:rsid w:val="006D1519"/>
    <w:rsid w:val="006D26B7"/>
    <w:rsid w:val="00705011"/>
    <w:rsid w:val="007156E7"/>
    <w:rsid w:val="00716FD4"/>
    <w:rsid w:val="00724AB6"/>
    <w:rsid w:val="00744916"/>
    <w:rsid w:val="00747EF8"/>
    <w:rsid w:val="00750AAD"/>
    <w:rsid w:val="0075248E"/>
    <w:rsid w:val="00781668"/>
    <w:rsid w:val="00790B0F"/>
    <w:rsid w:val="007C054F"/>
    <w:rsid w:val="00813251"/>
    <w:rsid w:val="008275FA"/>
    <w:rsid w:val="0084003C"/>
    <w:rsid w:val="008431CF"/>
    <w:rsid w:val="008647F8"/>
    <w:rsid w:val="00880762"/>
    <w:rsid w:val="008A5F59"/>
    <w:rsid w:val="008A7194"/>
    <w:rsid w:val="008B4C40"/>
    <w:rsid w:val="008C78E8"/>
    <w:rsid w:val="008E259D"/>
    <w:rsid w:val="00913492"/>
    <w:rsid w:val="00926F15"/>
    <w:rsid w:val="009630B0"/>
    <w:rsid w:val="009705DA"/>
    <w:rsid w:val="009860E4"/>
    <w:rsid w:val="009E7DE8"/>
    <w:rsid w:val="00A03B9E"/>
    <w:rsid w:val="00A80B92"/>
    <w:rsid w:val="00AE6CC8"/>
    <w:rsid w:val="00AF3549"/>
    <w:rsid w:val="00B374A4"/>
    <w:rsid w:val="00B519C1"/>
    <w:rsid w:val="00BC1504"/>
    <w:rsid w:val="00C20166"/>
    <w:rsid w:val="00C20553"/>
    <w:rsid w:val="00C80AA0"/>
    <w:rsid w:val="00CC4E8B"/>
    <w:rsid w:val="00CF4080"/>
    <w:rsid w:val="00D210CC"/>
    <w:rsid w:val="00D2731A"/>
    <w:rsid w:val="00D5595D"/>
    <w:rsid w:val="00D87F77"/>
    <w:rsid w:val="00DB4725"/>
    <w:rsid w:val="00DC1B34"/>
    <w:rsid w:val="00DE097D"/>
    <w:rsid w:val="00E14204"/>
    <w:rsid w:val="00E40A82"/>
    <w:rsid w:val="00E57364"/>
    <w:rsid w:val="00E614EE"/>
    <w:rsid w:val="00EE1412"/>
    <w:rsid w:val="00F2027B"/>
    <w:rsid w:val="00F236F8"/>
    <w:rsid w:val="00F91F0F"/>
    <w:rsid w:val="00FA620E"/>
    <w:rsid w:val="00FC70DA"/>
    <w:rsid w:val="00FE34DE"/>
    <w:rsid w:val="00FE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13B4B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D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34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BF39F7ADA2180DB5ECECEB75065B4485B6ED5B80C4B28E116CA1C1132CF84693113565282EBDB929598318B091DB4B90907B2211Ee75C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8B8BF39F7ADA2180DB5ECECEB75065B4485B6ED5B80C4B28E116CA1C1132CF84693113565785E6DB929598318B091DB4B90907B2211Ee75C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file:///C:/Users/11/Desktop/&#1088;&#1077;&#1096;&#1077;&#1085;&#1080;&#1103;%20&#1074;%20&#1087;&#1086;&#1089;&#1077;&#1083;&#1077;&#1085;&#1080;&#1103;/&#1053;&#1048;&#1060;&#1051;%20&#1052;&#1072;&#1089;&#1082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установлении на территории Пектубаевского сельского поселения Новоторъяльского муниципального района Республики Марий Эл налога на имущество физических лиц
</_x041e__x043f__x0438__x0441__x0430__x043d__x0438__x0435_>
    <_dlc_DocId xmlns="57504d04-691e-4fc4-8f09-4f19fdbe90f6">XXJ7TYMEEKJ2-7857-135</_dlc_DocId>
    <_dlc_DocIdUrl xmlns="57504d04-691e-4fc4-8f09-4f19fdbe90f6">
      <Url>https://vip.gov.mari.ru/toryal/_layouts/DocIdRedir.aspx?ID=XXJ7TYMEEKJ2-7857-135</Url>
      <Description>XXJ7TYMEEKJ2-7857-135</Description>
    </_dlc_DocIdUrl>
  </documentManagement>
</p:properties>
</file>

<file path=customXml/itemProps1.xml><?xml version="1.0" encoding="utf-8"?>
<ds:datastoreItem xmlns:ds="http://schemas.openxmlformats.org/officeDocument/2006/customXml" ds:itemID="{0CE4E92C-B8FB-4250-A45D-46C4D36089AF}"/>
</file>

<file path=customXml/itemProps2.xml><?xml version="1.0" encoding="utf-8"?>
<ds:datastoreItem xmlns:ds="http://schemas.openxmlformats.org/officeDocument/2006/customXml" ds:itemID="{ED279ACD-B168-4B17-8F21-0C031F8D80FF}"/>
</file>

<file path=customXml/itemProps3.xml><?xml version="1.0" encoding="utf-8"?>
<ds:datastoreItem xmlns:ds="http://schemas.openxmlformats.org/officeDocument/2006/customXml" ds:itemID="{CFC1F743-E211-475A-BF9B-714F0ADD18DE}"/>
</file>

<file path=customXml/itemProps4.xml><?xml version="1.0" encoding="utf-8"?>
<ds:datastoreItem xmlns:ds="http://schemas.openxmlformats.org/officeDocument/2006/customXml" ds:itemID="{3BA52BA7-23B9-4E42-A559-C9B1A83CF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 «БОЛЬШЕЛУМАРСКОЕ СЕЛЬСКОЕ ПОСЕЛЕНИЕ»</vt:lpstr>
    </vt:vector>
  </TitlesOfParts>
  <Company/>
  <LinksUpToDate>false</LinksUpToDate>
  <CharactersWithSpaces>4752</CharactersWithSpaces>
  <SharedDoc>false</SharedDoc>
  <HLinks>
    <vt:vector size="24" baseType="variant"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2752614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consultantplus://offline/ref=8B8BF39F7ADA2180DB5ECECEB75065B4485B6ED5B80C4B28E116CA1C1132CF84693113565282EBDB929598318B091DB4B90907B2211Ee75CM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consultantplus://offline/ref=8B8BF39F7ADA2180DB5ECECEB75065B4485B6ED5B80C4B28E116CA1C1132CF84693113565785E6DB929598318B091DB4B90907B2211Ee75CM</vt:lpwstr>
      </vt:variant>
      <vt:variant>
        <vt:lpwstr/>
      </vt:variant>
      <vt:variant>
        <vt:i4>67371018</vt:i4>
      </vt:variant>
      <vt:variant>
        <vt:i4>0</vt:i4>
      </vt:variant>
      <vt:variant>
        <vt:i4>0</vt:i4>
      </vt:variant>
      <vt:variant>
        <vt:i4>5</vt:i4>
      </vt:variant>
      <vt:variant>
        <vt:lpwstr>C:\Users\11\Desktop\решения в поселения\НИФЛ Маск.doc</vt:lpwstr>
      </vt:variant>
      <vt:variant>
        <vt:lpwstr>Par10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ноября 2020 г. №63</dc:title>
  <dc:creator>11</dc:creator>
  <cp:lastModifiedBy>Пользователь Windows</cp:lastModifiedBy>
  <cp:revision>6</cp:revision>
  <cp:lastPrinted>2020-11-17T09:23:00Z</cp:lastPrinted>
  <dcterms:created xsi:type="dcterms:W3CDTF">2020-11-17T08:15:00Z</dcterms:created>
  <dcterms:modified xsi:type="dcterms:W3CDTF">2020-11-24T08:39:00Z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5e3512ab-4335-42db-ab1e-a6600e6a4eae</vt:lpwstr>
  </property>
</Properties>
</file>