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E6" w:rsidRDefault="00097EEE">
      <w:pPr>
        <w:tabs>
          <w:tab w:val="left" w:pos="12"/>
        </w:tabs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135CD2" w:rsidRDefault="00E43D05" w:rsidP="00E43D05">
      <w:pPr>
        <w:ind w:firstLine="709"/>
        <w:jc w:val="center"/>
        <w:rPr>
          <w:color w:val="000000" w:themeColor="text1"/>
          <w:sz w:val="28"/>
          <w:szCs w:val="28"/>
        </w:rPr>
      </w:pPr>
      <w:r w:rsidRPr="00CA19C0">
        <w:rPr>
          <w:color w:val="000000" w:themeColor="text1"/>
          <w:sz w:val="28"/>
          <w:szCs w:val="28"/>
        </w:rPr>
        <w:t xml:space="preserve">СОБРАНИЕ ДЕПУТАТОВ </w:t>
      </w:r>
    </w:p>
    <w:p w:rsidR="00135CD2" w:rsidRDefault="00E43D05" w:rsidP="00E43D05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ПЕКТУБАЕВСКОГО СЕЛЬСКОГО ПОСЕЛЕНИЯ </w:t>
      </w:r>
      <w:r w:rsidRPr="00CA19C0">
        <w:rPr>
          <w:color w:val="000000" w:themeColor="text1"/>
          <w:sz w:val="28"/>
          <w:szCs w:val="28"/>
        </w:rPr>
        <w:t>НОВОТОРЪЯЛЬСКОГО</w:t>
      </w:r>
      <w:r>
        <w:rPr>
          <w:color w:val="000000" w:themeColor="text1"/>
          <w:sz w:val="28"/>
          <w:szCs w:val="28"/>
        </w:rPr>
        <w:t xml:space="preserve"> </w:t>
      </w:r>
      <w:r w:rsidRPr="00CA19C0">
        <w:rPr>
          <w:color w:val="000000" w:themeColor="text1"/>
          <w:sz w:val="28"/>
          <w:szCs w:val="28"/>
        </w:rPr>
        <w:t xml:space="preserve">МУНИЦИПАЛЬНОГО РАЙОНА </w:t>
      </w:r>
    </w:p>
    <w:p w:rsidR="00E43D05" w:rsidRPr="00CA19C0" w:rsidRDefault="00E43D05" w:rsidP="00E43D05">
      <w:pPr>
        <w:ind w:firstLine="709"/>
        <w:jc w:val="center"/>
        <w:rPr>
          <w:color w:val="000000" w:themeColor="text1"/>
          <w:sz w:val="28"/>
          <w:szCs w:val="28"/>
        </w:rPr>
      </w:pPr>
      <w:r w:rsidRPr="00CA19C0">
        <w:rPr>
          <w:color w:val="000000" w:themeColor="text1"/>
          <w:sz w:val="28"/>
          <w:szCs w:val="28"/>
        </w:rPr>
        <w:t>РЕСПУБЛИКИ МАРИЙ ЭЛ</w:t>
      </w:r>
    </w:p>
    <w:p w:rsidR="00E43D05" w:rsidRPr="00CA19C0" w:rsidRDefault="00E43D05" w:rsidP="00E43D05">
      <w:pPr>
        <w:ind w:firstLine="709"/>
        <w:jc w:val="center"/>
        <w:rPr>
          <w:color w:val="000000" w:themeColor="text1"/>
          <w:sz w:val="28"/>
          <w:szCs w:val="28"/>
        </w:rPr>
      </w:pPr>
    </w:p>
    <w:p w:rsidR="00E43D05" w:rsidRPr="00CA19C0" w:rsidRDefault="00E43D05" w:rsidP="00E43D05">
      <w:pPr>
        <w:ind w:firstLine="709"/>
        <w:jc w:val="center"/>
        <w:rPr>
          <w:color w:val="000000" w:themeColor="text1"/>
          <w:sz w:val="28"/>
          <w:szCs w:val="28"/>
        </w:rPr>
      </w:pPr>
    </w:p>
    <w:p w:rsidR="00E43D05" w:rsidRPr="00CA19C0" w:rsidRDefault="00E43D05" w:rsidP="00E43D05">
      <w:pPr>
        <w:ind w:firstLine="709"/>
        <w:jc w:val="center"/>
        <w:rPr>
          <w:color w:val="000000" w:themeColor="text1"/>
          <w:sz w:val="28"/>
          <w:szCs w:val="28"/>
        </w:rPr>
      </w:pPr>
      <w:r w:rsidRPr="00CA19C0">
        <w:rPr>
          <w:color w:val="000000" w:themeColor="text1"/>
          <w:sz w:val="28"/>
          <w:szCs w:val="28"/>
        </w:rPr>
        <w:t xml:space="preserve">РЕШЕНИЕ </w:t>
      </w:r>
    </w:p>
    <w:p w:rsidR="00E43D05" w:rsidRPr="00CA19C0" w:rsidRDefault="00E43D05" w:rsidP="00E43D05">
      <w:pPr>
        <w:jc w:val="center"/>
        <w:rPr>
          <w:color w:val="000000" w:themeColor="text1"/>
          <w:sz w:val="28"/>
          <w:szCs w:val="28"/>
        </w:rPr>
      </w:pPr>
    </w:p>
    <w:p w:rsidR="00E43D05" w:rsidRPr="00CA19C0" w:rsidRDefault="00E43D05" w:rsidP="00E43D05">
      <w:pPr>
        <w:rPr>
          <w:color w:val="000000" w:themeColor="text1"/>
          <w:sz w:val="28"/>
          <w:szCs w:val="28"/>
        </w:rPr>
      </w:pPr>
      <w:r w:rsidRPr="00CA19C0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Одиннадцатая </w:t>
      </w:r>
      <w:r w:rsidRPr="00CA19C0">
        <w:rPr>
          <w:color w:val="000000" w:themeColor="text1"/>
          <w:sz w:val="28"/>
          <w:szCs w:val="28"/>
        </w:rPr>
        <w:t xml:space="preserve">сессия                  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Pr="00CA19C0">
        <w:rPr>
          <w:color w:val="000000" w:themeColor="text1"/>
          <w:sz w:val="28"/>
          <w:szCs w:val="28"/>
        </w:rPr>
        <w:t xml:space="preserve">   № </w:t>
      </w:r>
      <w:r>
        <w:rPr>
          <w:color w:val="000000" w:themeColor="text1"/>
          <w:sz w:val="28"/>
          <w:szCs w:val="28"/>
        </w:rPr>
        <w:t>59</w:t>
      </w:r>
    </w:p>
    <w:p w:rsidR="00E43D05" w:rsidRPr="00CA19C0" w:rsidRDefault="00E43D05" w:rsidP="00E43D0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третьего</w:t>
      </w:r>
      <w:r w:rsidRPr="00CA19C0">
        <w:rPr>
          <w:color w:val="000000" w:themeColor="text1"/>
          <w:sz w:val="28"/>
          <w:szCs w:val="28"/>
        </w:rPr>
        <w:t xml:space="preserve"> созыва         </w:t>
      </w:r>
      <w:r>
        <w:rPr>
          <w:color w:val="000000" w:themeColor="text1"/>
          <w:sz w:val="28"/>
          <w:szCs w:val="28"/>
        </w:rPr>
        <w:t xml:space="preserve">                             </w:t>
      </w:r>
      <w:r w:rsidRPr="00CA19C0">
        <w:rPr>
          <w:color w:val="000000" w:themeColor="text1"/>
          <w:sz w:val="28"/>
          <w:szCs w:val="28"/>
        </w:rPr>
        <w:t xml:space="preserve">                </w:t>
      </w:r>
      <w:r>
        <w:rPr>
          <w:color w:val="000000" w:themeColor="text1"/>
          <w:sz w:val="28"/>
          <w:szCs w:val="28"/>
        </w:rPr>
        <w:t xml:space="preserve"> </w:t>
      </w:r>
      <w:r w:rsidRPr="00CA19C0">
        <w:rPr>
          <w:color w:val="000000" w:themeColor="text1"/>
          <w:sz w:val="28"/>
          <w:szCs w:val="28"/>
        </w:rPr>
        <w:t xml:space="preserve">  </w:t>
      </w:r>
      <w:r w:rsidR="00DD7427">
        <w:rPr>
          <w:color w:val="000000" w:themeColor="text1"/>
          <w:sz w:val="28"/>
          <w:szCs w:val="28"/>
        </w:rPr>
        <w:t>20 октября</w:t>
      </w:r>
      <w:r>
        <w:rPr>
          <w:color w:val="000000" w:themeColor="text1"/>
          <w:sz w:val="28"/>
          <w:szCs w:val="28"/>
        </w:rPr>
        <w:t xml:space="preserve">  2020 года</w:t>
      </w:r>
    </w:p>
    <w:p w:rsidR="005374E6" w:rsidRDefault="005374E6">
      <w:pPr>
        <w:ind w:left="2160" w:firstLine="720"/>
        <w:rPr>
          <w:sz w:val="28"/>
          <w:szCs w:val="28"/>
        </w:rPr>
      </w:pPr>
    </w:p>
    <w:p w:rsidR="005374E6" w:rsidRDefault="005374E6">
      <w:pPr>
        <w:shd w:val="clear" w:color="auto" w:fill="FFFFFF"/>
        <w:tabs>
          <w:tab w:val="left" w:pos="0"/>
        </w:tabs>
        <w:jc w:val="center"/>
      </w:pPr>
    </w:p>
    <w:p w:rsidR="005374E6" w:rsidRDefault="005374E6">
      <w:pPr>
        <w:shd w:val="clear" w:color="auto" w:fill="FFFFFF"/>
        <w:tabs>
          <w:tab w:val="left" w:pos="0"/>
        </w:tabs>
        <w:jc w:val="center"/>
      </w:pPr>
    </w:p>
    <w:p w:rsidR="005374E6" w:rsidRDefault="00097EEE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имущественной поддержке субъектов малого и среднего предпринимательства и самозанятых граждан при предоставлении муниципального имущества</w:t>
      </w:r>
    </w:p>
    <w:p w:rsidR="005374E6" w:rsidRDefault="005374E6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</w:p>
    <w:p w:rsidR="005374E6" w:rsidRDefault="005374E6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</w:p>
    <w:p w:rsidR="005374E6" w:rsidRDefault="005374E6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</w:p>
    <w:p w:rsidR="005374E6" w:rsidRDefault="00097EEE">
      <w:pPr>
        <w:shd w:val="clear" w:color="auto" w:fill="FFFFFF"/>
        <w:tabs>
          <w:tab w:val="left" w:pos="0"/>
        </w:tabs>
        <w:ind w:firstLine="8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18 Федерального закона </w:t>
      </w:r>
      <w:r w:rsidR="00135CD2">
        <w:rPr>
          <w:sz w:val="28"/>
          <w:szCs w:val="28"/>
        </w:rPr>
        <w:br/>
      </w:r>
      <w:r>
        <w:rPr>
          <w:sz w:val="28"/>
          <w:szCs w:val="28"/>
        </w:rPr>
        <w:t>от 24 июля                  2007</w:t>
      </w:r>
      <w:r w:rsidR="00135CD2">
        <w:rPr>
          <w:sz w:val="28"/>
          <w:szCs w:val="28"/>
        </w:rPr>
        <w:t xml:space="preserve"> </w:t>
      </w:r>
      <w:r>
        <w:rPr>
          <w:sz w:val="28"/>
          <w:szCs w:val="28"/>
        </w:rPr>
        <w:t>г. № 209-Ф</w:t>
      </w:r>
      <w:r w:rsidR="00135CD2">
        <w:rPr>
          <w:sz w:val="28"/>
          <w:szCs w:val="28"/>
        </w:rPr>
        <w:t xml:space="preserve">З «О развитии малого и среднего </w:t>
      </w:r>
      <w:r>
        <w:rPr>
          <w:sz w:val="28"/>
          <w:szCs w:val="28"/>
        </w:rPr>
        <w:t xml:space="preserve">предпринимательства в Российской Федерации»,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 w:rsidR="00E43D05">
        <w:rPr>
          <w:sz w:val="28"/>
          <w:szCs w:val="28"/>
        </w:rPr>
        <w:t xml:space="preserve">Пектубаевского сельского поселения </w:t>
      </w:r>
      <w:r>
        <w:rPr>
          <w:sz w:val="28"/>
          <w:szCs w:val="28"/>
        </w:rPr>
        <w:t>Новоторъяльского муниципального района Республики Марий Эл</w:t>
      </w:r>
    </w:p>
    <w:p w:rsidR="00E43D05" w:rsidRDefault="00E43D05">
      <w:pPr>
        <w:shd w:val="clear" w:color="auto" w:fill="FFFFFF"/>
        <w:tabs>
          <w:tab w:val="left" w:pos="0"/>
        </w:tabs>
        <w:ind w:firstLine="804"/>
        <w:jc w:val="center"/>
        <w:rPr>
          <w:sz w:val="28"/>
          <w:szCs w:val="28"/>
        </w:rPr>
      </w:pPr>
    </w:p>
    <w:p w:rsidR="005374E6" w:rsidRDefault="00097EEE">
      <w:pPr>
        <w:shd w:val="clear" w:color="auto" w:fill="FFFFFF"/>
        <w:tabs>
          <w:tab w:val="left" w:pos="0"/>
        </w:tabs>
        <w:ind w:firstLine="8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E43D05">
        <w:rPr>
          <w:sz w:val="28"/>
          <w:szCs w:val="28"/>
        </w:rPr>
        <w:t>Пектубаевского сельского поселения</w:t>
      </w:r>
    </w:p>
    <w:p w:rsidR="005374E6" w:rsidRDefault="00097EEE">
      <w:pPr>
        <w:shd w:val="clear" w:color="auto" w:fill="FFFFFF"/>
        <w:tabs>
          <w:tab w:val="left" w:pos="0"/>
        </w:tabs>
        <w:ind w:firstLine="804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  Е  Ш  А Е  Т:</w:t>
      </w:r>
    </w:p>
    <w:p w:rsidR="005374E6" w:rsidRDefault="00097EEE">
      <w:pPr>
        <w:shd w:val="clear" w:color="auto" w:fill="FFFFFF"/>
        <w:spacing w:line="100" w:lineRule="atLeast"/>
        <w:ind w:firstLine="8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прилагаемые Правила формирования, ведения и обязательного опубликования перечня муниципального имущества, находящегося в собственности </w:t>
      </w:r>
      <w:r w:rsidR="00E43D05">
        <w:rPr>
          <w:color w:val="000000"/>
          <w:sz w:val="28"/>
          <w:szCs w:val="28"/>
        </w:rPr>
        <w:t xml:space="preserve">Пектубаевского сельского поселения </w:t>
      </w:r>
      <w:r>
        <w:rPr>
          <w:color w:val="000000"/>
          <w:sz w:val="28"/>
          <w:szCs w:val="28"/>
        </w:rPr>
        <w:t>Новоторъяльского муниципального района свободного от прав третьих лиц (за исключением права хозяйственного ведения, права оперативного управления, а также муниципальных прав 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 w:rsidR="005374E6" w:rsidRDefault="00097EEE">
      <w:pPr>
        <w:shd w:val="clear" w:color="auto" w:fill="FFFFFF"/>
        <w:tabs>
          <w:tab w:val="left" w:pos="0"/>
        </w:tabs>
        <w:spacing w:line="100" w:lineRule="atLeast"/>
        <w:ind w:firstLine="82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2. Определить, что </w:t>
      </w:r>
      <w:r w:rsidR="00E43D05">
        <w:rPr>
          <w:color w:val="000000"/>
          <w:spacing w:val="4"/>
          <w:sz w:val="28"/>
          <w:szCs w:val="28"/>
        </w:rPr>
        <w:t xml:space="preserve">Пектубаевская сельская администрация </w:t>
      </w:r>
      <w:r>
        <w:rPr>
          <w:color w:val="000000"/>
          <w:spacing w:val="4"/>
          <w:sz w:val="28"/>
          <w:szCs w:val="28"/>
        </w:rPr>
        <w:t xml:space="preserve">является уполномоченным лицом по формированию и ведению (в том числе ежегодному дополнению) перечня муниципального имущества </w:t>
      </w:r>
      <w:r w:rsidR="00204845">
        <w:rPr>
          <w:color w:val="000000"/>
          <w:spacing w:val="4"/>
          <w:sz w:val="28"/>
          <w:szCs w:val="28"/>
        </w:rPr>
        <w:t>Пек</w:t>
      </w:r>
      <w:r w:rsidR="00135CD2">
        <w:rPr>
          <w:color w:val="000000"/>
          <w:spacing w:val="4"/>
          <w:sz w:val="28"/>
          <w:szCs w:val="28"/>
        </w:rPr>
        <w:t>тубаевского сельского поселения</w:t>
      </w:r>
      <w:r>
        <w:rPr>
          <w:color w:val="000000"/>
          <w:spacing w:val="4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</w:t>
      </w:r>
      <w:r>
        <w:rPr>
          <w:color w:val="000000"/>
          <w:spacing w:val="4"/>
          <w:sz w:val="28"/>
          <w:szCs w:val="28"/>
        </w:rPr>
        <w:lastRenderedPageBreak/>
        <w:t>Федерального закона от 24 июля 2007 г. № 209-ФЗ «О развитии малого и среднего предпринимательства в Российской Федерации».</w:t>
      </w:r>
    </w:p>
    <w:p w:rsidR="005374E6" w:rsidRDefault="00097EEE">
      <w:pPr>
        <w:shd w:val="clear" w:color="auto" w:fill="FFFFFF"/>
        <w:tabs>
          <w:tab w:val="left" w:pos="672"/>
        </w:tabs>
        <w:spacing w:line="100" w:lineRule="atLeast"/>
        <w:ind w:firstLine="804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Предоставление в установленном порядке движимого и недвижимого муниципального имущества, включенного в перечень,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осуществляется:</w:t>
      </w:r>
    </w:p>
    <w:p w:rsidR="005374E6" w:rsidRDefault="00204845">
      <w:pPr>
        <w:shd w:val="clear" w:color="auto" w:fill="FFFFFF"/>
        <w:tabs>
          <w:tab w:val="left" w:pos="672"/>
        </w:tabs>
        <w:spacing w:line="100" w:lineRule="atLeast"/>
        <w:ind w:firstLine="804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Пектубаевской сельской администрацией </w:t>
      </w:r>
      <w:r w:rsidR="00097EEE">
        <w:rPr>
          <w:color w:val="000000"/>
          <w:spacing w:val="4"/>
          <w:sz w:val="28"/>
          <w:szCs w:val="28"/>
        </w:rPr>
        <w:t>- в отношении имущества казны</w:t>
      </w:r>
      <w:r>
        <w:rPr>
          <w:color w:val="000000"/>
          <w:spacing w:val="4"/>
          <w:sz w:val="28"/>
          <w:szCs w:val="28"/>
        </w:rPr>
        <w:t xml:space="preserve"> Пектубаевского сельского поселения</w:t>
      </w:r>
      <w:r w:rsidR="00097EEE">
        <w:rPr>
          <w:color w:val="000000"/>
          <w:spacing w:val="4"/>
          <w:sz w:val="28"/>
          <w:szCs w:val="28"/>
        </w:rPr>
        <w:t>;</w:t>
      </w:r>
    </w:p>
    <w:p w:rsidR="005374E6" w:rsidRDefault="00097EEE">
      <w:pPr>
        <w:shd w:val="clear" w:color="auto" w:fill="FFFFFF"/>
        <w:tabs>
          <w:tab w:val="left" w:pos="672"/>
        </w:tabs>
        <w:spacing w:line="100" w:lineRule="atLeast"/>
        <w:ind w:firstLine="804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муниципальными унитарными предприятиями </w:t>
      </w:r>
      <w:r w:rsidR="00135CD2">
        <w:rPr>
          <w:color w:val="000000"/>
          <w:spacing w:val="4"/>
          <w:sz w:val="28"/>
          <w:szCs w:val="28"/>
        </w:rPr>
        <w:t xml:space="preserve">Пектубаевского сельского поселения </w:t>
      </w:r>
      <w:r>
        <w:rPr>
          <w:color w:val="000000"/>
          <w:spacing w:val="4"/>
          <w:sz w:val="28"/>
          <w:szCs w:val="28"/>
        </w:rPr>
        <w:t xml:space="preserve">Новоторъяльского муниципального района, муниципальными учреждениями </w:t>
      </w:r>
      <w:r w:rsidR="00135CD2">
        <w:rPr>
          <w:color w:val="000000"/>
          <w:spacing w:val="4"/>
          <w:sz w:val="28"/>
          <w:szCs w:val="28"/>
        </w:rPr>
        <w:t xml:space="preserve">Пектубаевского сельского поселения </w:t>
      </w:r>
      <w:r>
        <w:rPr>
          <w:color w:val="000000"/>
          <w:spacing w:val="4"/>
          <w:sz w:val="28"/>
          <w:szCs w:val="28"/>
        </w:rPr>
        <w:t>Новоторъяльского муниципального района - в отношении имущества, закрепленного за ними на праве хозяйственного ведения или оперативного управления (далее - уполномоченное лицо).</w:t>
      </w:r>
    </w:p>
    <w:p w:rsidR="005374E6" w:rsidRDefault="00097EEE">
      <w:pPr>
        <w:shd w:val="clear" w:color="auto" w:fill="FFFFFF"/>
        <w:tabs>
          <w:tab w:val="left" w:pos="672"/>
        </w:tabs>
        <w:spacing w:line="100" w:lineRule="atLeast"/>
        <w:ind w:firstLine="804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3. Признать утратившим силу решение Собрания депутатов</w:t>
      </w:r>
      <w:r w:rsidR="00135CD2">
        <w:rPr>
          <w:color w:val="000000"/>
          <w:spacing w:val="4"/>
          <w:sz w:val="28"/>
          <w:szCs w:val="28"/>
        </w:rPr>
        <w:t xml:space="preserve"> </w:t>
      </w:r>
      <w:r w:rsidR="00135CD2">
        <w:rPr>
          <w:color w:val="000000"/>
          <w:spacing w:val="-15"/>
          <w:sz w:val="28"/>
          <w:szCs w:val="28"/>
        </w:rPr>
        <w:t>Пектубаевского сельского поселения</w:t>
      </w:r>
      <w:r w:rsidRPr="00E43D05">
        <w:rPr>
          <w:color w:val="000000"/>
          <w:spacing w:val="-15"/>
          <w:sz w:val="28"/>
          <w:szCs w:val="28"/>
        </w:rPr>
        <w:t xml:space="preserve"> </w:t>
      </w:r>
      <w:r w:rsidR="00CF4E2A">
        <w:rPr>
          <w:color w:val="000000"/>
          <w:spacing w:val="-15"/>
          <w:sz w:val="28"/>
          <w:szCs w:val="28"/>
        </w:rPr>
        <w:t>от 05</w:t>
      </w:r>
      <w:r>
        <w:rPr>
          <w:color w:val="000000"/>
          <w:spacing w:val="-15"/>
          <w:sz w:val="28"/>
          <w:szCs w:val="28"/>
        </w:rPr>
        <w:t xml:space="preserve"> </w:t>
      </w:r>
      <w:r w:rsidR="00CF4E2A">
        <w:rPr>
          <w:color w:val="000000"/>
          <w:spacing w:val="-15"/>
          <w:sz w:val="28"/>
          <w:szCs w:val="28"/>
        </w:rPr>
        <w:t xml:space="preserve"> марта 2020 года № 31</w:t>
      </w:r>
      <w:r>
        <w:rPr>
          <w:color w:val="000000"/>
          <w:spacing w:val="-15"/>
          <w:sz w:val="28"/>
          <w:szCs w:val="28"/>
        </w:rPr>
        <w:t xml:space="preserve"> «Об имущественной поддержке субъектов малого и среднего предпринимательства при предоставлении муниципального имущества».</w:t>
      </w:r>
    </w:p>
    <w:p w:rsidR="005374E6" w:rsidRPr="00E43D05" w:rsidRDefault="00097EEE">
      <w:pPr>
        <w:shd w:val="clear" w:color="auto" w:fill="FFFFFF"/>
        <w:spacing w:line="100" w:lineRule="atLeast"/>
        <w:ind w:firstLine="804"/>
        <w:jc w:val="both"/>
        <w:rPr>
          <w:color w:val="000000"/>
          <w:spacing w:val="-15"/>
          <w:sz w:val="28"/>
          <w:szCs w:val="28"/>
        </w:rPr>
      </w:pPr>
      <w:r w:rsidRPr="00E43D05">
        <w:rPr>
          <w:color w:val="000000"/>
          <w:spacing w:val="4"/>
          <w:sz w:val="28"/>
          <w:szCs w:val="28"/>
        </w:rPr>
        <w:t xml:space="preserve">4. </w:t>
      </w:r>
      <w:r w:rsidRPr="00E43D05">
        <w:rPr>
          <w:color w:val="000000"/>
          <w:spacing w:val="-15"/>
          <w:sz w:val="28"/>
          <w:szCs w:val="28"/>
        </w:rPr>
        <w:t xml:space="preserve">Настоящее решение обнародовать на информационном стенде  Собрания депутатов Новоторъяльского муниципального района и разместить                                 в информационно-телекоммуникационной сети «Интернет» официальный интернет-портал Республики Марий Эл адрес доступа: </w:t>
      </w:r>
      <w:hyperlink r:id="rId7" w:history="1">
        <w:r w:rsidRPr="00CF4E2A">
          <w:rPr>
            <w:rStyle w:val="a7"/>
            <w:sz w:val="28"/>
            <w:szCs w:val="28"/>
          </w:rPr>
          <w:t>http://mari-el.gov.ru/toryal</w:t>
        </w:r>
      </w:hyperlink>
      <w:r w:rsidRPr="00E43D05">
        <w:rPr>
          <w:color w:val="000000"/>
          <w:spacing w:val="-15"/>
          <w:sz w:val="28"/>
          <w:szCs w:val="28"/>
        </w:rPr>
        <w:t>)</w:t>
      </w:r>
      <w:r w:rsidRPr="00E43D05">
        <w:rPr>
          <w:bCs/>
          <w:color w:val="000000"/>
          <w:spacing w:val="-15"/>
          <w:sz w:val="28"/>
          <w:szCs w:val="28"/>
        </w:rPr>
        <w:t>.</w:t>
      </w:r>
      <w:r w:rsidRPr="00E43D05">
        <w:rPr>
          <w:color w:val="000000"/>
          <w:spacing w:val="-15"/>
          <w:sz w:val="28"/>
          <w:szCs w:val="28"/>
        </w:rPr>
        <w:t xml:space="preserve"> </w:t>
      </w:r>
    </w:p>
    <w:p w:rsidR="005374E6" w:rsidRDefault="00097EEE">
      <w:pPr>
        <w:pStyle w:val="a1"/>
        <w:shd w:val="clear" w:color="auto" w:fill="FFFFFF"/>
        <w:spacing w:line="100" w:lineRule="atLeast"/>
        <w:ind w:firstLine="80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>.  Контроль за исполнением настоящего решения возложить  на постоянную комиссию по бюджету, налогам, собственности и инвестициям.</w:t>
      </w:r>
    </w:p>
    <w:p w:rsidR="005374E6" w:rsidRDefault="005374E6">
      <w:pPr>
        <w:pStyle w:val="a1"/>
        <w:spacing w:line="100" w:lineRule="atLeast"/>
        <w:ind w:firstLine="828"/>
        <w:jc w:val="both"/>
        <w:rPr>
          <w:sz w:val="28"/>
          <w:szCs w:val="28"/>
        </w:rPr>
      </w:pPr>
    </w:p>
    <w:p w:rsidR="005374E6" w:rsidRDefault="005374E6">
      <w:pPr>
        <w:pStyle w:val="a1"/>
        <w:spacing w:line="100" w:lineRule="atLeast"/>
        <w:ind w:firstLine="828"/>
        <w:jc w:val="both"/>
      </w:pPr>
    </w:p>
    <w:p w:rsidR="00CF4E2A" w:rsidRDefault="00097EEE" w:rsidP="00CF4E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F4E2A">
        <w:rPr>
          <w:sz w:val="28"/>
          <w:szCs w:val="28"/>
        </w:rPr>
        <w:t xml:space="preserve"> Пектубаевского</w:t>
      </w:r>
    </w:p>
    <w:p w:rsidR="005374E6" w:rsidRDefault="00CF4E2A" w:rsidP="00CF4E2A">
      <w:pPr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color w:val="000000"/>
          <w:spacing w:val="-1"/>
          <w:sz w:val="28"/>
          <w:szCs w:val="28"/>
        </w:rPr>
        <w:t xml:space="preserve">                                                               </w:t>
      </w:r>
      <w:r w:rsidR="009523F5">
        <w:rPr>
          <w:color w:val="000000"/>
          <w:spacing w:val="-1"/>
          <w:sz w:val="28"/>
          <w:szCs w:val="28"/>
        </w:rPr>
        <w:t>Ю.Мосунова</w:t>
      </w:r>
    </w:p>
    <w:p w:rsidR="005374E6" w:rsidRDefault="005374E6">
      <w:pPr>
        <w:shd w:val="clear" w:color="auto" w:fill="FFFFFF"/>
        <w:tabs>
          <w:tab w:val="left" w:pos="1171"/>
        </w:tabs>
        <w:spacing w:line="322" w:lineRule="exact"/>
        <w:ind w:left="4200"/>
        <w:rPr>
          <w:sz w:val="24"/>
          <w:szCs w:val="24"/>
        </w:rPr>
      </w:pPr>
    </w:p>
    <w:p w:rsidR="005374E6" w:rsidRDefault="005374E6">
      <w:pPr>
        <w:shd w:val="clear" w:color="auto" w:fill="FFFFFF"/>
        <w:tabs>
          <w:tab w:val="left" w:pos="1171"/>
        </w:tabs>
        <w:spacing w:line="322" w:lineRule="exact"/>
        <w:ind w:left="4200"/>
        <w:rPr>
          <w:sz w:val="24"/>
          <w:szCs w:val="24"/>
        </w:rPr>
      </w:pPr>
    </w:p>
    <w:p w:rsidR="005374E6" w:rsidRDefault="005374E6">
      <w:pPr>
        <w:shd w:val="clear" w:color="auto" w:fill="FFFFFF"/>
        <w:tabs>
          <w:tab w:val="left" w:pos="1171"/>
        </w:tabs>
        <w:spacing w:line="322" w:lineRule="exact"/>
        <w:ind w:left="4200"/>
        <w:rPr>
          <w:sz w:val="24"/>
          <w:szCs w:val="24"/>
        </w:rPr>
      </w:pPr>
    </w:p>
    <w:p w:rsidR="005374E6" w:rsidRDefault="005374E6">
      <w:pPr>
        <w:shd w:val="clear" w:color="auto" w:fill="FFFFFF"/>
        <w:tabs>
          <w:tab w:val="left" w:pos="1171"/>
        </w:tabs>
        <w:spacing w:line="322" w:lineRule="exact"/>
        <w:ind w:left="4200"/>
        <w:rPr>
          <w:sz w:val="24"/>
          <w:szCs w:val="24"/>
        </w:rPr>
      </w:pPr>
    </w:p>
    <w:p w:rsidR="005374E6" w:rsidRDefault="005374E6">
      <w:pPr>
        <w:shd w:val="clear" w:color="auto" w:fill="FFFFFF"/>
        <w:tabs>
          <w:tab w:val="left" w:pos="1171"/>
        </w:tabs>
        <w:spacing w:line="322" w:lineRule="exact"/>
        <w:ind w:left="4200"/>
        <w:rPr>
          <w:sz w:val="24"/>
          <w:szCs w:val="24"/>
        </w:rPr>
      </w:pPr>
    </w:p>
    <w:p w:rsidR="005374E6" w:rsidRDefault="005374E6">
      <w:pPr>
        <w:shd w:val="clear" w:color="auto" w:fill="FFFFFF"/>
        <w:tabs>
          <w:tab w:val="left" w:pos="1171"/>
        </w:tabs>
        <w:spacing w:line="322" w:lineRule="exact"/>
        <w:ind w:left="4200"/>
        <w:rPr>
          <w:sz w:val="24"/>
          <w:szCs w:val="24"/>
        </w:rPr>
      </w:pPr>
    </w:p>
    <w:p w:rsidR="005374E6" w:rsidRDefault="005374E6">
      <w:pPr>
        <w:shd w:val="clear" w:color="auto" w:fill="FFFFFF"/>
        <w:tabs>
          <w:tab w:val="left" w:pos="1171"/>
        </w:tabs>
        <w:spacing w:line="322" w:lineRule="exact"/>
        <w:ind w:left="4200"/>
        <w:rPr>
          <w:sz w:val="24"/>
          <w:szCs w:val="24"/>
        </w:rPr>
      </w:pPr>
    </w:p>
    <w:p w:rsidR="005374E6" w:rsidRDefault="005374E6">
      <w:pPr>
        <w:shd w:val="clear" w:color="auto" w:fill="FFFFFF"/>
        <w:tabs>
          <w:tab w:val="left" w:pos="1171"/>
        </w:tabs>
        <w:spacing w:line="322" w:lineRule="exact"/>
        <w:ind w:left="4200"/>
        <w:rPr>
          <w:sz w:val="24"/>
          <w:szCs w:val="24"/>
        </w:rPr>
      </w:pPr>
    </w:p>
    <w:p w:rsidR="005374E6" w:rsidRDefault="005374E6">
      <w:pPr>
        <w:shd w:val="clear" w:color="auto" w:fill="FFFFFF"/>
        <w:tabs>
          <w:tab w:val="left" w:pos="1171"/>
        </w:tabs>
        <w:spacing w:line="322" w:lineRule="exact"/>
        <w:ind w:left="4200"/>
        <w:rPr>
          <w:sz w:val="24"/>
          <w:szCs w:val="24"/>
        </w:rPr>
      </w:pPr>
    </w:p>
    <w:p w:rsidR="005374E6" w:rsidRDefault="005374E6">
      <w:pPr>
        <w:shd w:val="clear" w:color="auto" w:fill="FFFFFF"/>
        <w:tabs>
          <w:tab w:val="left" w:pos="1171"/>
        </w:tabs>
        <w:spacing w:line="322" w:lineRule="exact"/>
        <w:ind w:left="4200"/>
        <w:rPr>
          <w:sz w:val="24"/>
          <w:szCs w:val="24"/>
        </w:rPr>
      </w:pPr>
    </w:p>
    <w:p w:rsidR="005374E6" w:rsidRDefault="005374E6">
      <w:pPr>
        <w:shd w:val="clear" w:color="auto" w:fill="FFFFFF"/>
        <w:tabs>
          <w:tab w:val="left" w:pos="1171"/>
        </w:tabs>
        <w:spacing w:line="322" w:lineRule="exact"/>
        <w:ind w:left="4200"/>
        <w:rPr>
          <w:sz w:val="24"/>
          <w:szCs w:val="24"/>
        </w:rPr>
      </w:pPr>
    </w:p>
    <w:p w:rsidR="005374E6" w:rsidRDefault="005374E6">
      <w:pPr>
        <w:shd w:val="clear" w:color="auto" w:fill="FFFFFF"/>
        <w:tabs>
          <w:tab w:val="left" w:pos="1171"/>
        </w:tabs>
        <w:spacing w:line="322" w:lineRule="exact"/>
        <w:ind w:left="4200"/>
        <w:rPr>
          <w:sz w:val="24"/>
          <w:szCs w:val="24"/>
        </w:rPr>
      </w:pPr>
    </w:p>
    <w:p w:rsidR="005374E6" w:rsidRDefault="005374E6">
      <w:pPr>
        <w:shd w:val="clear" w:color="auto" w:fill="FFFFFF"/>
        <w:tabs>
          <w:tab w:val="left" w:pos="1171"/>
        </w:tabs>
        <w:spacing w:line="322" w:lineRule="exact"/>
        <w:ind w:left="4200"/>
        <w:rPr>
          <w:sz w:val="24"/>
          <w:szCs w:val="24"/>
        </w:rPr>
      </w:pPr>
    </w:p>
    <w:p w:rsidR="005374E6" w:rsidRDefault="00097EEE">
      <w:pPr>
        <w:shd w:val="clear" w:color="auto" w:fill="FFFFFF"/>
        <w:tabs>
          <w:tab w:val="left" w:pos="1171"/>
        </w:tabs>
        <w:spacing w:line="322" w:lineRule="exact"/>
        <w:ind w:left="4200"/>
        <w:rPr>
          <w:sz w:val="24"/>
          <w:szCs w:val="24"/>
        </w:rPr>
      </w:pPr>
      <w:r>
        <w:rPr>
          <w:sz w:val="24"/>
          <w:szCs w:val="24"/>
        </w:rPr>
        <w:t>Утверждено:</w:t>
      </w:r>
    </w:p>
    <w:p w:rsidR="005374E6" w:rsidRDefault="00097EEE">
      <w:pPr>
        <w:shd w:val="clear" w:color="auto" w:fill="FFFFFF"/>
        <w:tabs>
          <w:tab w:val="left" w:pos="1171"/>
        </w:tabs>
        <w:spacing w:line="322" w:lineRule="exact"/>
        <w:ind w:left="4200"/>
        <w:rPr>
          <w:sz w:val="24"/>
          <w:szCs w:val="24"/>
        </w:rPr>
      </w:pPr>
      <w:r>
        <w:rPr>
          <w:sz w:val="24"/>
          <w:szCs w:val="24"/>
        </w:rPr>
        <w:t xml:space="preserve">решением Собрания депутатов  </w:t>
      </w:r>
      <w:r w:rsidR="009523F5">
        <w:rPr>
          <w:sz w:val="24"/>
          <w:szCs w:val="24"/>
        </w:rPr>
        <w:t>Пектубаевского сельского поселения</w:t>
      </w:r>
    </w:p>
    <w:p w:rsidR="005374E6" w:rsidRDefault="00097EEE">
      <w:pPr>
        <w:shd w:val="clear" w:color="auto" w:fill="FFFFFF"/>
        <w:tabs>
          <w:tab w:val="left" w:pos="1171"/>
        </w:tabs>
        <w:spacing w:line="322" w:lineRule="exact"/>
        <w:ind w:left="420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523F5">
        <w:rPr>
          <w:sz w:val="24"/>
          <w:szCs w:val="24"/>
        </w:rPr>
        <w:t>20 октября 2020 № 59</w:t>
      </w:r>
    </w:p>
    <w:p w:rsidR="005374E6" w:rsidRDefault="005374E6">
      <w:pPr>
        <w:shd w:val="clear" w:color="auto" w:fill="FFFFFF"/>
        <w:tabs>
          <w:tab w:val="left" w:pos="1171"/>
        </w:tabs>
        <w:spacing w:line="322" w:lineRule="exact"/>
        <w:jc w:val="center"/>
        <w:rPr>
          <w:sz w:val="28"/>
          <w:szCs w:val="28"/>
        </w:rPr>
      </w:pPr>
    </w:p>
    <w:p w:rsidR="005374E6" w:rsidRDefault="005374E6">
      <w:pPr>
        <w:shd w:val="clear" w:color="auto" w:fill="FFFFFF"/>
        <w:tabs>
          <w:tab w:val="left" w:pos="1171"/>
        </w:tabs>
        <w:spacing w:line="322" w:lineRule="exact"/>
        <w:jc w:val="center"/>
        <w:rPr>
          <w:sz w:val="28"/>
          <w:szCs w:val="28"/>
        </w:rPr>
      </w:pPr>
    </w:p>
    <w:p w:rsidR="005374E6" w:rsidRDefault="00097EEE">
      <w:pPr>
        <w:shd w:val="clear" w:color="auto" w:fill="FFFFFF"/>
        <w:tabs>
          <w:tab w:val="left" w:pos="1171"/>
        </w:tabs>
        <w:spacing w:line="322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 </w:t>
      </w:r>
    </w:p>
    <w:p w:rsidR="005374E6" w:rsidRDefault="00097EEE">
      <w:pPr>
        <w:shd w:val="clear" w:color="auto" w:fill="FFFFFF"/>
        <w:tabs>
          <w:tab w:val="left" w:pos="1171"/>
        </w:tabs>
        <w:spacing w:line="322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формирования, ведения и обязательного опубликования перечня муниципального имущества, находящегося в собственности</w:t>
      </w:r>
      <w:r w:rsidR="009523F5">
        <w:rPr>
          <w:color w:val="000000"/>
          <w:sz w:val="28"/>
          <w:szCs w:val="28"/>
        </w:rPr>
        <w:t xml:space="preserve"> Пектубаевского сельского поселения </w:t>
      </w:r>
      <w:r>
        <w:rPr>
          <w:color w:val="000000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муниципальных прав 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5374E6" w:rsidRDefault="005374E6">
      <w:pPr>
        <w:shd w:val="clear" w:color="auto" w:fill="FFFFFF"/>
        <w:tabs>
          <w:tab w:val="left" w:pos="1171"/>
        </w:tabs>
        <w:spacing w:line="322" w:lineRule="exact"/>
        <w:jc w:val="both"/>
        <w:rPr>
          <w:sz w:val="28"/>
          <w:szCs w:val="28"/>
        </w:rPr>
      </w:pPr>
    </w:p>
    <w:p w:rsidR="005374E6" w:rsidRDefault="005374E6">
      <w:pPr>
        <w:shd w:val="clear" w:color="auto" w:fill="FFFFFF"/>
        <w:tabs>
          <w:tab w:val="left" w:pos="1171"/>
        </w:tabs>
        <w:spacing w:line="322" w:lineRule="exact"/>
        <w:jc w:val="both"/>
        <w:rPr>
          <w:sz w:val="28"/>
          <w:szCs w:val="28"/>
        </w:rPr>
      </w:pPr>
    </w:p>
    <w:p w:rsidR="005374E6" w:rsidRDefault="00097EEE">
      <w:pPr>
        <w:shd w:val="clear" w:color="auto" w:fill="FFFFFF"/>
        <w:tabs>
          <w:tab w:val="left" w:pos="1171"/>
        </w:tabs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</w:t>
      </w:r>
      <w:r w:rsidR="009523F5">
        <w:rPr>
          <w:sz w:val="28"/>
          <w:szCs w:val="28"/>
        </w:rPr>
        <w:t xml:space="preserve"> </w:t>
      </w:r>
      <w:r w:rsidR="009523F5">
        <w:rPr>
          <w:color w:val="000000"/>
          <w:sz w:val="28"/>
          <w:szCs w:val="28"/>
        </w:rPr>
        <w:t>Пектубаевского сельского поселения</w:t>
      </w:r>
      <w:r>
        <w:rPr>
          <w:sz w:val="28"/>
          <w:szCs w:val="28"/>
        </w:rPr>
        <w:t>, свободного от прав третьих лиц (за исключением 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 24 июля 2007 г. № 209-ФЗ "О развитии малого и среднего предпринимательства в Российской Федерации" (далее соответственно - муниципальное имущество, перечень).</w:t>
      </w:r>
    </w:p>
    <w:p w:rsidR="005374E6" w:rsidRDefault="00097EEE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 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г.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5374E6" w:rsidRDefault="00097EEE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</w:t>
      </w:r>
      <w:r>
        <w:rPr>
          <w:sz w:val="28"/>
          <w:szCs w:val="28"/>
        </w:rPr>
        <w:lastRenderedPageBreak/>
        <w:t>собственность субъектов малого и среднего предпринимательства в соответствии с Федеральным законом от 22 июля 2008 г. № 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малого, среднего предпринимательства и самозанятым гражданам,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 июля 2006 г. № 135-ФЗ «О защите конкуренции».</w:t>
      </w:r>
    </w:p>
    <w:p w:rsidR="005374E6" w:rsidRDefault="00097EEE">
      <w:pPr>
        <w:shd w:val="clear" w:color="auto" w:fill="FFFFFF"/>
        <w:ind w:firstLine="539"/>
        <w:jc w:val="both"/>
        <w:rPr>
          <w:sz w:val="28"/>
          <w:szCs w:val="28"/>
        </w:rPr>
      </w:pPr>
      <w:bookmarkStart w:id="0" w:name="P54"/>
      <w:bookmarkEnd w:id="0"/>
      <w:r>
        <w:rPr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5374E6" w:rsidRDefault="00097EEE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муниципальное имущество свободно от прав третьих лиц (за исключением права хозяйственного ведения, права оперативного управления, а также имущественных прав субъектов малого и среднего предпринимательства);</w:t>
      </w:r>
    </w:p>
    <w:p w:rsidR="005374E6" w:rsidRDefault="00097EEE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муниципальное имущество не ограничено в обороте;</w:t>
      </w:r>
    </w:p>
    <w:p w:rsidR="005374E6" w:rsidRDefault="00097EEE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5374E6" w:rsidRDefault="00097EEE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5374E6" w:rsidRDefault="00097EEE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в отношении муниципального имущества не принято решение главы </w:t>
      </w:r>
      <w:r w:rsidR="009523F5">
        <w:rPr>
          <w:sz w:val="28"/>
          <w:szCs w:val="28"/>
        </w:rPr>
        <w:t xml:space="preserve"> Пектубаевской сельской администрации </w:t>
      </w:r>
      <w:r>
        <w:rPr>
          <w:sz w:val="28"/>
          <w:szCs w:val="28"/>
        </w:rPr>
        <w:t xml:space="preserve">или Собранием депутатов </w:t>
      </w:r>
      <w:r w:rsidR="009523F5">
        <w:rPr>
          <w:sz w:val="28"/>
          <w:szCs w:val="28"/>
        </w:rPr>
        <w:t xml:space="preserve">Пектубаевского сельского поселения </w:t>
      </w:r>
      <w:r>
        <w:rPr>
          <w:sz w:val="28"/>
          <w:szCs w:val="28"/>
        </w:rPr>
        <w:t>о предоставлении его иным лицам;</w:t>
      </w:r>
    </w:p>
    <w:p w:rsidR="005374E6" w:rsidRDefault="00097EEE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муниципальное имущество не включено в прогнозный план (программу) приватизации муниципального имущества </w:t>
      </w:r>
      <w:r w:rsidR="009523F5">
        <w:rPr>
          <w:sz w:val="28"/>
          <w:szCs w:val="28"/>
        </w:rPr>
        <w:t xml:space="preserve">Пектубаевского сельского поселения </w:t>
      </w:r>
      <w:r>
        <w:rPr>
          <w:sz w:val="28"/>
          <w:szCs w:val="28"/>
        </w:rPr>
        <w:t>на очередной год и на плановый период;</w:t>
      </w:r>
    </w:p>
    <w:p w:rsidR="005374E6" w:rsidRDefault="00097EEE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ж) муниципальное имущество не признано аварийным и подлежащим сносу или реконструкции;</w:t>
      </w:r>
    </w:p>
    <w:p w:rsidR="005374E6" w:rsidRDefault="00097EEE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з) муниципальное имущество не относится к жилищному фонду.</w:t>
      </w:r>
    </w:p>
    <w:p w:rsidR="005374E6" w:rsidRDefault="00097EEE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перечень может быть включено муниципальное имущество, закрепленное на праве хозяйственного ведения или оперативного управления за муниципальными унитарными предприятиями</w:t>
      </w:r>
      <w:r w:rsidR="009523F5">
        <w:rPr>
          <w:sz w:val="28"/>
          <w:szCs w:val="28"/>
        </w:rPr>
        <w:t xml:space="preserve"> Пектубаевского сельского поселения</w:t>
      </w:r>
      <w:r>
        <w:rPr>
          <w:sz w:val="28"/>
          <w:szCs w:val="28"/>
        </w:rPr>
        <w:t>, на праве оперативного управления за муниципальными учреждениями</w:t>
      </w:r>
      <w:r w:rsidR="009523F5">
        <w:rPr>
          <w:sz w:val="28"/>
          <w:szCs w:val="28"/>
        </w:rPr>
        <w:t xml:space="preserve"> Пектубаевского сельского поселения</w:t>
      </w:r>
      <w:r>
        <w:rPr>
          <w:sz w:val="28"/>
          <w:szCs w:val="28"/>
        </w:rPr>
        <w:t xml:space="preserve">, по </w:t>
      </w:r>
      <w:r>
        <w:rPr>
          <w:sz w:val="28"/>
          <w:szCs w:val="28"/>
        </w:rPr>
        <w:lastRenderedPageBreak/>
        <w:t xml:space="preserve">предложению указанных предприятий или учреждений и с согласия </w:t>
      </w:r>
      <w:r w:rsidR="009523F5">
        <w:rPr>
          <w:sz w:val="28"/>
          <w:szCs w:val="28"/>
        </w:rPr>
        <w:t>Пектубаевской сельской администрации</w:t>
      </w:r>
      <w:r>
        <w:rPr>
          <w:sz w:val="28"/>
          <w:szCs w:val="28"/>
        </w:rPr>
        <w:t>, уполномоченной на согласование сделки с соответствующим имуществом, в целях предоставления такого имущества во владение и (или) в пользование субъектам малого и среднего предпринимательства, самозанятым гражданам и организациям, образующим инфраструктуру поддержки субъектов малого и среднего предпринимательства.</w:t>
      </w:r>
    </w:p>
    <w:p w:rsidR="005374E6" w:rsidRDefault="00097EEE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перечень не включаются земельные участки, предназначенные для ведения личного подсобного хозяйства, огородничества, садоводства, индивидуального жилищного строительства, а также земельные участки, предусмотренные подпунктами 1 - 10, 13 - 15,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предпринимательства, самозанятым гражданам.</w:t>
      </w:r>
    </w:p>
    <w:p w:rsidR="005374E6" w:rsidRDefault="00097EEE">
      <w:pPr>
        <w:shd w:val="clear" w:color="auto" w:fill="FFFFFF"/>
        <w:ind w:firstLine="539"/>
        <w:jc w:val="both"/>
        <w:rPr>
          <w:sz w:val="28"/>
          <w:szCs w:val="28"/>
        </w:rPr>
      </w:pPr>
      <w:bookmarkStart w:id="1" w:name="P62"/>
      <w:bookmarkEnd w:id="1"/>
      <w:r>
        <w:rPr>
          <w:sz w:val="28"/>
          <w:szCs w:val="28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</w:t>
      </w:r>
      <w:r w:rsidR="009523F5">
        <w:rPr>
          <w:sz w:val="28"/>
          <w:szCs w:val="28"/>
        </w:rPr>
        <w:t xml:space="preserve">Пектубаевской сельской </w:t>
      </w:r>
      <w:r>
        <w:rPr>
          <w:sz w:val="28"/>
          <w:szCs w:val="28"/>
        </w:rPr>
        <w:t>администрации на основе предложений органов местного самоуправления, общероссийских некоммерческих организаций, выражающих интересы субъектов 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малого, среднего предпринимательства и самозанятых граждан.</w:t>
      </w:r>
    </w:p>
    <w:p w:rsidR="005374E6" w:rsidRDefault="00097EEE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в абзаце первом настоящего пункта предложения направляются на рассмотрение в </w:t>
      </w:r>
      <w:r w:rsidR="009523F5">
        <w:rPr>
          <w:sz w:val="28"/>
          <w:szCs w:val="28"/>
        </w:rPr>
        <w:t xml:space="preserve">Пектубаевскую сельскую </w:t>
      </w:r>
      <w:r>
        <w:rPr>
          <w:sz w:val="28"/>
          <w:szCs w:val="28"/>
        </w:rPr>
        <w:t>администрацию  (далее - администрация). Администрация регистрирует и рассматривает данные предложения в течение 10 рабочих дней со дня их поступления.</w:t>
      </w:r>
    </w:p>
    <w:p w:rsidR="005374E6" w:rsidRDefault="00097EEE">
      <w:pPr>
        <w:shd w:val="clear" w:color="auto" w:fill="FFFFFF"/>
        <w:ind w:firstLine="539"/>
        <w:jc w:val="both"/>
        <w:rPr>
          <w:sz w:val="28"/>
          <w:szCs w:val="28"/>
        </w:rPr>
      </w:pPr>
      <w:bookmarkStart w:id="2" w:name="P64"/>
      <w:bookmarkEnd w:id="2"/>
      <w:r>
        <w:rPr>
          <w:sz w:val="28"/>
          <w:szCs w:val="28"/>
        </w:rPr>
        <w:t>По основаниям, предусмотренным подпунктом "в" пункта 7 настоящих Правил, администрация вправе по собственной инициативе принять решения, предусмотренные подпунктом "б" пункта 6 настоящих Правил.</w:t>
      </w:r>
    </w:p>
    <w:p w:rsidR="005374E6" w:rsidRDefault="00097EEE">
      <w:pPr>
        <w:shd w:val="clear" w:color="auto" w:fill="FFFFFF"/>
        <w:ind w:firstLine="539"/>
        <w:jc w:val="both"/>
        <w:rPr>
          <w:sz w:val="28"/>
          <w:szCs w:val="28"/>
        </w:rPr>
      </w:pPr>
      <w:bookmarkStart w:id="3" w:name="P65"/>
      <w:bookmarkEnd w:id="3"/>
      <w:r>
        <w:rPr>
          <w:sz w:val="28"/>
          <w:szCs w:val="28"/>
        </w:rPr>
        <w:t>4. Основания для отклонения предложения (далее - основания для отказа):</w:t>
      </w:r>
    </w:p>
    <w:p w:rsidR="005374E6" w:rsidRDefault="00097EEE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о включении сведений о муниципальном имуществе, в отношении которого поступило предложение, указанное в абзаце первом пункта 3 настоящих Правил (далее - сведения о муниципальном имуществе), в перечень в случае несоответствия такого имущества критериям, установленным пунктом 2 настоящих Правил, или в отношении имущества, закрепленного на праве хозяйственного ведения или оперативного управления, отсутствует предложение о включении муниципального имущества в перечень со стороны муниципального унитарного предприятия</w:t>
      </w:r>
      <w:r w:rsidR="009523F5">
        <w:rPr>
          <w:sz w:val="28"/>
          <w:szCs w:val="28"/>
        </w:rPr>
        <w:t xml:space="preserve"> Пектубаевского сельского поселения</w:t>
      </w:r>
      <w:r>
        <w:rPr>
          <w:sz w:val="28"/>
          <w:szCs w:val="28"/>
        </w:rPr>
        <w:t>, муниципального учреждения </w:t>
      </w:r>
      <w:r w:rsidR="009523F5">
        <w:rPr>
          <w:sz w:val="28"/>
          <w:szCs w:val="28"/>
        </w:rPr>
        <w:t>Пектубаевского сельского поселения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>(или) органа местного самоуправления, уполномоченного на согласование сделки с соответствующим имуществом;</w:t>
      </w:r>
    </w:p>
    <w:p w:rsidR="005374E6" w:rsidRDefault="00097EEE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об исключении сведений о муниципальном имуществе из перечня при отсутствии случаев, предусмотренных пунктом 7 настоящих Правил.</w:t>
      </w:r>
    </w:p>
    <w:p w:rsidR="005374E6" w:rsidRDefault="00097EEE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 При наличии одного из оснований для отказа администрация в течение 10 рабочих дней со дня получения предложения, указанного в абзаце первом пункта 3 настоящих Правил, направляет почтовым отправлением в адрес лица, направившего такое предложение, уведомление, содержащее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 (далее - уведомление об отказе).</w:t>
      </w:r>
    </w:p>
    <w:p w:rsidR="005374E6" w:rsidRDefault="00097EEE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 отказе может быть обжаловано в порядке, установленном законодательством Российской Федерации.</w:t>
      </w:r>
    </w:p>
    <w:p w:rsidR="005374E6" w:rsidRDefault="00097EEE">
      <w:pPr>
        <w:shd w:val="clear" w:color="auto" w:fill="FFFFFF"/>
        <w:ind w:firstLine="539"/>
        <w:jc w:val="both"/>
        <w:rPr>
          <w:sz w:val="28"/>
          <w:szCs w:val="28"/>
        </w:rPr>
      </w:pPr>
      <w:bookmarkStart w:id="4" w:name="P70"/>
      <w:bookmarkEnd w:id="4"/>
      <w:r>
        <w:rPr>
          <w:sz w:val="28"/>
          <w:szCs w:val="28"/>
        </w:rPr>
        <w:t>6. При отсутствии оснований для отказа, указанных в пункте 4 настоящих Правил, а также в случае, предусмотренном абзацем третьим пункта 3 настоящих Правил, администрация обеспечивает подготовку проекта постановления администрации, содержащего одно из следующих решений:</w:t>
      </w:r>
    </w:p>
    <w:p w:rsidR="005374E6" w:rsidRDefault="00097EEE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о включении сведений о муниципальном имуществе в перечень, если муниципальное имущество соответствует критериям, установленным пунктом 2 настоящих Правил;</w:t>
      </w:r>
    </w:p>
    <w:p w:rsidR="005374E6" w:rsidRDefault="00097EEE">
      <w:pPr>
        <w:shd w:val="clear" w:color="auto" w:fill="FFFFFF"/>
        <w:ind w:firstLine="539"/>
        <w:jc w:val="both"/>
        <w:rPr>
          <w:sz w:val="28"/>
          <w:szCs w:val="28"/>
        </w:rPr>
      </w:pPr>
      <w:bookmarkStart w:id="5" w:name="P72"/>
      <w:bookmarkEnd w:id="5"/>
      <w:r>
        <w:rPr>
          <w:sz w:val="28"/>
          <w:szCs w:val="28"/>
        </w:rPr>
        <w:t>б) об исключении сведений о муниципальном имуществе из перечня при наличии оснований, предусмотренных пунктом 7 настоящих Правил.</w:t>
      </w:r>
    </w:p>
    <w:p w:rsidR="005374E6" w:rsidRDefault="00097EEE">
      <w:pPr>
        <w:shd w:val="clear" w:color="auto" w:fill="FFFFFF"/>
        <w:ind w:firstLine="539"/>
        <w:jc w:val="both"/>
        <w:rPr>
          <w:sz w:val="28"/>
          <w:szCs w:val="28"/>
        </w:rPr>
      </w:pPr>
      <w:bookmarkStart w:id="6" w:name="P73"/>
      <w:bookmarkEnd w:id="6"/>
      <w:r>
        <w:rPr>
          <w:sz w:val="28"/>
          <w:szCs w:val="28"/>
        </w:rPr>
        <w:t>7. Основаниями для принятия решения об исключении сведений о муниципальном имуществе из перечня являются случаи, если:</w:t>
      </w:r>
    </w:p>
    <w:p w:rsidR="005374E6" w:rsidRDefault="00097EEE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отношении муниципального имущества в установленном законодательством Российской Федерации и законодательством Республики Марий Эл порядке, принято решение главы администрации или Собрания депутатов </w:t>
      </w:r>
      <w:r w:rsidR="00EE2576">
        <w:rPr>
          <w:sz w:val="28"/>
          <w:szCs w:val="28"/>
        </w:rPr>
        <w:t xml:space="preserve">Пектубаевского сельского поселения </w:t>
      </w:r>
      <w:r>
        <w:rPr>
          <w:sz w:val="28"/>
          <w:szCs w:val="28"/>
        </w:rPr>
        <w:t>о его использовании для муниципальных нужд;</w:t>
      </w:r>
    </w:p>
    <w:p w:rsidR="005374E6" w:rsidRDefault="00097EEE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право муниципальной собственности</w:t>
      </w:r>
      <w:r w:rsidR="00EE2576">
        <w:rPr>
          <w:sz w:val="28"/>
          <w:szCs w:val="28"/>
        </w:rPr>
        <w:t xml:space="preserve"> Пектубаевского сельского поселения</w:t>
      </w:r>
      <w:r>
        <w:rPr>
          <w:sz w:val="28"/>
          <w:szCs w:val="28"/>
        </w:rPr>
        <w:t xml:space="preserve">  на муниципальное имущество прекращено по решению суда или в ином установленном законом порядке;</w:t>
      </w:r>
    </w:p>
    <w:p w:rsidR="005374E6" w:rsidRDefault="00097EEE">
      <w:pPr>
        <w:shd w:val="clear" w:color="auto" w:fill="FFFFFF"/>
        <w:ind w:firstLine="539"/>
        <w:jc w:val="both"/>
        <w:rPr>
          <w:sz w:val="28"/>
          <w:szCs w:val="28"/>
        </w:rPr>
      </w:pPr>
      <w:bookmarkStart w:id="7" w:name="P76"/>
      <w:bookmarkEnd w:id="7"/>
      <w:r>
        <w:rPr>
          <w:sz w:val="28"/>
          <w:szCs w:val="28"/>
        </w:rPr>
        <w:t>в) в течение 2 лет со дня включения сведений о муниципальном имуществе в перечень в отношении такого имущества от субъектов малого, среднего предпринимательства, самозанятых граждан, и организаций, образующих инфраструктуру поддержки субъектов малого и среднего предпринимательства, не поступило:</w:t>
      </w:r>
    </w:p>
    <w:p w:rsidR="005374E6" w:rsidRDefault="00097EEE">
      <w:pPr>
        <w:shd w:val="clear" w:color="auto" w:fill="FFFFFF"/>
        <w:ind w:firstLine="539"/>
        <w:jc w:val="both"/>
        <w:rPr>
          <w:sz w:val="28"/>
          <w:szCs w:val="28"/>
        </w:rPr>
      </w:pPr>
      <w:bookmarkStart w:id="8" w:name="P77"/>
      <w:bookmarkEnd w:id="8"/>
      <w:r>
        <w:rPr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5374E6" w:rsidRDefault="00097EEE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 одного заявления о предоставлении муниципального имущества, в отношении которого заключение указанного в абзаце втором настоящего подпункта договора, может быть осуществлено без проведения аукциона </w:t>
      </w:r>
      <w:r>
        <w:rPr>
          <w:sz w:val="28"/>
          <w:szCs w:val="28"/>
        </w:rPr>
        <w:lastRenderedPageBreak/>
        <w:t>(конкурса) в случаях, предусмотренных Федеральным законом от 26 июля 2006 г. № 135-ФЗ «О защите конкуренции».</w:t>
      </w:r>
    </w:p>
    <w:p w:rsidR="005374E6" w:rsidRDefault="00097EEE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8. Ведение перечня осуществляется администрацией на бумажном носителе и в электронном виде по форме согласно приложению к настоящим Правилам.</w:t>
      </w:r>
    </w:p>
    <w:p w:rsidR="005374E6" w:rsidRDefault="00097EEE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9. Перечень и внесенные в него изменения подлежат размещению на официальном сайте Новоторъяльского муниципального района в информационно-телекоммуникационной сети "Интернет" в течение 3 рабочих дней со дня принятия решения, указанного в пункте 6 настоящих Правил.</w:t>
      </w:r>
    </w:p>
    <w:p w:rsidR="005374E6" w:rsidRDefault="005374E6">
      <w:pPr>
        <w:ind w:firstLine="709"/>
        <w:jc w:val="both"/>
        <w:rPr>
          <w:sz w:val="28"/>
          <w:szCs w:val="28"/>
        </w:rPr>
      </w:pPr>
    </w:p>
    <w:p w:rsidR="005374E6" w:rsidRDefault="005374E6">
      <w:pPr>
        <w:sectPr w:rsidR="005374E6">
          <w:footerReference w:type="default" r:id="rId8"/>
          <w:pgSz w:w="11906" w:h="16838"/>
          <w:pgMar w:top="1032" w:right="1134" w:bottom="642" w:left="1701" w:header="720" w:footer="574" w:gutter="0"/>
          <w:cols w:space="720"/>
          <w:docGrid w:linePitch="360"/>
        </w:sectPr>
      </w:pPr>
    </w:p>
    <w:p w:rsidR="005374E6" w:rsidRDefault="00097EEE">
      <w:pPr>
        <w:tabs>
          <w:tab w:val="left" w:pos="900"/>
          <w:tab w:val="left" w:pos="1080"/>
        </w:tabs>
        <w:ind w:left="7536"/>
        <w:jc w:val="both"/>
      </w:pPr>
      <w:r>
        <w:lastRenderedPageBreak/>
        <w:t xml:space="preserve">Приложение </w:t>
      </w:r>
    </w:p>
    <w:p w:rsidR="005374E6" w:rsidRDefault="00097EEE">
      <w:pPr>
        <w:tabs>
          <w:tab w:val="left" w:pos="900"/>
          <w:tab w:val="left" w:pos="1080"/>
        </w:tabs>
        <w:ind w:left="7536"/>
        <w:jc w:val="both"/>
        <w:rPr>
          <w:color w:val="000000"/>
        </w:rPr>
      </w:pPr>
      <w:r>
        <w:t xml:space="preserve">к </w:t>
      </w:r>
      <w:r>
        <w:rPr>
          <w:color w:val="000000"/>
        </w:rPr>
        <w:t>Правилам формирования, ведения и обязательного опубликования перечня муниципального имущества, находящегося в собственности</w:t>
      </w:r>
      <w:r w:rsidR="00EE2576">
        <w:rPr>
          <w:color w:val="000000"/>
        </w:rPr>
        <w:t xml:space="preserve"> Пектубаевского сельского поселения</w:t>
      </w:r>
      <w:r>
        <w:rPr>
          <w:color w:val="000000"/>
        </w:rPr>
        <w:t>, свободного от прав третьих лиц (за исключением права хозяйственного ведения, права оперативного управления, а также муниципальных прав 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5374E6" w:rsidRDefault="005374E6">
      <w:pPr>
        <w:tabs>
          <w:tab w:val="left" w:pos="900"/>
          <w:tab w:val="left" w:pos="1080"/>
        </w:tabs>
        <w:rPr>
          <w:sz w:val="24"/>
          <w:szCs w:val="24"/>
        </w:rPr>
      </w:pPr>
    </w:p>
    <w:p w:rsidR="005374E6" w:rsidRDefault="00097EEE">
      <w:pPr>
        <w:tabs>
          <w:tab w:val="left" w:pos="900"/>
          <w:tab w:val="left" w:pos="10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5374E6" w:rsidRDefault="00097EEE">
      <w:pPr>
        <w:tabs>
          <w:tab w:val="left" w:pos="900"/>
          <w:tab w:val="left" w:pos="1080"/>
        </w:tabs>
        <w:ind w:left="-1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имущества, находящегося в собственности</w:t>
      </w:r>
      <w:r w:rsidR="00EE2576">
        <w:rPr>
          <w:color w:val="000000"/>
          <w:sz w:val="24"/>
          <w:szCs w:val="24"/>
        </w:rPr>
        <w:t xml:space="preserve"> Пектубаевского сельского поселения</w:t>
      </w:r>
      <w:r>
        <w:rPr>
          <w:color w:val="000000"/>
          <w:sz w:val="24"/>
          <w:szCs w:val="24"/>
        </w:rPr>
        <w:t xml:space="preserve">, свободного от прав третьих лиц (за исключением права хозяйственного ведения, права оперативного управления, а также муниципальных прав  субъектов малого и среднего предпринимательства), предусмотренного частью 4 статьи 18 Федерального закона </w:t>
      </w:r>
    </w:p>
    <w:p w:rsidR="005374E6" w:rsidRDefault="00097EEE">
      <w:pPr>
        <w:tabs>
          <w:tab w:val="left" w:pos="900"/>
          <w:tab w:val="left" w:pos="1080"/>
        </w:tabs>
        <w:ind w:left="-1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«О развитии малого и среднего предпринимательства в Российской Федерации»</w:t>
      </w:r>
    </w:p>
    <w:p w:rsidR="005374E6" w:rsidRDefault="005374E6">
      <w:pPr>
        <w:tabs>
          <w:tab w:val="left" w:pos="900"/>
          <w:tab w:val="left" w:pos="1080"/>
        </w:tabs>
        <w:ind w:left="-12"/>
        <w:jc w:val="center"/>
      </w:pPr>
    </w:p>
    <w:p w:rsidR="005374E6" w:rsidRDefault="005374E6">
      <w:pPr>
        <w:tabs>
          <w:tab w:val="left" w:pos="900"/>
          <w:tab w:val="left" w:pos="1080"/>
        </w:tabs>
        <w:ind w:left="-12"/>
        <w:jc w:val="center"/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15"/>
        <w:gridCol w:w="1500"/>
        <w:gridCol w:w="1316"/>
        <w:gridCol w:w="1389"/>
        <w:gridCol w:w="1389"/>
        <w:gridCol w:w="1602"/>
        <w:gridCol w:w="641"/>
        <w:gridCol w:w="1367"/>
        <w:gridCol w:w="1192"/>
        <w:gridCol w:w="1822"/>
        <w:gridCol w:w="1190"/>
        <w:gridCol w:w="996"/>
      </w:tblGrid>
      <w:tr w:rsidR="005374E6">
        <w:tc>
          <w:tcPr>
            <w:tcW w:w="9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4E6" w:rsidRDefault="00097EEE">
            <w:pPr>
              <w:pStyle w:val="aa"/>
              <w:snapToGrid w:val="0"/>
              <w:jc w:val="center"/>
            </w:pPr>
            <w:r>
              <w:t>№ в реестре имущест</w:t>
            </w:r>
            <w:r w:rsidR="00EE2576">
              <w:t>в</w:t>
            </w:r>
            <w:r>
              <w:t>а</w:t>
            </w:r>
          </w:p>
        </w:tc>
        <w:tc>
          <w:tcPr>
            <w:tcW w:w="15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4E6" w:rsidRDefault="00097EEE">
            <w:pPr>
              <w:pStyle w:val="aa"/>
              <w:snapToGrid w:val="0"/>
              <w:jc w:val="center"/>
            </w:pPr>
            <w:r>
              <w:t>Адрес(местоположение)</w:t>
            </w:r>
          </w:p>
        </w:tc>
        <w:tc>
          <w:tcPr>
            <w:tcW w:w="633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4E6" w:rsidRDefault="00097EEE">
            <w:pPr>
              <w:pStyle w:val="aa"/>
              <w:snapToGrid w:val="0"/>
              <w:jc w:val="center"/>
            </w:pPr>
            <w:r>
              <w:t>Структу</w:t>
            </w:r>
            <w:r w:rsidR="00EE2576">
              <w:t>р</w:t>
            </w:r>
            <w:r>
              <w:t>ированный адрес объекта</w:t>
            </w:r>
          </w:p>
        </w:tc>
        <w:tc>
          <w:tcPr>
            <w:tcW w:w="13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4E6" w:rsidRDefault="00EE2576">
            <w:pPr>
              <w:pStyle w:val="aa"/>
              <w:snapToGrid w:val="0"/>
              <w:jc w:val="center"/>
            </w:pPr>
            <w:r>
              <w:t>Вид недвижимости;</w:t>
            </w:r>
            <w:r>
              <w:br/>
              <w:t>движи</w:t>
            </w:r>
            <w:r w:rsidR="00097EEE">
              <w:t>мое имущество</w:t>
            </w:r>
          </w:p>
        </w:tc>
        <w:tc>
          <w:tcPr>
            <w:tcW w:w="52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74E6" w:rsidRDefault="00097EEE">
            <w:pPr>
              <w:pStyle w:val="aa"/>
              <w:snapToGrid w:val="0"/>
              <w:jc w:val="center"/>
            </w:pPr>
            <w:r>
              <w:t>Сведения о недвижимом имуществе</w:t>
            </w:r>
          </w:p>
        </w:tc>
      </w:tr>
      <w:tr w:rsidR="005374E6">
        <w:tc>
          <w:tcPr>
            <w:tcW w:w="9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4E6" w:rsidRDefault="005374E6">
            <w:pPr>
              <w:pStyle w:val="aa"/>
              <w:snapToGrid w:val="0"/>
              <w:rPr>
                <w:sz w:val="4"/>
                <w:szCs w:val="4"/>
              </w:rPr>
            </w:pPr>
          </w:p>
        </w:tc>
        <w:tc>
          <w:tcPr>
            <w:tcW w:w="15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4E6" w:rsidRDefault="005374E6">
            <w:pPr>
              <w:pStyle w:val="aa"/>
              <w:snapToGrid w:val="0"/>
              <w:rPr>
                <w:sz w:val="4"/>
                <w:szCs w:val="4"/>
              </w:rPr>
            </w:pP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4E6" w:rsidRDefault="00097EEE">
            <w:pPr>
              <w:pStyle w:val="aa"/>
              <w:snapToGrid w:val="0"/>
              <w:jc w:val="center"/>
            </w:pPr>
            <w:r>
              <w:t>Наименование поселения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4E6" w:rsidRDefault="00097EEE">
            <w:pPr>
              <w:pStyle w:val="aa"/>
              <w:snapToGrid w:val="0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4E6" w:rsidRDefault="00097EEE">
            <w:pPr>
              <w:pStyle w:val="aa"/>
              <w:snapToGrid w:val="0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1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4E6" w:rsidRDefault="00097EEE">
            <w:pPr>
              <w:pStyle w:val="aa"/>
              <w:snapToGrid w:val="0"/>
              <w:jc w:val="center"/>
            </w:pPr>
            <w:r>
              <w:t>Тип и наименование элемента улично-дорожной сети</w:t>
            </w:r>
          </w:p>
        </w:tc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4E6" w:rsidRDefault="00097EEE">
            <w:pPr>
              <w:pStyle w:val="aa"/>
              <w:snapToGrid w:val="0"/>
              <w:jc w:val="center"/>
            </w:pPr>
            <w:r>
              <w:t>Номер дома</w:t>
            </w:r>
          </w:p>
        </w:tc>
        <w:tc>
          <w:tcPr>
            <w:tcW w:w="13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4E6" w:rsidRDefault="005374E6">
            <w:pPr>
              <w:pStyle w:val="aa"/>
              <w:snapToGrid w:val="0"/>
              <w:rPr>
                <w:sz w:val="4"/>
                <w:szCs w:val="4"/>
              </w:rPr>
            </w:pP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4E6" w:rsidRDefault="00097EEE">
            <w:pPr>
              <w:pStyle w:val="aa"/>
              <w:snapToGrid w:val="0"/>
              <w:jc w:val="center"/>
            </w:pPr>
            <w:r>
              <w:t>Кадастровый номер</w:t>
            </w:r>
          </w:p>
        </w:tc>
        <w:tc>
          <w:tcPr>
            <w:tcW w:w="1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4E6" w:rsidRDefault="00097EEE">
            <w:pPr>
              <w:pStyle w:val="aa"/>
              <w:snapToGrid w:val="0"/>
              <w:jc w:val="center"/>
            </w:pPr>
            <w:r>
              <w:t>Тип (площадь- для зем</w:t>
            </w:r>
            <w:r w:rsidR="00EE2576">
              <w:t>.</w:t>
            </w:r>
            <w:r>
              <w:t xml:space="preserve"> участков зданий, помещений; протяженность, объем, глубина залегания согласно</w:t>
            </w:r>
            <w:r w:rsidR="00EE2576">
              <w:t xml:space="preserve"> </w:t>
            </w:r>
            <w:r>
              <w:t xml:space="preserve">проектной документации -для объектов незавершенного строительства, 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4E6" w:rsidRDefault="00097EEE">
            <w:pPr>
              <w:pStyle w:val="aa"/>
              <w:snapToGrid w:val="0"/>
              <w:jc w:val="center"/>
            </w:pPr>
            <w:r>
              <w:t xml:space="preserve">Фактическое значение </w:t>
            </w:r>
          </w:p>
        </w:tc>
        <w:tc>
          <w:tcPr>
            <w:tcW w:w="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74E6" w:rsidRDefault="00097EEE">
            <w:pPr>
              <w:pStyle w:val="aa"/>
              <w:snapToGrid w:val="0"/>
              <w:jc w:val="center"/>
            </w:pPr>
            <w:r>
              <w:t>Ед</w:t>
            </w:r>
            <w:r w:rsidR="00EE2576">
              <w:t>иница</w:t>
            </w:r>
            <w:r>
              <w:t xml:space="preserve"> измерения</w:t>
            </w:r>
          </w:p>
        </w:tc>
      </w:tr>
      <w:tr w:rsidR="005374E6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4E6" w:rsidRDefault="00097EEE">
            <w:pPr>
              <w:snapToGrid w:val="0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4E6" w:rsidRDefault="00097EEE">
            <w:pPr>
              <w:snapToGrid w:val="0"/>
              <w:jc w:val="center"/>
            </w:pPr>
            <w:r>
              <w:t>2</w:t>
            </w: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4E6" w:rsidRDefault="00097EEE">
            <w:pPr>
              <w:snapToGrid w:val="0"/>
              <w:jc w:val="center"/>
            </w:pPr>
            <w:r>
              <w:t>3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4E6" w:rsidRDefault="00097EEE">
            <w:pPr>
              <w:snapToGrid w:val="0"/>
              <w:jc w:val="center"/>
            </w:pPr>
            <w:r>
              <w:t>4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4E6" w:rsidRDefault="00097EEE">
            <w:pPr>
              <w:snapToGrid w:val="0"/>
              <w:jc w:val="center"/>
            </w:pPr>
            <w:r>
              <w:t>5</w:t>
            </w: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4E6" w:rsidRDefault="00097EEE">
            <w:pPr>
              <w:snapToGrid w:val="0"/>
              <w:jc w:val="center"/>
            </w:pPr>
            <w:r>
              <w:t>6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4E6" w:rsidRDefault="00097EEE">
            <w:pPr>
              <w:snapToGrid w:val="0"/>
              <w:jc w:val="center"/>
            </w:pPr>
            <w:r>
              <w:t>7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4E6" w:rsidRDefault="00097EEE">
            <w:pPr>
              <w:snapToGrid w:val="0"/>
              <w:jc w:val="center"/>
            </w:pPr>
            <w:r>
              <w:t>8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4E6" w:rsidRDefault="00097EEE">
            <w:pPr>
              <w:snapToGrid w:val="0"/>
              <w:jc w:val="center"/>
            </w:pPr>
            <w:r>
              <w:t>9</w:t>
            </w:r>
          </w:p>
        </w:tc>
        <w:tc>
          <w:tcPr>
            <w:tcW w:w="1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4E6" w:rsidRDefault="00097EEE">
            <w:pPr>
              <w:snapToGrid w:val="0"/>
              <w:jc w:val="center"/>
            </w:pPr>
            <w:r>
              <w:t>10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4E6" w:rsidRDefault="00097EEE">
            <w:pPr>
              <w:snapToGrid w:val="0"/>
              <w:jc w:val="center"/>
            </w:pPr>
            <w:r>
              <w:t>11</w:t>
            </w: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74E6" w:rsidRDefault="00097EEE">
            <w:pPr>
              <w:snapToGrid w:val="0"/>
              <w:jc w:val="center"/>
            </w:pPr>
            <w:r>
              <w:t>12</w:t>
            </w:r>
          </w:p>
        </w:tc>
      </w:tr>
    </w:tbl>
    <w:p w:rsidR="005374E6" w:rsidRDefault="005374E6">
      <w:pPr>
        <w:tabs>
          <w:tab w:val="left" w:pos="900"/>
          <w:tab w:val="left" w:pos="1080"/>
        </w:tabs>
        <w:ind w:left="-12"/>
        <w:jc w:val="center"/>
      </w:pPr>
    </w:p>
    <w:p w:rsidR="005374E6" w:rsidRDefault="005374E6">
      <w:pPr>
        <w:tabs>
          <w:tab w:val="left" w:pos="900"/>
          <w:tab w:val="left" w:pos="1080"/>
        </w:tabs>
        <w:ind w:left="-12"/>
        <w:jc w:val="center"/>
      </w:pPr>
    </w:p>
    <w:p w:rsidR="005374E6" w:rsidRDefault="005374E6">
      <w:pPr>
        <w:tabs>
          <w:tab w:val="left" w:pos="900"/>
          <w:tab w:val="left" w:pos="1080"/>
        </w:tabs>
        <w:ind w:left="-12"/>
        <w:jc w:val="center"/>
      </w:pPr>
    </w:p>
    <w:p w:rsidR="005374E6" w:rsidRDefault="005374E6">
      <w:pPr>
        <w:tabs>
          <w:tab w:val="left" w:pos="900"/>
          <w:tab w:val="left" w:pos="1080"/>
        </w:tabs>
        <w:ind w:left="-12"/>
        <w:jc w:val="center"/>
      </w:pPr>
    </w:p>
    <w:p w:rsidR="005374E6" w:rsidRDefault="005374E6">
      <w:pPr>
        <w:tabs>
          <w:tab w:val="left" w:pos="900"/>
          <w:tab w:val="left" w:pos="1080"/>
        </w:tabs>
        <w:ind w:left="-12"/>
        <w:jc w:val="center"/>
      </w:pPr>
    </w:p>
    <w:p w:rsidR="005374E6" w:rsidRDefault="005374E6">
      <w:pPr>
        <w:tabs>
          <w:tab w:val="left" w:pos="900"/>
          <w:tab w:val="left" w:pos="1080"/>
        </w:tabs>
        <w:ind w:left="-12"/>
        <w:jc w:val="center"/>
      </w:pPr>
    </w:p>
    <w:p w:rsidR="005374E6" w:rsidRDefault="005374E6">
      <w:pPr>
        <w:tabs>
          <w:tab w:val="left" w:pos="900"/>
          <w:tab w:val="left" w:pos="1080"/>
        </w:tabs>
        <w:ind w:left="-12"/>
        <w:jc w:val="center"/>
      </w:pPr>
    </w:p>
    <w:p w:rsidR="005374E6" w:rsidRDefault="005374E6">
      <w:pPr>
        <w:tabs>
          <w:tab w:val="left" w:pos="900"/>
          <w:tab w:val="left" w:pos="1080"/>
        </w:tabs>
        <w:ind w:left="-12"/>
        <w:jc w:val="center"/>
      </w:pPr>
    </w:p>
    <w:p w:rsidR="005374E6" w:rsidRDefault="005374E6">
      <w:pPr>
        <w:tabs>
          <w:tab w:val="left" w:pos="900"/>
          <w:tab w:val="left" w:pos="1080"/>
        </w:tabs>
        <w:ind w:left="-12"/>
        <w:jc w:val="center"/>
      </w:pPr>
    </w:p>
    <w:p w:rsidR="005374E6" w:rsidRDefault="005374E6">
      <w:pPr>
        <w:tabs>
          <w:tab w:val="left" w:pos="900"/>
          <w:tab w:val="left" w:pos="1080"/>
        </w:tabs>
        <w:ind w:left="-12"/>
        <w:jc w:val="center"/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373"/>
        <w:gridCol w:w="2006"/>
        <w:gridCol w:w="2829"/>
        <w:gridCol w:w="2374"/>
        <w:gridCol w:w="1205"/>
        <w:gridCol w:w="1408"/>
        <w:gridCol w:w="2404"/>
      </w:tblGrid>
      <w:tr w:rsidR="005374E6">
        <w:tc>
          <w:tcPr>
            <w:tcW w:w="237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4E6" w:rsidRDefault="00097EEE">
            <w:pPr>
              <w:pStyle w:val="aa"/>
              <w:snapToGrid w:val="0"/>
              <w:jc w:val="center"/>
            </w:pPr>
            <w:r>
              <w:t>Наименование объекта учета</w:t>
            </w:r>
          </w:p>
        </w:tc>
        <w:tc>
          <w:tcPr>
            <w:tcW w:w="1222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74E6" w:rsidRDefault="00097EEE">
            <w:pPr>
              <w:pStyle w:val="aa"/>
              <w:snapToGrid w:val="0"/>
              <w:jc w:val="center"/>
            </w:pPr>
            <w:r>
              <w:t xml:space="preserve">Сведения о движимом имуществе </w:t>
            </w:r>
          </w:p>
        </w:tc>
      </w:tr>
      <w:tr w:rsidR="005374E6">
        <w:tc>
          <w:tcPr>
            <w:tcW w:w="237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4E6" w:rsidRDefault="005374E6">
            <w:pPr>
              <w:pStyle w:val="aa"/>
              <w:snapToGrid w:val="0"/>
              <w:rPr>
                <w:sz w:val="4"/>
                <w:szCs w:val="4"/>
              </w:rPr>
            </w:pPr>
          </w:p>
        </w:tc>
        <w:tc>
          <w:tcPr>
            <w:tcW w:w="2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4E6" w:rsidRDefault="00097EEE">
            <w:pPr>
              <w:pStyle w:val="aa"/>
              <w:snapToGrid w:val="0"/>
              <w:jc w:val="center"/>
            </w:pPr>
            <w: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4E6" w:rsidRDefault="00097EEE">
            <w:pPr>
              <w:pStyle w:val="aa"/>
              <w:snapToGrid w:val="0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2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4E6" w:rsidRDefault="00097EEE">
            <w:pPr>
              <w:pStyle w:val="aa"/>
              <w:snapToGrid w:val="0"/>
              <w:jc w:val="center"/>
            </w:pPr>
            <w:r>
              <w:t>Наименование объекта учета</w:t>
            </w:r>
          </w:p>
        </w:tc>
        <w:tc>
          <w:tcPr>
            <w:tcW w:w="1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4E6" w:rsidRDefault="00097EEE">
            <w:pPr>
              <w:pStyle w:val="aa"/>
              <w:snapToGrid w:val="0"/>
              <w:jc w:val="center"/>
            </w:pPr>
            <w:r>
              <w:t>Марка, модель</w:t>
            </w:r>
          </w:p>
        </w:tc>
        <w:tc>
          <w:tcPr>
            <w:tcW w:w="1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4E6" w:rsidRDefault="00097EEE">
            <w:pPr>
              <w:pStyle w:val="aa"/>
              <w:snapToGrid w:val="0"/>
              <w:jc w:val="center"/>
            </w:pPr>
            <w:r>
              <w:t>Год выпуска</w:t>
            </w:r>
          </w:p>
        </w:tc>
        <w:tc>
          <w:tcPr>
            <w:tcW w:w="2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74E6" w:rsidRDefault="00097EEE">
            <w:pPr>
              <w:pStyle w:val="aa"/>
              <w:snapToGrid w:val="0"/>
              <w:jc w:val="center"/>
            </w:pPr>
            <w: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5374E6">
        <w:tc>
          <w:tcPr>
            <w:tcW w:w="2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4E6" w:rsidRDefault="00097EEE">
            <w:pPr>
              <w:pStyle w:val="aa"/>
              <w:snapToGrid w:val="0"/>
            </w:pPr>
            <w:r>
              <w:t>13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4E6" w:rsidRDefault="00097EEE">
            <w:pPr>
              <w:pStyle w:val="aa"/>
              <w:snapToGrid w:val="0"/>
              <w:jc w:val="center"/>
            </w:pPr>
            <w:r>
              <w:t>14</w:t>
            </w: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4E6" w:rsidRDefault="00097EEE">
            <w:pPr>
              <w:pStyle w:val="aa"/>
              <w:snapToGrid w:val="0"/>
              <w:jc w:val="center"/>
            </w:pPr>
            <w:r>
              <w:t>15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4E6" w:rsidRDefault="00097EEE">
            <w:pPr>
              <w:pStyle w:val="aa"/>
              <w:snapToGrid w:val="0"/>
              <w:jc w:val="center"/>
            </w:pPr>
            <w:r>
              <w:t>16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4E6" w:rsidRDefault="00097EEE">
            <w:pPr>
              <w:pStyle w:val="aa"/>
              <w:snapToGrid w:val="0"/>
              <w:jc w:val="center"/>
            </w:pPr>
            <w:r>
              <w:t>17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4E6" w:rsidRDefault="00097EEE">
            <w:pPr>
              <w:pStyle w:val="aa"/>
              <w:snapToGrid w:val="0"/>
              <w:jc w:val="center"/>
            </w:pPr>
            <w:r>
              <w:t>18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74E6" w:rsidRDefault="00097EEE">
            <w:pPr>
              <w:pStyle w:val="aa"/>
              <w:snapToGrid w:val="0"/>
              <w:jc w:val="center"/>
            </w:pPr>
            <w:r>
              <w:t>19</w:t>
            </w:r>
          </w:p>
        </w:tc>
      </w:tr>
    </w:tbl>
    <w:p w:rsidR="005374E6" w:rsidRDefault="005374E6">
      <w:pPr>
        <w:tabs>
          <w:tab w:val="left" w:pos="900"/>
          <w:tab w:val="left" w:pos="1080"/>
        </w:tabs>
        <w:ind w:left="-12"/>
        <w:jc w:val="center"/>
      </w:pPr>
    </w:p>
    <w:p w:rsidR="005374E6" w:rsidRDefault="005374E6">
      <w:pPr>
        <w:tabs>
          <w:tab w:val="left" w:pos="900"/>
          <w:tab w:val="left" w:pos="1080"/>
        </w:tabs>
        <w:ind w:left="-12"/>
        <w:jc w:val="center"/>
      </w:pPr>
    </w:p>
    <w:p w:rsidR="005374E6" w:rsidRDefault="005374E6">
      <w:pPr>
        <w:tabs>
          <w:tab w:val="left" w:pos="900"/>
          <w:tab w:val="left" w:pos="1080"/>
        </w:tabs>
        <w:ind w:left="-12"/>
        <w:jc w:val="center"/>
      </w:pPr>
    </w:p>
    <w:p w:rsidR="005374E6" w:rsidRDefault="005374E6">
      <w:pPr>
        <w:tabs>
          <w:tab w:val="left" w:pos="900"/>
          <w:tab w:val="left" w:pos="1080"/>
        </w:tabs>
        <w:ind w:left="-12"/>
        <w:jc w:val="center"/>
      </w:pPr>
    </w:p>
    <w:p w:rsidR="005374E6" w:rsidRDefault="005374E6">
      <w:pPr>
        <w:tabs>
          <w:tab w:val="left" w:pos="900"/>
          <w:tab w:val="left" w:pos="1080"/>
        </w:tabs>
        <w:ind w:left="-12"/>
        <w:jc w:val="center"/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03"/>
        <w:gridCol w:w="1966"/>
        <w:gridCol w:w="1669"/>
        <w:gridCol w:w="3553"/>
        <w:gridCol w:w="3208"/>
      </w:tblGrid>
      <w:tr w:rsidR="005374E6">
        <w:trPr>
          <w:trHeight w:val="776"/>
        </w:trPr>
        <w:tc>
          <w:tcPr>
            <w:tcW w:w="1459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74E6" w:rsidRDefault="00097EEE">
            <w:pPr>
              <w:pStyle w:val="aa"/>
              <w:snapToGrid w:val="0"/>
              <w:jc w:val="center"/>
            </w:pPr>
            <w:r>
              <w:t xml:space="preserve">Сведения о праве аренды или безвозмездного пользования имуществом </w:t>
            </w:r>
          </w:p>
        </w:tc>
      </w:tr>
      <w:tr w:rsidR="005374E6">
        <w:trPr>
          <w:trHeight w:val="824"/>
        </w:trPr>
        <w:tc>
          <w:tcPr>
            <w:tcW w:w="1459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74E6" w:rsidRDefault="00097EEE">
            <w:pPr>
              <w:pStyle w:val="aa"/>
              <w:snapToGrid w:val="0"/>
              <w:jc w:val="center"/>
            </w:pPr>
            <w:r>
              <w:t xml:space="preserve">субъекта малого и среднего предпринимательства </w:t>
            </w:r>
          </w:p>
        </w:tc>
      </w:tr>
      <w:tr w:rsidR="005374E6">
        <w:trPr>
          <w:trHeight w:val="716"/>
        </w:trPr>
        <w:tc>
          <w:tcPr>
            <w:tcW w:w="783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4E6" w:rsidRDefault="00097EEE">
            <w:pPr>
              <w:pStyle w:val="aa"/>
              <w:snapToGrid w:val="0"/>
              <w:jc w:val="center"/>
            </w:pPr>
            <w:r>
              <w:t xml:space="preserve">Правообладатель </w:t>
            </w:r>
          </w:p>
        </w:tc>
        <w:tc>
          <w:tcPr>
            <w:tcW w:w="67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74E6" w:rsidRDefault="00097EEE">
            <w:pPr>
              <w:pStyle w:val="aa"/>
              <w:snapToGrid w:val="0"/>
              <w:jc w:val="center"/>
            </w:pPr>
            <w:r>
              <w:t xml:space="preserve">Документы основание </w:t>
            </w:r>
          </w:p>
        </w:tc>
      </w:tr>
      <w:tr w:rsidR="005374E6">
        <w:trPr>
          <w:trHeight w:val="516"/>
        </w:trPr>
        <w:tc>
          <w:tcPr>
            <w:tcW w:w="4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4E6" w:rsidRDefault="00097EEE">
            <w:pPr>
              <w:pStyle w:val="aa"/>
              <w:snapToGrid w:val="0"/>
              <w:jc w:val="center"/>
            </w:pPr>
            <w:r>
              <w:t xml:space="preserve">Полное наименование </w:t>
            </w:r>
          </w:p>
        </w:tc>
        <w:tc>
          <w:tcPr>
            <w:tcW w:w="1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4E6" w:rsidRDefault="00097EEE">
            <w:pPr>
              <w:pStyle w:val="aa"/>
              <w:snapToGrid w:val="0"/>
            </w:pPr>
            <w:r>
              <w:t xml:space="preserve">ОГРН </w:t>
            </w:r>
          </w:p>
        </w:tc>
        <w:tc>
          <w:tcPr>
            <w:tcW w:w="1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4E6" w:rsidRDefault="00097EEE">
            <w:pPr>
              <w:pStyle w:val="aa"/>
              <w:snapToGrid w:val="0"/>
            </w:pPr>
            <w:r>
              <w:t xml:space="preserve">ИНН </w:t>
            </w:r>
          </w:p>
        </w:tc>
        <w:tc>
          <w:tcPr>
            <w:tcW w:w="3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4E6" w:rsidRDefault="00097EEE">
            <w:pPr>
              <w:pStyle w:val="aa"/>
              <w:snapToGrid w:val="0"/>
            </w:pPr>
            <w:r>
              <w:t>Дата заключения договора</w:t>
            </w:r>
          </w:p>
        </w:tc>
        <w:tc>
          <w:tcPr>
            <w:tcW w:w="3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74E6" w:rsidRDefault="00097EEE">
            <w:pPr>
              <w:pStyle w:val="aa"/>
              <w:snapToGrid w:val="0"/>
            </w:pPr>
            <w:r>
              <w:t xml:space="preserve">Дата окончания действия договора </w:t>
            </w:r>
          </w:p>
        </w:tc>
      </w:tr>
      <w:tr w:rsidR="005374E6">
        <w:trPr>
          <w:trHeight w:val="396"/>
        </w:trPr>
        <w:tc>
          <w:tcPr>
            <w:tcW w:w="4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4E6" w:rsidRDefault="00097EEE">
            <w:pPr>
              <w:pStyle w:val="aa"/>
              <w:snapToGrid w:val="0"/>
              <w:jc w:val="center"/>
            </w:pPr>
            <w:r>
              <w:t>20</w:t>
            </w: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4E6" w:rsidRDefault="00097EEE">
            <w:pPr>
              <w:pStyle w:val="aa"/>
              <w:snapToGrid w:val="0"/>
              <w:jc w:val="center"/>
            </w:pPr>
            <w:r>
              <w:t>21</w:t>
            </w: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4E6" w:rsidRDefault="00097EEE">
            <w:pPr>
              <w:pStyle w:val="aa"/>
              <w:snapToGrid w:val="0"/>
              <w:jc w:val="center"/>
            </w:pPr>
            <w:r>
              <w:t>22</w:t>
            </w:r>
          </w:p>
        </w:tc>
        <w:tc>
          <w:tcPr>
            <w:tcW w:w="3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4E6" w:rsidRDefault="00097EEE">
            <w:pPr>
              <w:pStyle w:val="aa"/>
              <w:snapToGrid w:val="0"/>
              <w:jc w:val="center"/>
            </w:pPr>
            <w:r>
              <w:t>23</w:t>
            </w:r>
          </w:p>
        </w:tc>
        <w:tc>
          <w:tcPr>
            <w:tcW w:w="3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74E6" w:rsidRDefault="00097EEE">
            <w:pPr>
              <w:pStyle w:val="aa"/>
              <w:snapToGrid w:val="0"/>
              <w:jc w:val="center"/>
            </w:pPr>
            <w:r>
              <w:t>24</w:t>
            </w:r>
          </w:p>
        </w:tc>
      </w:tr>
    </w:tbl>
    <w:p w:rsidR="005374E6" w:rsidRDefault="005374E6">
      <w:pPr>
        <w:tabs>
          <w:tab w:val="left" w:pos="900"/>
          <w:tab w:val="left" w:pos="1080"/>
        </w:tabs>
        <w:ind w:left="-12"/>
        <w:jc w:val="center"/>
      </w:pPr>
    </w:p>
    <w:p w:rsidR="005374E6" w:rsidRDefault="005374E6">
      <w:pPr>
        <w:tabs>
          <w:tab w:val="left" w:pos="900"/>
          <w:tab w:val="left" w:pos="1080"/>
        </w:tabs>
        <w:ind w:left="-12"/>
        <w:jc w:val="center"/>
      </w:pPr>
    </w:p>
    <w:p w:rsidR="005374E6" w:rsidRDefault="005374E6">
      <w:pPr>
        <w:tabs>
          <w:tab w:val="left" w:pos="900"/>
          <w:tab w:val="left" w:pos="1080"/>
        </w:tabs>
        <w:ind w:left="-12"/>
        <w:jc w:val="center"/>
      </w:pPr>
    </w:p>
    <w:p w:rsidR="005374E6" w:rsidRDefault="005374E6">
      <w:pPr>
        <w:tabs>
          <w:tab w:val="left" w:pos="900"/>
          <w:tab w:val="left" w:pos="1080"/>
        </w:tabs>
        <w:ind w:left="-12"/>
        <w:jc w:val="center"/>
      </w:pPr>
    </w:p>
    <w:p w:rsidR="005374E6" w:rsidRDefault="005374E6">
      <w:pPr>
        <w:tabs>
          <w:tab w:val="left" w:pos="900"/>
          <w:tab w:val="left" w:pos="1080"/>
        </w:tabs>
        <w:ind w:left="-12"/>
        <w:jc w:val="center"/>
      </w:pPr>
    </w:p>
    <w:p w:rsidR="005374E6" w:rsidRDefault="005374E6">
      <w:pPr>
        <w:tabs>
          <w:tab w:val="left" w:pos="900"/>
          <w:tab w:val="left" w:pos="1080"/>
        </w:tabs>
        <w:ind w:left="-12"/>
        <w:jc w:val="center"/>
      </w:pPr>
    </w:p>
    <w:p w:rsidR="005374E6" w:rsidRDefault="005374E6">
      <w:pPr>
        <w:tabs>
          <w:tab w:val="left" w:pos="900"/>
          <w:tab w:val="left" w:pos="1080"/>
        </w:tabs>
        <w:ind w:left="-12"/>
        <w:jc w:val="center"/>
      </w:pPr>
    </w:p>
    <w:p w:rsidR="005374E6" w:rsidRDefault="005374E6">
      <w:pPr>
        <w:tabs>
          <w:tab w:val="left" w:pos="900"/>
          <w:tab w:val="left" w:pos="1080"/>
        </w:tabs>
        <w:ind w:left="-12"/>
        <w:jc w:val="center"/>
      </w:pPr>
    </w:p>
    <w:p w:rsidR="00097EEE" w:rsidRDefault="00097EEE">
      <w:pPr>
        <w:tabs>
          <w:tab w:val="left" w:pos="900"/>
          <w:tab w:val="left" w:pos="1080"/>
        </w:tabs>
        <w:ind w:left="-12"/>
        <w:jc w:val="center"/>
      </w:pPr>
    </w:p>
    <w:sectPr w:rsidR="00097EEE" w:rsidSect="005374E6">
      <w:footerReference w:type="default" r:id="rId9"/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1BE" w:rsidRDefault="008811BE">
      <w:r>
        <w:separator/>
      </w:r>
    </w:p>
  </w:endnote>
  <w:endnote w:type="continuationSeparator" w:id="1">
    <w:p w:rsidR="008811BE" w:rsidRDefault="00881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4E6" w:rsidRDefault="005374E6">
    <w:pPr>
      <w:pStyle w:val="ad"/>
    </w:pPr>
  </w:p>
  <w:p w:rsidR="005374E6" w:rsidRDefault="005374E6">
    <w:pPr>
      <w:pStyle w:val="ad"/>
    </w:pPr>
  </w:p>
  <w:p w:rsidR="005374E6" w:rsidRDefault="005374E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4E6" w:rsidRDefault="005374E6">
    <w:pPr>
      <w:pStyle w:val="ad"/>
    </w:pPr>
  </w:p>
  <w:p w:rsidR="005374E6" w:rsidRDefault="005374E6">
    <w:pPr>
      <w:pStyle w:val="ad"/>
    </w:pPr>
  </w:p>
  <w:p w:rsidR="005374E6" w:rsidRDefault="005374E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1BE" w:rsidRDefault="008811BE">
      <w:r>
        <w:separator/>
      </w:r>
    </w:p>
  </w:footnote>
  <w:footnote w:type="continuationSeparator" w:id="1">
    <w:p w:rsidR="008811BE" w:rsidRDefault="008811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BE6"/>
    <w:rsid w:val="00097EEE"/>
    <w:rsid w:val="00115BE6"/>
    <w:rsid w:val="00135CD2"/>
    <w:rsid w:val="00204845"/>
    <w:rsid w:val="005374E6"/>
    <w:rsid w:val="008811BE"/>
    <w:rsid w:val="009523F5"/>
    <w:rsid w:val="00960872"/>
    <w:rsid w:val="00B110FD"/>
    <w:rsid w:val="00B803A1"/>
    <w:rsid w:val="00BD2AA6"/>
    <w:rsid w:val="00CF4E2A"/>
    <w:rsid w:val="00DD7427"/>
    <w:rsid w:val="00E43D05"/>
    <w:rsid w:val="00EE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E6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0"/>
    <w:next w:val="a1"/>
    <w:qFormat/>
    <w:rsid w:val="005374E6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5374E6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5374E6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5374E6"/>
  </w:style>
  <w:style w:type="character" w:customStyle="1" w:styleId="WW-Absatz-Standardschriftart">
    <w:name w:val="WW-Absatz-Standardschriftart"/>
    <w:rsid w:val="005374E6"/>
  </w:style>
  <w:style w:type="character" w:customStyle="1" w:styleId="WW-Absatz-Standardschriftart1">
    <w:name w:val="WW-Absatz-Standardschriftart1"/>
    <w:rsid w:val="005374E6"/>
  </w:style>
  <w:style w:type="character" w:customStyle="1" w:styleId="WW-Absatz-Standardschriftart11">
    <w:name w:val="WW-Absatz-Standardschriftart11"/>
    <w:rsid w:val="005374E6"/>
  </w:style>
  <w:style w:type="character" w:customStyle="1" w:styleId="WW-Absatz-Standardschriftart111">
    <w:name w:val="WW-Absatz-Standardschriftart111"/>
    <w:rsid w:val="005374E6"/>
  </w:style>
  <w:style w:type="character" w:customStyle="1" w:styleId="WW-Absatz-Standardschriftart1111">
    <w:name w:val="WW-Absatz-Standardschriftart1111"/>
    <w:rsid w:val="005374E6"/>
  </w:style>
  <w:style w:type="character" w:customStyle="1" w:styleId="20">
    <w:name w:val="Основной шрифт абзаца2"/>
    <w:rsid w:val="005374E6"/>
  </w:style>
  <w:style w:type="character" w:customStyle="1" w:styleId="WW8Num1zfalse">
    <w:name w:val="WW8Num1zfalse"/>
    <w:rsid w:val="005374E6"/>
  </w:style>
  <w:style w:type="character" w:customStyle="1" w:styleId="WW8Num1ztrue">
    <w:name w:val="WW8Num1ztrue"/>
    <w:rsid w:val="005374E6"/>
  </w:style>
  <w:style w:type="character" w:customStyle="1" w:styleId="WW-WW8Num1ztrue">
    <w:name w:val="WW-WW8Num1ztrue"/>
    <w:rsid w:val="005374E6"/>
  </w:style>
  <w:style w:type="character" w:customStyle="1" w:styleId="WW-WW8Num1ztrue1">
    <w:name w:val="WW-WW8Num1ztrue1"/>
    <w:rsid w:val="005374E6"/>
  </w:style>
  <w:style w:type="character" w:customStyle="1" w:styleId="WW-WW8Num1ztrue12">
    <w:name w:val="WW-WW8Num1ztrue12"/>
    <w:rsid w:val="005374E6"/>
  </w:style>
  <w:style w:type="character" w:customStyle="1" w:styleId="WW-WW8Num1ztrue123">
    <w:name w:val="WW-WW8Num1ztrue123"/>
    <w:rsid w:val="005374E6"/>
  </w:style>
  <w:style w:type="character" w:customStyle="1" w:styleId="WW-WW8Num1ztrue1234">
    <w:name w:val="WW-WW8Num1ztrue1234"/>
    <w:rsid w:val="005374E6"/>
  </w:style>
  <w:style w:type="character" w:customStyle="1" w:styleId="WW-WW8Num1ztrue12345">
    <w:name w:val="WW-WW8Num1ztrue12345"/>
    <w:rsid w:val="005374E6"/>
  </w:style>
  <w:style w:type="character" w:customStyle="1" w:styleId="WW-WW8Num1ztrue123456">
    <w:name w:val="WW-WW8Num1ztrue123456"/>
    <w:rsid w:val="005374E6"/>
  </w:style>
  <w:style w:type="character" w:customStyle="1" w:styleId="WW-WW8Num1ztrue1234567">
    <w:name w:val="WW-WW8Num1ztrue1234567"/>
    <w:rsid w:val="005374E6"/>
  </w:style>
  <w:style w:type="character" w:customStyle="1" w:styleId="WW-WW8Num1ztrue11">
    <w:name w:val="WW-WW8Num1ztrue11"/>
    <w:rsid w:val="005374E6"/>
  </w:style>
  <w:style w:type="character" w:customStyle="1" w:styleId="WW-WW8Num1ztrue121">
    <w:name w:val="WW-WW8Num1ztrue121"/>
    <w:rsid w:val="005374E6"/>
  </w:style>
  <w:style w:type="character" w:customStyle="1" w:styleId="WW-WW8Num1ztrue1231">
    <w:name w:val="WW-WW8Num1ztrue1231"/>
    <w:rsid w:val="005374E6"/>
  </w:style>
  <w:style w:type="character" w:customStyle="1" w:styleId="WW-WW8Num1ztrue12341">
    <w:name w:val="WW-WW8Num1ztrue12341"/>
    <w:rsid w:val="005374E6"/>
  </w:style>
  <w:style w:type="character" w:customStyle="1" w:styleId="WW-WW8Num1ztrue123451">
    <w:name w:val="WW-WW8Num1ztrue123451"/>
    <w:rsid w:val="005374E6"/>
  </w:style>
  <w:style w:type="character" w:customStyle="1" w:styleId="WW-WW8Num1ztrue1234561">
    <w:name w:val="WW-WW8Num1ztrue1234561"/>
    <w:rsid w:val="005374E6"/>
  </w:style>
  <w:style w:type="character" w:customStyle="1" w:styleId="WW-WW8Num1ztrue12345671">
    <w:name w:val="WW-WW8Num1ztrue12345671"/>
    <w:rsid w:val="005374E6"/>
  </w:style>
  <w:style w:type="character" w:customStyle="1" w:styleId="WW-WW8Num1ztrue111">
    <w:name w:val="WW-WW8Num1ztrue111"/>
    <w:rsid w:val="005374E6"/>
  </w:style>
  <w:style w:type="character" w:customStyle="1" w:styleId="WW-WW8Num1ztrue1211">
    <w:name w:val="WW-WW8Num1ztrue1211"/>
    <w:rsid w:val="005374E6"/>
  </w:style>
  <w:style w:type="character" w:customStyle="1" w:styleId="WW-WW8Num1ztrue12311">
    <w:name w:val="WW-WW8Num1ztrue12311"/>
    <w:rsid w:val="005374E6"/>
  </w:style>
  <w:style w:type="character" w:customStyle="1" w:styleId="WW-WW8Num1ztrue123411">
    <w:name w:val="WW-WW8Num1ztrue123411"/>
    <w:rsid w:val="005374E6"/>
  </w:style>
  <w:style w:type="character" w:customStyle="1" w:styleId="WW-WW8Num1ztrue1234511">
    <w:name w:val="WW-WW8Num1ztrue1234511"/>
    <w:rsid w:val="005374E6"/>
  </w:style>
  <w:style w:type="character" w:customStyle="1" w:styleId="WW-WW8Num1ztrue12345611">
    <w:name w:val="WW-WW8Num1ztrue12345611"/>
    <w:rsid w:val="005374E6"/>
  </w:style>
  <w:style w:type="character" w:customStyle="1" w:styleId="WW-WW8Num1ztrue123456711">
    <w:name w:val="WW-WW8Num1ztrue123456711"/>
    <w:rsid w:val="005374E6"/>
  </w:style>
  <w:style w:type="character" w:customStyle="1" w:styleId="WW-WW8Num1ztrue1111">
    <w:name w:val="WW-WW8Num1ztrue1111"/>
    <w:rsid w:val="005374E6"/>
  </w:style>
  <w:style w:type="character" w:customStyle="1" w:styleId="WW-WW8Num1ztrue12111">
    <w:name w:val="WW-WW8Num1ztrue12111"/>
    <w:rsid w:val="005374E6"/>
  </w:style>
  <w:style w:type="character" w:customStyle="1" w:styleId="WW-WW8Num1ztrue123111">
    <w:name w:val="WW-WW8Num1ztrue123111"/>
    <w:rsid w:val="005374E6"/>
  </w:style>
  <w:style w:type="character" w:customStyle="1" w:styleId="WW-WW8Num1ztrue1234111">
    <w:name w:val="WW-WW8Num1ztrue1234111"/>
    <w:rsid w:val="005374E6"/>
  </w:style>
  <w:style w:type="character" w:customStyle="1" w:styleId="WW-WW8Num1ztrue12345111">
    <w:name w:val="WW-WW8Num1ztrue12345111"/>
    <w:rsid w:val="005374E6"/>
  </w:style>
  <w:style w:type="character" w:customStyle="1" w:styleId="WW-WW8Num1ztrue123456111">
    <w:name w:val="WW-WW8Num1ztrue123456111"/>
    <w:rsid w:val="005374E6"/>
  </w:style>
  <w:style w:type="character" w:customStyle="1" w:styleId="WW-WW8Num1ztrue1234567111">
    <w:name w:val="WW-WW8Num1ztrue1234567111"/>
    <w:rsid w:val="005374E6"/>
  </w:style>
  <w:style w:type="character" w:customStyle="1" w:styleId="WW-WW8Num1ztrue11111">
    <w:name w:val="WW-WW8Num1ztrue11111"/>
    <w:rsid w:val="005374E6"/>
  </w:style>
  <w:style w:type="character" w:customStyle="1" w:styleId="WW-WW8Num1ztrue121111">
    <w:name w:val="WW-WW8Num1ztrue121111"/>
    <w:rsid w:val="005374E6"/>
  </w:style>
  <w:style w:type="character" w:customStyle="1" w:styleId="WW-WW8Num1ztrue1231111">
    <w:name w:val="WW-WW8Num1ztrue1231111"/>
    <w:rsid w:val="005374E6"/>
  </w:style>
  <w:style w:type="character" w:customStyle="1" w:styleId="WW-WW8Num1ztrue12341111">
    <w:name w:val="WW-WW8Num1ztrue12341111"/>
    <w:rsid w:val="005374E6"/>
  </w:style>
  <w:style w:type="character" w:customStyle="1" w:styleId="WW-WW8Num1ztrue123451111">
    <w:name w:val="WW-WW8Num1ztrue123451111"/>
    <w:rsid w:val="005374E6"/>
  </w:style>
  <w:style w:type="character" w:customStyle="1" w:styleId="WW-WW8Num1ztrue1234561111">
    <w:name w:val="WW-WW8Num1ztrue1234561111"/>
    <w:rsid w:val="005374E6"/>
  </w:style>
  <w:style w:type="character" w:customStyle="1" w:styleId="WW-WW8Num1ztrue12345671111">
    <w:name w:val="WW-WW8Num1ztrue12345671111"/>
    <w:rsid w:val="005374E6"/>
  </w:style>
  <w:style w:type="character" w:customStyle="1" w:styleId="WW-WW8Num1ztrue111111">
    <w:name w:val="WW-WW8Num1ztrue111111"/>
    <w:rsid w:val="005374E6"/>
  </w:style>
  <w:style w:type="character" w:customStyle="1" w:styleId="WW-WW8Num1ztrue1211111">
    <w:name w:val="WW-WW8Num1ztrue1211111"/>
    <w:rsid w:val="005374E6"/>
  </w:style>
  <w:style w:type="character" w:customStyle="1" w:styleId="WW-WW8Num1ztrue12311111">
    <w:name w:val="WW-WW8Num1ztrue12311111"/>
    <w:rsid w:val="005374E6"/>
  </w:style>
  <w:style w:type="character" w:customStyle="1" w:styleId="WW-WW8Num1ztrue123411111">
    <w:name w:val="WW-WW8Num1ztrue123411111"/>
    <w:rsid w:val="005374E6"/>
  </w:style>
  <w:style w:type="character" w:customStyle="1" w:styleId="WW-WW8Num1ztrue1234511111">
    <w:name w:val="WW-WW8Num1ztrue1234511111"/>
    <w:rsid w:val="005374E6"/>
  </w:style>
  <w:style w:type="character" w:customStyle="1" w:styleId="WW-WW8Num1ztrue12345611111">
    <w:name w:val="WW-WW8Num1ztrue12345611111"/>
    <w:rsid w:val="005374E6"/>
  </w:style>
  <w:style w:type="character" w:customStyle="1" w:styleId="WW-WW8Num1ztrue123456711111">
    <w:name w:val="WW-WW8Num1ztrue123456711111"/>
    <w:rsid w:val="005374E6"/>
  </w:style>
  <w:style w:type="character" w:customStyle="1" w:styleId="WW-WW8Num1ztrue1111111">
    <w:name w:val="WW-WW8Num1ztrue1111111"/>
    <w:rsid w:val="005374E6"/>
  </w:style>
  <w:style w:type="character" w:customStyle="1" w:styleId="WW-WW8Num1ztrue12111111">
    <w:name w:val="WW-WW8Num1ztrue12111111"/>
    <w:rsid w:val="005374E6"/>
  </w:style>
  <w:style w:type="character" w:customStyle="1" w:styleId="WW-WW8Num1ztrue123111111">
    <w:name w:val="WW-WW8Num1ztrue123111111"/>
    <w:rsid w:val="005374E6"/>
  </w:style>
  <w:style w:type="character" w:customStyle="1" w:styleId="WW-WW8Num1ztrue1234111111">
    <w:name w:val="WW-WW8Num1ztrue1234111111"/>
    <w:rsid w:val="005374E6"/>
  </w:style>
  <w:style w:type="character" w:customStyle="1" w:styleId="WW-WW8Num1ztrue12345111111">
    <w:name w:val="WW-WW8Num1ztrue12345111111"/>
    <w:rsid w:val="005374E6"/>
  </w:style>
  <w:style w:type="character" w:customStyle="1" w:styleId="WW-WW8Num1ztrue123456111111">
    <w:name w:val="WW-WW8Num1ztrue123456111111"/>
    <w:rsid w:val="005374E6"/>
  </w:style>
  <w:style w:type="character" w:customStyle="1" w:styleId="WW-WW8Num1ztrue1234567111111">
    <w:name w:val="WW-WW8Num1ztrue1234567111111"/>
    <w:rsid w:val="005374E6"/>
  </w:style>
  <w:style w:type="character" w:customStyle="1" w:styleId="WW-WW8Num1ztrue11111111">
    <w:name w:val="WW-WW8Num1ztrue11111111"/>
    <w:rsid w:val="005374E6"/>
  </w:style>
  <w:style w:type="character" w:customStyle="1" w:styleId="WW-WW8Num1ztrue121111111">
    <w:name w:val="WW-WW8Num1ztrue121111111"/>
    <w:rsid w:val="005374E6"/>
  </w:style>
  <w:style w:type="character" w:customStyle="1" w:styleId="WW-WW8Num1ztrue1231111111">
    <w:name w:val="WW-WW8Num1ztrue1231111111"/>
    <w:rsid w:val="005374E6"/>
  </w:style>
  <w:style w:type="character" w:customStyle="1" w:styleId="WW-WW8Num1ztrue12341111111">
    <w:name w:val="WW-WW8Num1ztrue12341111111"/>
    <w:rsid w:val="005374E6"/>
  </w:style>
  <w:style w:type="character" w:customStyle="1" w:styleId="WW-WW8Num1ztrue123451111111">
    <w:name w:val="WW-WW8Num1ztrue123451111111"/>
    <w:rsid w:val="005374E6"/>
  </w:style>
  <w:style w:type="character" w:customStyle="1" w:styleId="WW-WW8Num1ztrue1234561111111">
    <w:name w:val="WW-WW8Num1ztrue1234561111111"/>
    <w:rsid w:val="005374E6"/>
  </w:style>
  <w:style w:type="character" w:customStyle="1" w:styleId="WW-WW8Num1ztrue12345671111111">
    <w:name w:val="WW-WW8Num1ztrue12345671111111"/>
    <w:rsid w:val="005374E6"/>
  </w:style>
  <w:style w:type="character" w:customStyle="1" w:styleId="WW-WW8Num1ztrue111111111">
    <w:name w:val="WW-WW8Num1ztrue111111111"/>
    <w:rsid w:val="005374E6"/>
  </w:style>
  <w:style w:type="character" w:customStyle="1" w:styleId="WW-WW8Num1ztrue1211111111">
    <w:name w:val="WW-WW8Num1ztrue1211111111"/>
    <w:rsid w:val="005374E6"/>
  </w:style>
  <w:style w:type="character" w:customStyle="1" w:styleId="WW-WW8Num1ztrue12311111111">
    <w:name w:val="WW-WW8Num1ztrue12311111111"/>
    <w:rsid w:val="005374E6"/>
  </w:style>
  <w:style w:type="character" w:customStyle="1" w:styleId="WW-WW8Num1ztrue123411111111">
    <w:name w:val="WW-WW8Num1ztrue123411111111"/>
    <w:rsid w:val="005374E6"/>
  </w:style>
  <w:style w:type="character" w:customStyle="1" w:styleId="WW-WW8Num1ztrue1234511111111">
    <w:name w:val="WW-WW8Num1ztrue1234511111111"/>
    <w:rsid w:val="005374E6"/>
  </w:style>
  <w:style w:type="character" w:customStyle="1" w:styleId="WW-WW8Num1ztrue12345611111111">
    <w:name w:val="WW-WW8Num1ztrue12345611111111"/>
    <w:rsid w:val="005374E6"/>
  </w:style>
  <w:style w:type="character" w:customStyle="1" w:styleId="WW-WW8Num1ztrue123456711111111">
    <w:name w:val="WW-WW8Num1ztrue123456711111111"/>
    <w:rsid w:val="005374E6"/>
  </w:style>
  <w:style w:type="character" w:customStyle="1" w:styleId="WW-WW8Num1ztrue1111111111">
    <w:name w:val="WW-WW8Num1ztrue1111111111"/>
    <w:rsid w:val="005374E6"/>
  </w:style>
  <w:style w:type="character" w:customStyle="1" w:styleId="WW-WW8Num1ztrue12111111111">
    <w:name w:val="WW-WW8Num1ztrue12111111111"/>
    <w:rsid w:val="005374E6"/>
  </w:style>
  <w:style w:type="character" w:customStyle="1" w:styleId="WW-WW8Num1ztrue123111111111">
    <w:name w:val="WW-WW8Num1ztrue123111111111"/>
    <w:rsid w:val="005374E6"/>
  </w:style>
  <w:style w:type="character" w:customStyle="1" w:styleId="WW-WW8Num1ztrue1234111111111">
    <w:name w:val="WW-WW8Num1ztrue1234111111111"/>
    <w:rsid w:val="005374E6"/>
  </w:style>
  <w:style w:type="character" w:customStyle="1" w:styleId="WW-WW8Num1ztrue12345111111111">
    <w:name w:val="WW-WW8Num1ztrue12345111111111"/>
    <w:rsid w:val="005374E6"/>
  </w:style>
  <w:style w:type="character" w:customStyle="1" w:styleId="WW-WW8Num1ztrue123456111111111">
    <w:name w:val="WW-WW8Num1ztrue123456111111111"/>
    <w:rsid w:val="005374E6"/>
  </w:style>
  <w:style w:type="character" w:customStyle="1" w:styleId="WW-Absatz-Standardschriftart11111">
    <w:name w:val="WW-Absatz-Standardschriftart11111"/>
    <w:rsid w:val="005374E6"/>
  </w:style>
  <w:style w:type="character" w:customStyle="1" w:styleId="WW-Absatz-Standardschriftart111111">
    <w:name w:val="WW-Absatz-Standardschriftart111111"/>
    <w:rsid w:val="005374E6"/>
  </w:style>
  <w:style w:type="character" w:customStyle="1" w:styleId="WW-Absatz-Standardschriftart1111111">
    <w:name w:val="WW-Absatz-Standardschriftart1111111"/>
    <w:rsid w:val="005374E6"/>
  </w:style>
  <w:style w:type="character" w:customStyle="1" w:styleId="WW-Absatz-Standardschriftart11111111">
    <w:name w:val="WW-Absatz-Standardschriftart11111111"/>
    <w:rsid w:val="005374E6"/>
  </w:style>
  <w:style w:type="character" w:customStyle="1" w:styleId="WW-Absatz-Standardschriftart111111111">
    <w:name w:val="WW-Absatz-Standardschriftart111111111"/>
    <w:rsid w:val="005374E6"/>
  </w:style>
  <w:style w:type="character" w:customStyle="1" w:styleId="WW-Absatz-Standardschriftart1111111111">
    <w:name w:val="WW-Absatz-Standardschriftart1111111111"/>
    <w:rsid w:val="005374E6"/>
  </w:style>
  <w:style w:type="character" w:customStyle="1" w:styleId="WW-Absatz-Standardschriftart11111111111">
    <w:name w:val="WW-Absatz-Standardschriftart11111111111"/>
    <w:rsid w:val="005374E6"/>
  </w:style>
  <w:style w:type="character" w:customStyle="1" w:styleId="WW-Absatz-Standardschriftart111111111111">
    <w:name w:val="WW-Absatz-Standardschriftart111111111111"/>
    <w:rsid w:val="005374E6"/>
  </w:style>
  <w:style w:type="character" w:customStyle="1" w:styleId="WW-Absatz-Standardschriftart1111111111111">
    <w:name w:val="WW-Absatz-Standardschriftart1111111111111"/>
    <w:rsid w:val="005374E6"/>
  </w:style>
  <w:style w:type="character" w:customStyle="1" w:styleId="WW-Absatz-Standardschriftart11111111111111">
    <w:name w:val="WW-Absatz-Standardschriftart11111111111111"/>
    <w:rsid w:val="005374E6"/>
  </w:style>
  <w:style w:type="character" w:customStyle="1" w:styleId="WW-Absatz-Standardschriftart111111111111111">
    <w:name w:val="WW-Absatz-Standardschriftart111111111111111"/>
    <w:rsid w:val="005374E6"/>
  </w:style>
  <w:style w:type="character" w:customStyle="1" w:styleId="WW-Absatz-Standardschriftart1111111111111111">
    <w:name w:val="WW-Absatz-Standardschriftart1111111111111111"/>
    <w:rsid w:val="005374E6"/>
  </w:style>
  <w:style w:type="character" w:customStyle="1" w:styleId="WW-Absatz-Standardschriftart11111111111111111">
    <w:name w:val="WW-Absatz-Standardschriftart11111111111111111"/>
    <w:rsid w:val="005374E6"/>
  </w:style>
  <w:style w:type="character" w:customStyle="1" w:styleId="WW-Absatz-Standardschriftart111111111111111111">
    <w:name w:val="WW-Absatz-Standardschriftart111111111111111111"/>
    <w:rsid w:val="005374E6"/>
  </w:style>
  <w:style w:type="character" w:customStyle="1" w:styleId="WW-Absatz-Standardschriftart1111111111111111111">
    <w:name w:val="WW-Absatz-Standardschriftart1111111111111111111"/>
    <w:rsid w:val="005374E6"/>
  </w:style>
  <w:style w:type="character" w:customStyle="1" w:styleId="WW-Absatz-Standardschriftart11111111111111111111">
    <w:name w:val="WW-Absatz-Standardschriftart11111111111111111111"/>
    <w:rsid w:val="005374E6"/>
  </w:style>
  <w:style w:type="character" w:customStyle="1" w:styleId="WW-Absatz-Standardschriftart111111111111111111111">
    <w:name w:val="WW-Absatz-Standardschriftart111111111111111111111"/>
    <w:rsid w:val="005374E6"/>
  </w:style>
  <w:style w:type="character" w:customStyle="1" w:styleId="WW-Absatz-Standardschriftart1111111111111111111111">
    <w:name w:val="WW-Absatz-Standardschriftart1111111111111111111111"/>
    <w:rsid w:val="005374E6"/>
  </w:style>
  <w:style w:type="character" w:customStyle="1" w:styleId="WW-Absatz-Standardschriftart11111111111111111111111">
    <w:name w:val="WW-Absatz-Standardschriftart11111111111111111111111"/>
    <w:rsid w:val="005374E6"/>
  </w:style>
  <w:style w:type="character" w:customStyle="1" w:styleId="WW-Absatz-Standardschriftart111111111111111111111111">
    <w:name w:val="WW-Absatz-Standardschriftart111111111111111111111111"/>
    <w:rsid w:val="005374E6"/>
  </w:style>
  <w:style w:type="character" w:customStyle="1" w:styleId="WW-Absatz-Standardschriftart1111111111111111111111111">
    <w:name w:val="WW-Absatz-Standardschriftart1111111111111111111111111"/>
    <w:rsid w:val="005374E6"/>
  </w:style>
  <w:style w:type="character" w:customStyle="1" w:styleId="WW-Absatz-Standardschriftart11111111111111111111111111">
    <w:name w:val="WW-Absatz-Standardschriftart11111111111111111111111111"/>
    <w:rsid w:val="005374E6"/>
  </w:style>
  <w:style w:type="character" w:customStyle="1" w:styleId="WW-Absatz-Standardschriftart111111111111111111111111111">
    <w:name w:val="WW-Absatz-Standardschriftart111111111111111111111111111"/>
    <w:rsid w:val="005374E6"/>
  </w:style>
  <w:style w:type="character" w:customStyle="1" w:styleId="WW-Absatz-Standardschriftart1111111111111111111111111111">
    <w:name w:val="WW-Absatz-Standardschriftart1111111111111111111111111111"/>
    <w:rsid w:val="005374E6"/>
  </w:style>
  <w:style w:type="character" w:customStyle="1" w:styleId="WW-Absatz-Standardschriftart11111111111111111111111111111">
    <w:name w:val="WW-Absatz-Standardschriftart11111111111111111111111111111"/>
    <w:rsid w:val="005374E6"/>
  </w:style>
  <w:style w:type="character" w:customStyle="1" w:styleId="WW-Absatz-Standardschriftart111111111111111111111111111111">
    <w:name w:val="WW-Absatz-Standardschriftart111111111111111111111111111111"/>
    <w:rsid w:val="005374E6"/>
  </w:style>
  <w:style w:type="character" w:customStyle="1" w:styleId="WW-Absatz-Standardschriftart1111111111111111111111111111111">
    <w:name w:val="WW-Absatz-Standardschriftart1111111111111111111111111111111"/>
    <w:rsid w:val="005374E6"/>
  </w:style>
  <w:style w:type="character" w:customStyle="1" w:styleId="WW-Absatz-Standardschriftart11111111111111111111111111111111">
    <w:name w:val="WW-Absatz-Standardschriftart11111111111111111111111111111111"/>
    <w:rsid w:val="005374E6"/>
  </w:style>
  <w:style w:type="character" w:customStyle="1" w:styleId="WW-Absatz-Standardschriftart111111111111111111111111111111111">
    <w:name w:val="WW-Absatz-Standardschriftart111111111111111111111111111111111"/>
    <w:rsid w:val="005374E6"/>
  </w:style>
  <w:style w:type="character" w:customStyle="1" w:styleId="WW-Absatz-Standardschriftart1111111111111111111111111111111111">
    <w:name w:val="WW-Absatz-Standardschriftart1111111111111111111111111111111111"/>
    <w:rsid w:val="005374E6"/>
  </w:style>
  <w:style w:type="character" w:customStyle="1" w:styleId="WW-Absatz-Standardschriftart11111111111111111111111111111111111">
    <w:name w:val="WW-Absatz-Standardschriftart11111111111111111111111111111111111"/>
    <w:rsid w:val="005374E6"/>
  </w:style>
  <w:style w:type="character" w:customStyle="1" w:styleId="WW-Absatz-Standardschriftart111111111111111111111111111111111111">
    <w:name w:val="WW-Absatz-Standardschriftart111111111111111111111111111111111111"/>
    <w:rsid w:val="005374E6"/>
  </w:style>
  <w:style w:type="character" w:customStyle="1" w:styleId="WW-Absatz-Standardschriftart1111111111111111111111111111111111111">
    <w:name w:val="WW-Absatz-Standardschriftart1111111111111111111111111111111111111"/>
    <w:rsid w:val="005374E6"/>
  </w:style>
  <w:style w:type="character" w:customStyle="1" w:styleId="WW-Absatz-Standardschriftart11111111111111111111111111111111111111">
    <w:name w:val="WW-Absatz-Standardschriftart11111111111111111111111111111111111111"/>
    <w:rsid w:val="005374E6"/>
  </w:style>
  <w:style w:type="character" w:customStyle="1" w:styleId="WW-Absatz-Standardschriftart111111111111111111111111111111111111111">
    <w:name w:val="WW-Absatz-Standardschriftart111111111111111111111111111111111111111"/>
    <w:rsid w:val="005374E6"/>
  </w:style>
  <w:style w:type="character" w:customStyle="1" w:styleId="WW-Absatz-Standardschriftart1111111111111111111111111111111111111111">
    <w:name w:val="WW-Absatz-Standardschriftart1111111111111111111111111111111111111111"/>
    <w:rsid w:val="005374E6"/>
  </w:style>
  <w:style w:type="character" w:customStyle="1" w:styleId="WW-Absatz-Standardschriftart11111111111111111111111111111111111111111">
    <w:name w:val="WW-Absatz-Standardschriftart11111111111111111111111111111111111111111"/>
    <w:rsid w:val="005374E6"/>
  </w:style>
  <w:style w:type="character" w:customStyle="1" w:styleId="WW-Absatz-Standardschriftart111111111111111111111111111111111111111111">
    <w:name w:val="WW-Absatz-Standardschriftart111111111111111111111111111111111111111111"/>
    <w:rsid w:val="005374E6"/>
  </w:style>
  <w:style w:type="character" w:customStyle="1" w:styleId="WW-Absatz-Standardschriftart1111111111111111111111111111111111111111111">
    <w:name w:val="WW-Absatz-Standardschriftart1111111111111111111111111111111111111111111"/>
    <w:rsid w:val="005374E6"/>
  </w:style>
  <w:style w:type="character" w:customStyle="1" w:styleId="WW-Absatz-Standardschriftart11111111111111111111111111111111111111111111">
    <w:name w:val="WW-Absatz-Standardschriftart11111111111111111111111111111111111111111111"/>
    <w:rsid w:val="005374E6"/>
  </w:style>
  <w:style w:type="character" w:customStyle="1" w:styleId="WW-Absatz-Standardschriftart111111111111111111111111111111111111111111111">
    <w:name w:val="WW-Absatz-Standardschriftart111111111111111111111111111111111111111111111"/>
    <w:rsid w:val="005374E6"/>
  </w:style>
  <w:style w:type="character" w:customStyle="1" w:styleId="WW-Absatz-Standardschriftart1111111111111111111111111111111111111111111111">
    <w:name w:val="WW-Absatz-Standardschriftart1111111111111111111111111111111111111111111111"/>
    <w:rsid w:val="005374E6"/>
  </w:style>
  <w:style w:type="character" w:customStyle="1" w:styleId="WW-Absatz-Standardschriftart11111111111111111111111111111111111111111111111">
    <w:name w:val="WW-Absatz-Standardschriftart11111111111111111111111111111111111111111111111"/>
    <w:rsid w:val="005374E6"/>
  </w:style>
  <w:style w:type="character" w:customStyle="1" w:styleId="WW-Absatz-Standardschriftart111111111111111111111111111111111111111111111111">
    <w:name w:val="WW-Absatz-Standardschriftart111111111111111111111111111111111111111111111111"/>
    <w:rsid w:val="005374E6"/>
  </w:style>
  <w:style w:type="character" w:customStyle="1" w:styleId="WW-Absatz-Standardschriftart1111111111111111111111111111111111111111111111111">
    <w:name w:val="WW-Absatz-Standardschriftart1111111111111111111111111111111111111111111111111"/>
    <w:rsid w:val="005374E6"/>
  </w:style>
  <w:style w:type="character" w:customStyle="1" w:styleId="WW8Num1z0">
    <w:name w:val="WW8Num1z0"/>
    <w:rsid w:val="005374E6"/>
    <w:rPr>
      <w:rFonts w:ascii="Times New Roman" w:hAnsi="Times New Roman" w:cs="Times New Roman"/>
    </w:rPr>
  </w:style>
  <w:style w:type="character" w:customStyle="1" w:styleId="WW8Num3z0">
    <w:name w:val="WW8Num3z0"/>
    <w:rsid w:val="005374E6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5374E6"/>
  </w:style>
  <w:style w:type="character" w:styleId="a5">
    <w:name w:val="page number"/>
    <w:basedOn w:val="10"/>
    <w:rsid w:val="005374E6"/>
  </w:style>
  <w:style w:type="character" w:customStyle="1" w:styleId="a6">
    <w:name w:val="Символ нумерации"/>
    <w:rsid w:val="005374E6"/>
  </w:style>
  <w:style w:type="character" w:styleId="a7">
    <w:name w:val="Hyperlink"/>
    <w:rsid w:val="005374E6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5374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5374E6"/>
    <w:pPr>
      <w:spacing w:after="120"/>
    </w:pPr>
  </w:style>
  <w:style w:type="paragraph" w:styleId="a8">
    <w:name w:val="List"/>
    <w:basedOn w:val="a1"/>
    <w:rsid w:val="005374E6"/>
    <w:rPr>
      <w:rFonts w:cs="Mangal"/>
    </w:rPr>
  </w:style>
  <w:style w:type="paragraph" w:customStyle="1" w:styleId="11">
    <w:name w:val="Название1"/>
    <w:basedOn w:val="a"/>
    <w:rsid w:val="005374E6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rsid w:val="005374E6"/>
    <w:pPr>
      <w:suppressLineNumbers/>
    </w:pPr>
    <w:rPr>
      <w:rFonts w:ascii="Arial" w:hAnsi="Arial" w:cs="Mangal"/>
    </w:rPr>
  </w:style>
  <w:style w:type="paragraph" w:customStyle="1" w:styleId="12">
    <w:name w:val="Название объекта1"/>
    <w:basedOn w:val="a"/>
    <w:rsid w:val="005374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5374E6"/>
    <w:pPr>
      <w:suppressLineNumbers/>
    </w:pPr>
    <w:rPr>
      <w:rFonts w:cs="Mangal"/>
    </w:rPr>
  </w:style>
  <w:style w:type="paragraph" w:customStyle="1" w:styleId="ConsNormal">
    <w:name w:val="ConsNormal"/>
    <w:rsid w:val="005374E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9">
    <w:name w:val="header"/>
    <w:basedOn w:val="a"/>
    <w:rsid w:val="005374E6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5374E6"/>
    <w:pPr>
      <w:suppressLineNumbers/>
    </w:pPr>
  </w:style>
  <w:style w:type="paragraph" w:customStyle="1" w:styleId="ab">
    <w:name w:val="Заголовок таблицы"/>
    <w:basedOn w:val="aa"/>
    <w:rsid w:val="005374E6"/>
    <w:pPr>
      <w:jc w:val="center"/>
    </w:pPr>
    <w:rPr>
      <w:b/>
      <w:bCs/>
    </w:rPr>
  </w:style>
  <w:style w:type="paragraph" w:customStyle="1" w:styleId="ac">
    <w:name w:val="Содержимое врезки"/>
    <w:basedOn w:val="a1"/>
    <w:rsid w:val="005374E6"/>
  </w:style>
  <w:style w:type="paragraph" w:styleId="ad">
    <w:name w:val="footer"/>
    <w:basedOn w:val="a"/>
    <w:rsid w:val="005374E6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mari-el.gov.ru/toryal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2020 год</_x041f__x0430__x043f__x043a__x0430_>
    <_x041e__x043f__x0438__x0441__x0430__x043d__x0438__x0435_ xmlns="6d7c22ec-c6a4-4777-88aa-bc3c76ac660e">Об имущественной поддержке субъектов малого и среднего предпринимательства и самозанятых граждан при предоставлении муниципального имущества</_x041e__x043f__x0438__x0441__x0430__x043d__x0438__x0435_>
    <_dlc_DocId xmlns="57504d04-691e-4fc4-8f09-4f19fdbe90f6">XXJ7TYMEEKJ2-7857-133</_dlc_DocId>
    <_dlc_DocIdUrl xmlns="57504d04-691e-4fc4-8f09-4f19fdbe90f6">
      <Url>https://vip.gov.mari.ru/toryal/_layouts/DocIdRedir.aspx?ID=XXJ7TYMEEKJ2-7857-133</Url>
      <Description>XXJ7TYMEEKJ2-7857-133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3D20C8-0F1A-4A60-9049-A24A6A5B2B1C}"/>
</file>

<file path=customXml/itemProps2.xml><?xml version="1.0" encoding="utf-8"?>
<ds:datastoreItem xmlns:ds="http://schemas.openxmlformats.org/officeDocument/2006/customXml" ds:itemID="{D2E76E98-DC19-47EB-AE70-FEB32C2A3FE5}"/>
</file>

<file path=customXml/itemProps3.xml><?xml version="1.0" encoding="utf-8"?>
<ds:datastoreItem xmlns:ds="http://schemas.openxmlformats.org/officeDocument/2006/customXml" ds:itemID="{CF22A05C-16E1-4170-88E7-5BAED6FF67FC}"/>
</file>

<file path=customXml/itemProps4.xml><?xml version="1.0" encoding="utf-8"?>
<ds:datastoreItem xmlns:ds="http://schemas.openxmlformats.org/officeDocument/2006/customXml" ds:itemID="{7E6017D8-8292-4F59-B37F-AAA0EEAAC1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России от 20.04.2016 N 264"Об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</vt:lpstr>
    </vt:vector>
  </TitlesOfParts>
  <Company/>
  <LinksUpToDate>false</LinksUpToDate>
  <CharactersWithSpaces>16476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20 октября 2020 г. №59</dc:title>
  <dc:creator>user</dc:creator>
  <cp:lastModifiedBy>Пользователь Windows</cp:lastModifiedBy>
  <cp:revision>5</cp:revision>
  <cp:lastPrinted>2020-10-29T08:57:00Z</cp:lastPrinted>
  <dcterms:created xsi:type="dcterms:W3CDTF">2020-10-25T12:24:00Z</dcterms:created>
  <dcterms:modified xsi:type="dcterms:W3CDTF">2020-10-29T08:57:00Z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4016.00.36</vt:lpwstr>
  </property>
  <property fmtid="{D5CDD505-2E9C-101B-9397-08002B2CF9AE}" pid="3" name="ContentTypeId">
    <vt:lpwstr>0x0101009407C4D4F0A25C4B9AA2034BBD1220D9</vt:lpwstr>
  </property>
  <property fmtid="{D5CDD505-2E9C-101B-9397-08002B2CF9AE}" pid="4" name="_dlc_DocIdItemGuid">
    <vt:lpwstr>995a0797-eb60-43a7-9849-f022cafc8645</vt:lpwstr>
  </property>
</Properties>
</file>