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F594E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3DC7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РЕШЕНИЕ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1B1E38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403D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56DD">
        <w:rPr>
          <w:rFonts w:ascii="Times New Roman" w:hAnsi="Times New Roman" w:cs="Times New Roman"/>
          <w:sz w:val="28"/>
          <w:szCs w:val="28"/>
        </w:rPr>
        <w:t>№ 33</w:t>
      </w:r>
    </w:p>
    <w:p w:rsidR="0050632E" w:rsidRP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50632E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</w:t>
      </w:r>
      <w:r w:rsidR="001B1E38">
        <w:rPr>
          <w:rFonts w:ascii="Times New Roman" w:hAnsi="Times New Roman" w:cs="Times New Roman"/>
          <w:sz w:val="28"/>
          <w:szCs w:val="28"/>
        </w:rPr>
        <w:t xml:space="preserve">                   09 апреля </w:t>
      </w:r>
      <w:r w:rsidRPr="0050632E">
        <w:rPr>
          <w:rFonts w:ascii="Times New Roman" w:hAnsi="Times New Roman" w:cs="Times New Roman"/>
          <w:sz w:val="28"/>
          <w:szCs w:val="28"/>
        </w:rPr>
        <w:t>2020 г.</w:t>
      </w:r>
    </w:p>
    <w:p w:rsidR="0050632E" w:rsidRP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403DC7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 о Контрольно-счетной комиссии </w:t>
      </w:r>
    </w:p>
    <w:p w:rsidR="0050632E" w:rsidRPr="0050632E" w:rsidRDefault="008F594E" w:rsidP="00E25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="0050632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Федеральным законом от 07 февраля 2011 г.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3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632E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0632E" w:rsidRPr="0050632E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1.  </w:t>
      </w:r>
      <w:r w:rsidRPr="005063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1E3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50632E">
        <w:rPr>
          <w:rFonts w:ascii="Times New Roman" w:hAnsi="Times New Roman" w:cs="Times New Roman"/>
          <w:sz w:val="28"/>
          <w:szCs w:val="28"/>
        </w:rPr>
        <w:t xml:space="preserve">Положение о Контрольно-счетной комиссии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50632E">
        <w:rPr>
          <w:rFonts w:ascii="Times New Roman" w:hAnsi="Times New Roman" w:cs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color w:val="00000A"/>
          <w:sz w:val="28"/>
          <w:szCs w:val="28"/>
        </w:rPr>
        <w:t xml:space="preserve">в установленном порядке 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50632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color w:val="00000A"/>
          <w:sz w:val="28"/>
          <w:szCs w:val="28"/>
        </w:rPr>
        <w:t>(по соглашению).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3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50632E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C7" w:rsidRDefault="00403DC7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C7" w:rsidRPr="0050632E" w:rsidRDefault="00403DC7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3D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632E">
        <w:rPr>
          <w:rFonts w:ascii="Times New Roman" w:hAnsi="Times New Roman" w:cs="Times New Roman"/>
          <w:sz w:val="28"/>
          <w:szCs w:val="28"/>
        </w:rPr>
        <w:t xml:space="preserve">     </w:t>
      </w:r>
      <w:r w:rsidR="008F594E">
        <w:rPr>
          <w:rFonts w:ascii="Times New Roman" w:hAnsi="Times New Roman" w:cs="Times New Roman"/>
          <w:sz w:val="28"/>
          <w:szCs w:val="28"/>
        </w:rPr>
        <w:t>Ю. Мосунова</w:t>
      </w:r>
    </w:p>
    <w:p w:rsidR="0050632E" w:rsidRPr="0050632E" w:rsidRDefault="0050632E" w:rsidP="00E25AC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End w:id="1"/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1E38" w:rsidRDefault="001B1E38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403D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DC7" w:rsidRDefault="00403DC7" w:rsidP="00403D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>решением Собрания депутатов</w:t>
      </w:r>
    </w:p>
    <w:p w:rsidR="0050632E" w:rsidRPr="0050632E" w:rsidRDefault="008F594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="0050632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2E" w:rsidRPr="0050632E" w:rsidRDefault="001B1E38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09 апреля 2020 </w:t>
      </w:r>
      <w:r w:rsidR="002556DD">
        <w:rPr>
          <w:rFonts w:ascii="Times New Roman" w:hAnsi="Times New Roman" w:cs="Times New Roman"/>
          <w:bCs/>
          <w:sz w:val="28"/>
          <w:szCs w:val="28"/>
        </w:rPr>
        <w:t xml:space="preserve"> г. № 33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комиссии </w:t>
      </w:r>
      <w:r w:rsidR="008F594E"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Статья 1. Статус Контрольно-счетной комиссии </w:t>
      </w:r>
    </w:p>
    <w:p w:rsidR="0050632E" w:rsidRPr="00403DC7" w:rsidRDefault="008F594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Пектубаевского </w:t>
      </w:r>
      <w:r w:rsidR="0050632E" w:rsidRPr="00403DC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1.1. Контрольно-счетная комиссия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 </w:t>
      </w:r>
      <w:r w:rsidRPr="00403DC7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 (далее - Контрольно-счетная комиссия) формируется Собранием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 в целях осуществления полномочий по внешнему муниципальному финансовому контролю в сфере бюджетных правоотношений и подотчетна ему.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1.2. Контрольно-счетная комиссия избирается на срок полномочий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1.3. В своей деятельности Контрольно-счетная комиссия руководствуется Конституцией Российской Федерации, законодательством Российской Федерации и Республики Марий Эл, муниципальными правовыми актами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 и настоящим Положением.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2. Полномочия Контрольно-счетной комиссии</w:t>
      </w:r>
    </w:p>
    <w:p w:rsidR="00403DC7" w:rsidRPr="00403DC7" w:rsidRDefault="00403DC7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DC7" w:rsidRPr="00403DC7">
        <w:rPr>
          <w:rFonts w:ascii="Times New Roman" w:hAnsi="Times New Roman" w:cs="Times New Roman"/>
          <w:sz w:val="28"/>
          <w:szCs w:val="28"/>
        </w:rPr>
        <w:t xml:space="preserve"> </w:t>
      </w:r>
      <w:r w:rsidRPr="00403DC7">
        <w:rPr>
          <w:rFonts w:ascii="Times New Roman" w:hAnsi="Times New Roman" w:cs="Times New Roman"/>
          <w:sz w:val="28"/>
          <w:szCs w:val="28"/>
        </w:rPr>
        <w:t xml:space="preserve">осуществляет основные полномочия в соответствии с частью 2 </w:t>
      </w:r>
      <w:r w:rsidRPr="00403DC7">
        <w:rPr>
          <w:rFonts w:ascii="Times New Roman" w:hAnsi="Times New Roman" w:cs="Times New Roman"/>
          <w:sz w:val="28"/>
          <w:szCs w:val="28"/>
        </w:rPr>
        <w:br/>
        <w:t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3. Обязанности и права Контрольно-счетной комиссии</w:t>
      </w:r>
    </w:p>
    <w:p w:rsidR="00403DC7" w:rsidRPr="00403DC7" w:rsidRDefault="00403DC7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3.1. В рамках решения своих задач Контрольно-счетная комиссия обязана представлять Собранию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 отчеты о результатах проведенных экспертиз и проверок.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3.2. При решении своих задач Контрольно-счетная комиссия имеет право: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lastRenderedPageBreak/>
        <w:t>запрашивать у проверяемых организаций и их должностных лиц информацию и документы, их копии, необходимые для работы Контрольно-счетной комиссии в рамках ее компетенции;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требовать от должностных лиц, проверяемых организаций, объяснений относительно предмета проверок.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4. Состав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4.1. Контрольно-счетная комиссия состоит из 3 (Трех) человек, избираемых депутатами Собрания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 xml:space="preserve">сельского поселения из своего состава в порядке, предусмотренном Регламентом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председателя, заместителя председателя и членов контрольно-счетной комиссии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50632E" w:rsidRPr="00403DC7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</w:rPr>
        <w:t>Председатели, заместители председателя и члены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2" w:name="l68"/>
      <w:bookmarkStart w:id="3" w:name="l69"/>
      <w:bookmarkStart w:id="4" w:name="l70"/>
      <w:bookmarkEnd w:id="2"/>
      <w:bookmarkEnd w:id="3"/>
      <w:bookmarkEnd w:id="4"/>
    </w:p>
    <w:p w:rsidR="0050632E" w:rsidRPr="00403DC7" w:rsidRDefault="0050632E" w:rsidP="00E25ACA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403DC7">
        <w:rPr>
          <w:color w:val="000000"/>
          <w:sz w:val="28"/>
          <w:szCs w:val="28"/>
        </w:rPr>
        <w:t xml:space="preserve">Председатели, заместители председателя и члены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</w:t>
      </w:r>
      <w:r w:rsidRPr="00403DC7">
        <w:rPr>
          <w:color w:val="000000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DC7">
        <w:rPr>
          <w:rFonts w:ascii="Times New Roman" w:hAnsi="Times New Roman" w:cs="Times New Roman"/>
          <w:sz w:val="28"/>
          <w:szCs w:val="28"/>
        </w:rPr>
        <w:t xml:space="preserve">Депутаты, избранные в состав контрольно-счетной комиссии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Главой администрации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руководителями судебных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 правоохранительных органов, расположенных на территории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4.2. Для работы Контрольно-счетной комиссии могут привлекаться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на условиях гражданско-правового договора независимые эксперты, </w:t>
      </w:r>
      <w:r w:rsidRPr="00403DC7">
        <w:rPr>
          <w:rFonts w:ascii="Times New Roman" w:hAnsi="Times New Roman" w:cs="Times New Roman"/>
          <w:sz w:val="28"/>
          <w:szCs w:val="28"/>
        </w:rPr>
        <w:br/>
      </w:r>
      <w:r w:rsidRPr="00403DC7">
        <w:rPr>
          <w:rFonts w:ascii="Times New Roman" w:hAnsi="Times New Roman" w:cs="Times New Roman"/>
          <w:sz w:val="28"/>
          <w:szCs w:val="28"/>
        </w:rPr>
        <w:lastRenderedPageBreak/>
        <w:t>не находящиеся в </w:t>
      </w:r>
      <w:hyperlink r:id="rId5" w:tooltip="Ведомство" w:history="1">
        <w:r w:rsidRPr="00403DC7">
          <w:rPr>
            <w:rFonts w:ascii="Times New Roman" w:hAnsi="Times New Roman" w:cs="Times New Roman"/>
            <w:sz w:val="28"/>
            <w:szCs w:val="28"/>
          </w:rPr>
          <w:t>ведомственном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подчинении </w:t>
      </w:r>
      <w:hyperlink r:id="rId6" w:tooltip="Органы местного самоуправления" w:history="1">
        <w:r w:rsidRPr="00403DC7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Независимыми экспертами могут привлекаться граждане Российской Федерации, имеющие </w:t>
      </w:r>
      <w:hyperlink r:id="rId7" w:tooltip="Высшее образование" w:history="1">
        <w:r w:rsidRPr="00403DC7">
          <w:rPr>
            <w:rFonts w:ascii="Times New Roman" w:hAnsi="Times New Roman" w:cs="Times New Roman"/>
            <w:sz w:val="28"/>
            <w:szCs w:val="28"/>
          </w:rPr>
          <w:t>высшее образование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и опыт </w:t>
      </w:r>
      <w:hyperlink r:id="rId8" w:tooltip="Профессиональная деятельность" w:history="1">
        <w:r w:rsidRPr="00403DC7">
          <w:rPr>
            <w:rFonts w:ascii="Times New Roman" w:hAnsi="Times New Roman" w:cs="Times New Roman"/>
            <w:sz w:val="28"/>
            <w:szCs w:val="28"/>
          </w:rPr>
          <w:t>профессиональной деятельности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в области </w:t>
      </w:r>
      <w:hyperlink r:id="rId9" w:tooltip="Государственный контроль" w:history="1">
        <w:r w:rsidRPr="00403DC7">
          <w:rPr>
            <w:rFonts w:ascii="Times New Roman" w:hAnsi="Times New Roman" w:cs="Times New Roman"/>
            <w:sz w:val="28"/>
            <w:szCs w:val="28"/>
          </w:rPr>
          <w:t>государственного (муниципального) контроля</w:t>
        </w:r>
      </w:hyperlink>
      <w:r w:rsidRPr="00403DC7">
        <w:rPr>
          <w:rFonts w:ascii="Times New Roman" w:hAnsi="Times New Roman" w:cs="Times New Roman"/>
          <w:sz w:val="28"/>
          <w:szCs w:val="28"/>
        </w:rPr>
        <w:t>, экономики, финансов и бюджетного учета.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Оплата труда независимых экспертов осуществляется на основе гражданско-правового договора о возмездном оказании услуг, заключенного между Собранием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br/>
        <w:t>и независимым экспертом.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Финансирование расходов на </w:t>
      </w:r>
      <w:hyperlink r:id="rId10" w:tooltip="Оплата труда" w:history="1">
        <w:r w:rsidRPr="00403DC7">
          <w:rPr>
            <w:rFonts w:ascii="Times New Roman" w:hAnsi="Times New Roman" w:cs="Times New Roman"/>
            <w:sz w:val="28"/>
            <w:szCs w:val="28"/>
          </w:rPr>
          <w:t>оплату труда</w:t>
        </w:r>
      </w:hyperlink>
      <w:r w:rsidRPr="00403DC7">
        <w:rPr>
          <w:rFonts w:ascii="Times New Roman" w:hAnsi="Times New Roman" w:cs="Times New Roman"/>
          <w:sz w:val="28"/>
          <w:szCs w:val="28"/>
        </w:rPr>
        <w:t xml:space="preserve"> независимых экспертов осуществляется в пределах средств, предусмотренных в бюджете </w:t>
      </w:r>
      <w:r w:rsidRPr="00403DC7">
        <w:rPr>
          <w:rFonts w:ascii="Times New Roman" w:hAnsi="Times New Roman" w:cs="Times New Roman"/>
          <w:sz w:val="28"/>
          <w:szCs w:val="28"/>
        </w:rPr>
        <w:br/>
        <w:t>МО «Масканурское сельское поселение» на указанные цели.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независимых экспертов определяется в соответствии </w:t>
      </w:r>
      <w:r w:rsidRPr="00403DC7">
        <w:rPr>
          <w:rFonts w:ascii="Times New Roman" w:hAnsi="Times New Roman" w:cs="Times New Roman"/>
          <w:color w:val="000000"/>
          <w:sz w:val="28"/>
          <w:szCs w:val="28"/>
        </w:rPr>
        <w:br/>
        <w:t>с действующим законодательством.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5. Председатель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выбирается Собранием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 xml:space="preserve">сельского поселения на срок ее полномочий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из числа членов Контрольно-счетной комиссии в порядке, определяемом Регламентом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контрольно-счетной комиссии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 xml:space="preserve">сельского поселения вносятся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Собрание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1) депутатами Собрания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 xml:space="preserve">сельского поселения - не менее одной трети от установленного числа депутатов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2) Главой 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осуществляет руководство деятельностью Контрольно-счетной комиссии и организует </w:t>
      </w:r>
      <w:r w:rsidRPr="00403DC7">
        <w:rPr>
          <w:rFonts w:ascii="Times New Roman" w:hAnsi="Times New Roman" w:cs="Times New Roman"/>
          <w:sz w:val="28"/>
          <w:szCs w:val="28"/>
        </w:rPr>
        <w:br/>
        <w:t>ее работу.</w:t>
      </w:r>
    </w:p>
    <w:p w:rsidR="0050632E" w:rsidRPr="00403DC7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Статья 6. Регламент Контрольно-счетной комиссии</w:t>
      </w:r>
    </w:p>
    <w:p w:rsidR="00403DC7" w:rsidRPr="00403DC7" w:rsidRDefault="00403DC7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DC7">
        <w:rPr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bCs/>
          <w:sz w:val="28"/>
          <w:szCs w:val="28"/>
        </w:rPr>
        <w:t xml:space="preserve">Статья 7. </w:t>
      </w:r>
      <w:r w:rsidRPr="00403DC7">
        <w:rPr>
          <w:rFonts w:ascii="Times New Roman" w:hAnsi="Times New Roman" w:cs="Times New Roman"/>
          <w:sz w:val="28"/>
          <w:szCs w:val="28"/>
        </w:rPr>
        <w:t xml:space="preserve"> Формы и методы осуществления Контрольно-счетной комиссией внешнего муниципального  финансового контроля</w:t>
      </w:r>
    </w:p>
    <w:p w:rsidR="00403DC7" w:rsidRPr="00403DC7" w:rsidRDefault="00403DC7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7.1. Внешний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03DC7">
        <w:rPr>
          <w:rFonts w:ascii="Times New Roman" w:hAnsi="Times New Roman" w:cs="Times New Roman"/>
          <w:sz w:val="28"/>
          <w:szCs w:val="28"/>
        </w:rPr>
        <w:t xml:space="preserve">  финансовый контроль осуществляется Контрольно-счетной комиссией в форме экспертно-аналитических </w:t>
      </w:r>
      <w:r w:rsidRPr="00403DC7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7.2. При осуществлении внешнего муниципального финансового контроля Контрольно-счетной комиссией применяются методы, установленные Бюджетным </w:t>
      </w:r>
      <w:hyperlink r:id="rId11" w:history="1">
        <w:r w:rsidRPr="00403DC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03D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7.3. Порядок осуществления Контрольно-счетной комиссией полномочий по внешнему муниципальному финансовому контролю определяется правовым актом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8. Экспертиза и заключения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8.1. При проведении экспертно-аналитического мероприятия Контрольно-счетной комиссией составляется заключение.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участвует в разработке заключений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03DC7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8.2. По другим вопросам, входящим в ее компетенцию, Контрольно-счетная комиссия осуществляет подготовку и представление заключений или письменных ответов на основании: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поручений Собрания депутатов 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, оформленных соответствующими решениями;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запросов Комиссий Собрания депутатов 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депутатов 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Решение о рассмотрении запроса и подготовке заключения </w:t>
      </w:r>
      <w:r w:rsidRPr="00403DC7">
        <w:rPr>
          <w:rFonts w:ascii="Times New Roman" w:hAnsi="Times New Roman" w:cs="Times New Roman"/>
          <w:sz w:val="28"/>
          <w:szCs w:val="28"/>
        </w:rPr>
        <w:br/>
        <w:t>или об отказе в этом принимается Председателем Контрольно-счетной комиссии. В случае отказа Председатель Контрольно-счетной комиссии возвращает запрос с указанием причин отказа.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8.3. Заключения Контрольно-счетной комиссии не могут содержать политических оценок решений, принимаемых органами местного самоуправления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8.4. О результатах проведенных экспертно-аналитических мероприятий Контрольно-счетная комиссия информирует Собрание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Главу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Представление информации по запросам </w:t>
      </w:r>
      <w:r w:rsidRPr="00403DC7">
        <w:rPr>
          <w:rFonts w:ascii="Times New Roman" w:hAnsi="Times New Roman" w:cs="Times New Roman"/>
          <w:b/>
          <w:bCs/>
          <w:sz w:val="28"/>
          <w:szCs w:val="28"/>
        </w:rPr>
        <w:br/>
        <w:t>Контрольно-счетной комиссии</w:t>
      </w:r>
    </w:p>
    <w:p w:rsidR="0050632E" w:rsidRPr="00403DC7" w:rsidRDefault="0050632E" w:rsidP="00403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Контрольно-счетная комиссия вправе осуществлять внешний муниципальный финансовый контроль,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их должностные лица в 10 (Десяти) </w:t>
      </w:r>
      <w:proofErr w:type="spellStart"/>
      <w:r w:rsidRPr="00403DC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403DC7">
        <w:rPr>
          <w:rFonts w:ascii="Times New Roman" w:hAnsi="Times New Roman" w:cs="Times New Roman"/>
          <w:sz w:val="28"/>
          <w:szCs w:val="28"/>
        </w:rPr>
        <w:t xml:space="preserve"> срок обязаны представлять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Контрольно-счетную комиссию по ее запросам информацию, документы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 материалы, необходимые для проведения  экспертно-аналитических </w:t>
      </w:r>
      <w:r w:rsidRPr="00403DC7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10. Ответственность членов Контрольно-счетной комиссии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Члены Контрольно-счетной комиссии несут ответственность,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соответствии с действующим законодательством Российской Федерации,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за достоверность проводимых Контрольно-счетной комиссией </w:t>
      </w:r>
      <w:r w:rsidRPr="00403DC7">
        <w:rPr>
          <w:rFonts w:ascii="Times New Roman" w:hAnsi="Times New Roman" w:cs="Times New Roman"/>
          <w:sz w:val="28"/>
          <w:szCs w:val="28"/>
        </w:rPr>
        <w:br/>
        <w:t>экспертно-аналитических мероприятий, представляемых в органы местного самоуправления или предаваемых гласности, а также за разглашение коммерческой и иной охраняемой законом тайны.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66EFF" w:rsidRPr="00403DC7" w:rsidRDefault="00166EFF" w:rsidP="00E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EFF" w:rsidRPr="00403DC7" w:rsidSect="001C3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32E"/>
    <w:rsid w:val="00166EFF"/>
    <w:rsid w:val="001B1E38"/>
    <w:rsid w:val="002556DD"/>
    <w:rsid w:val="00403DC7"/>
    <w:rsid w:val="0050632E"/>
    <w:rsid w:val="00607FB1"/>
    <w:rsid w:val="008F594E"/>
    <w:rsid w:val="009F2120"/>
    <w:rsid w:val="009F6124"/>
    <w:rsid w:val="00B12EF2"/>
    <w:rsid w:val="00CD67D9"/>
    <w:rsid w:val="00E2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50632E"/>
    <w:rPr>
      <w:color w:val="0000FF"/>
      <w:u w:val="single"/>
    </w:rPr>
  </w:style>
  <w:style w:type="paragraph" w:customStyle="1" w:styleId="dt-p">
    <w:name w:val="dt-p"/>
    <w:basedOn w:val="a"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sshee_obrazovanie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consultantplus://offline/ref=5821D990478FEF44AC541B762CF4329B5E7DCAF9C2F0DEB3A98A05F7444E4B837795A02467F1C728E1A202151A7BO9I" TargetMode="External"/><Relationship Id="rId5" Type="http://schemas.openxmlformats.org/officeDocument/2006/relationships/hyperlink" Target="https://pandia.ru/text/category/vedomstvo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hyperlink" Target="http://mari-el.gov.ru/toryal/" TargetMode="External"/><Relationship Id="rId9" Type="http://schemas.openxmlformats.org/officeDocument/2006/relationships/hyperlink" Target="https://pandia.ru/text/category/gosudarstvennij_kontrolmz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Положения о Контрольно-счетной комиссии 
Пектубаевского сельского поселения
</_x041e__x043f__x0438__x0441__x0430__x043d__x0438__x0435_>
    <_dlc_DocId xmlns="57504d04-691e-4fc4-8f09-4f19fdbe90f6">XXJ7TYMEEKJ2-7857-110</_dlc_DocId>
    <_dlc_DocIdUrl xmlns="57504d04-691e-4fc4-8f09-4f19fdbe90f6">
      <Url>https://vip.gov.mari.ru/toryal/_layouts/DocIdRedir.aspx?ID=XXJ7TYMEEKJ2-7857-110</Url>
      <Description>XXJ7TYMEEKJ2-7857-110</Description>
    </_dlc_DocIdUrl>
  </documentManagement>
</p:properties>
</file>

<file path=customXml/itemProps1.xml><?xml version="1.0" encoding="utf-8"?>
<ds:datastoreItem xmlns:ds="http://schemas.openxmlformats.org/officeDocument/2006/customXml" ds:itemID="{082F9AA8-A0B1-4729-836D-4057F94190A4}"/>
</file>

<file path=customXml/itemProps2.xml><?xml version="1.0" encoding="utf-8"?>
<ds:datastoreItem xmlns:ds="http://schemas.openxmlformats.org/officeDocument/2006/customXml" ds:itemID="{976C465D-2FFE-42C4-B480-165D9BFAED63}"/>
</file>

<file path=customXml/itemProps3.xml><?xml version="1.0" encoding="utf-8"?>
<ds:datastoreItem xmlns:ds="http://schemas.openxmlformats.org/officeDocument/2006/customXml" ds:itemID="{D31F3FB3-82AF-4809-AB1E-AD63A07A1F98}"/>
</file>

<file path=customXml/itemProps4.xml><?xml version="1.0" encoding="utf-8"?>
<ds:datastoreItem xmlns:ds="http://schemas.openxmlformats.org/officeDocument/2006/customXml" ds:itemID="{BFAF5F99-4BBC-4C7A-A2E4-E9AB2F9F4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№33</dc:title>
  <dc:creator>Budj</dc:creator>
  <cp:lastModifiedBy>Пользователь Windows</cp:lastModifiedBy>
  <cp:revision>6</cp:revision>
  <cp:lastPrinted>2020-04-10T13:27:00Z</cp:lastPrinted>
  <dcterms:created xsi:type="dcterms:W3CDTF">2020-04-06T10:40:00Z</dcterms:created>
  <dcterms:modified xsi:type="dcterms:W3CDTF">2020-04-14T12:43:00Z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5ac68c33-99ea-42fa-8a7c-193f5377ed35</vt:lpwstr>
  </property>
</Properties>
</file>