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CA" w:rsidRDefault="005E36CA">
      <w:pPr>
        <w:widowControl/>
        <w:jc w:val="center"/>
        <w:rPr>
          <w:rFonts w:eastAsia="Times New Roman"/>
          <w:kern w:val="0"/>
          <w:sz w:val="24"/>
          <w:szCs w:val="24"/>
        </w:rPr>
      </w:pPr>
      <w:bookmarkStart w:id="0" w:name="_GoBack"/>
      <w:bookmarkEnd w:id="0"/>
      <w:r>
        <w:rPr>
          <w:rFonts w:eastAsia="Times New Roman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5E36CA" w:rsidRDefault="005E36CA">
      <w:pPr>
        <w:widowControl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«ЧУКСОЛИНСКОЕ СЕЛЬСКОЕ ПОСЕЛЕНИЕ»</w:t>
      </w:r>
    </w:p>
    <w:p w:rsidR="005E36CA" w:rsidRDefault="005E36CA">
      <w:pPr>
        <w:widowControl/>
        <w:jc w:val="center"/>
        <w:rPr>
          <w:rFonts w:eastAsia="Times New Roman"/>
          <w:kern w:val="0"/>
          <w:sz w:val="28"/>
          <w:szCs w:val="28"/>
        </w:rPr>
      </w:pP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РЕШЕНИЕ</w:t>
      </w:r>
    </w:p>
    <w:p w:rsidR="005E36CA" w:rsidRDefault="005E36CA">
      <w:pPr>
        <w:widowControl/>
        <w:ind w:left="567"/>
        <w:jc w:val="center"/>
        <w:rPr>
          <w:rFonts w:eastAsia="Times New Roman"/>
          <w:b/>
          <w:kern w:val="0"/>
          <w:sz w:val="24"/>
          <w:szCs w:val="24"/>
        </w:rPr>
      </w:pPr>
    </w:p>
    <w:p w:rsidR="005E36CA" w:rsidRDefault="005E36CA">
      <w:pPr>
        <w:widowControl/>
        <w:ind w:left="567"/>
        <w:jc w:val="center"/>
        <w:rPr>
          <w:rFonts w:eastAsia="Times New Roman"/>
          <w:b/>
          <w:kern w:val="0"/>
          <w:sz w:val="24"/>
          <w:szCs w:val="24"/>
        </w:rPr>
      </w:pPr>
    </w:p>
    <w:p w:rsidR="005E36CA" w:rsidRDefault="005E36CA">
      <w:pPr>
        <w:widowControl/>
        <w:ind w:left="567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_____________ сессия                                                                 № ______</w:t>
      </w:r>
    </w:p>
    <w:p w:rsidR="005E36CA" w:rsidRDefault="005E36CA">
      <w:pPr>
        <w:widowControl/>
        <w:ind w:left="567"/>
        <w:rPr>
          <w:rFonts w:eastAsia="Times New Roman"/>
          <w:kern w:val="0"/>
          <w:sz w:val="24"/>
          <w:szCs w:val="24"/>
        </w:rPr>
      </w:pPr>
      <w:proofErr w:type="spellStart"/>
      <w:r>
        <w:rPr>
          <w:rFonts w:eastAsia="Times New Roman"/>
          <w:kern w:val="0"/>
          <w:sz w:val="24"/>
          <w:szCs w:val="24"/>
        </w:rPr>
        <w:t>_________созыва</w:t>
      </w:r>
      <w:proofErr w:type="spellEnd"/>
      <w:r>
        <w:rPr>
          <w:rFonts w:eastAsia="Times New Roman"/>
          <w:kern w:val="0"/>
          <w:sz w:val="24"/>
          <w:szCs w:val="24"/>
        </w:rPr>
        <w:t xml:space="preserve">                                                                          </w:t>
      </w:r>
      <w:r w:rsidR="00D21898">
        <w:rPr>
          <w:rFonts w:eastAsia="Times New Roman"/>
          <w:kern w:val="0"/>
          <w:sz w:val="24"/>
          <w:szCs w:val="24"/>
        </w:rPr>
        <w:t>_________</w:t>
      </w:r>
      <w:r>
        <w:rPr>
          <w:rFonts w:eastAsia="Times New Roman"/>
          <w:kern w:val="0"/>
          <w:sz w:val="24"/>
          <w:szCs w:val="24"/>
        </w:rPr>
        <w:t xml:space="preserve"> 2018 г.</w:t>
      </w:r>
    </w:p>
    <w:p w:rsidR="005E36CA" w:rsidRDefault="005E36CA">
      <w:pPr>
        <w:widowControl/>
        <w:ind w:left="567"/>
        <w:rPr>
          <w:rFonts w:eastAsia="Times New Roman"/>
          <w:kern w:val="0"/>
          <w:sz w:val="24"/>
          <w:szCs w:val="24"/>
        </w:rPr>
      </w:pPr>
    </w:p>
    <w:p w:rsidR="005E36CA" w:rsidRDefault="005E36CA">
      <w:pPr>
        <w:widowControl/>
        <w:ind w:left="567"/>
        <w:rPr>
          <w:rFonts w:eastAsia="Times New Roman"/>
          <w:kern w:val="0"/>
          <w:sz w:val="24"/>
          <w:szCs w:val="24"/>
        </w:rPr>
      </w:pP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О внесении изменений  в Положение о порядке и условиях однократного </w:t>
      </w: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предоставления земельных участков в собственность граждан </w:t>
      </w: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для ведения личного подсобного хозяйства с возведением </w:t>
      </w: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жилого дома и индивидуального строительства бесплатно, утвержденное решением </w:t>
      </w:r>
      <w:r>
        <w:rPr>
          <w:rFonts w:eastAsia="Times New Roman"/>
          <w:kern w:val="0"/>
          <w:sz w:val="24"/>
          <w:szCs w:val="24"/>
        </w:rPr>
        <w:br/>
        <w:t>Собрания депутатов муниципального образования «Чуксолинское сельское поселение» от 23 октября 2017 г. № 139</w:t>
      </w: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</w:p>
    <w:p w:rsidR="005E36CA" w:rsidRDefault="005E36CA">
      <w:pPr>
        <w:ind w:left="567" w:firstLine="54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В соответствии с Федеральным законом Российской Федерации от 6 октября </w:t>
      </w:r>
      <w:r>
        <w:rPr>
          <w:rFonts w:eastAsia="Times New Roman"/>
          <w:kern w:val="0"/>
          <w:sz w:val="24"/>
          <w:szCs w:val="24"/>
        </w:rPr>
        <w:br/>
        <w:t xml:space="preserve">2003 г.  N 131-ФЗ "Об общих принципах организации местного самоуправления в </w:t>
      </w:r>
      <w:r>
        <w:rPr>
          <w:rFonts w:eastAsia="Times New Roman"/>
          <w:kern w:val="0"/>
          <w:sz w:val="24"/>
          <w:szCs w:val="24"/>
        </w:rPr>
        <w:br/>
        <w:t xml:space="preserve">Российской Федерации", Земельным кодексом Российской Федерации, Законом </w:t>
      </w:r>
      <w:r>
        <w:rPr>
          <w:rFonts w:eastAsia="Times New Roman"/>
          <w:kern w:val="0"/>
          <w:sz w:val="24"/>
          <w:szCs w:val="24"/>
        </w:rPr>
        <w:br/>
        <w:t>Республики Марий Эл от 27 февраля 2015 г. № 3-З «</w:t>
      </w:r>
      <w:r>
        <w:rPr>
          <w:rFonts w:eastAsia="Times New Roman"/>
          <w:kern w:val="0"/>
          <w:sz w:val="24"/>
          <w:szCs w:val="24"/>
          <w:shd w:val="clear" w:color="auto" w:fill="FFFFFF"/>
        </w:rPr>
        <w:t xml:space="preserve">О регулировании земельных </w:t>
      </w:r>
      <w:r>
        <w:rPr>
          <w:rFonts w:eastAsia="Times New Roman"/>
          <w:kern w:val="0"/>
          <w:sz w:val="24"/>
          <w:szCs w:val="24"/>
          <w:shd w:val="clear" w:color="auto" w:fill="FFFFFF"/>
        </w:rPr>
        <w:br/>
        <w:t>отношений в Республике Марий Эл</w:t>
      </w:r>
      <w:r>
        <w:rPr>
          <w:rFonts w:eastAsia="Times New Roman"/>
          <w:kern w:val="0"/>
          <w:sz w:val="24"/>
          <w:szCs w:val="24"/>
        </w:rPr>
        <w:t xml:space="preserve">», Уставом муниципального образования </w:t>
      </w:r>
      <w:r>
        <w:rPr>
          <w:rFonts w:eastAsia="Times New Roman"/>
          <w:kern w:val="0"/>
          <w:sz w:val="24"/>
          <w:szCs w:val="24"/>
        </w:rPr>
        <w:br/>
        <w:t>«Чуксолинское сельское поселение»</w:t>
      </w: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Собрание депутатов муниципального образования</w:t>
      </w: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«Чуксолинское сельское поселение»</w:t>
      </w:r>
    </w:p>
    <w:p w:rsidR="005E36CA" w:rsidRDefault="005E36CA">
      <w:pPr>
        <w:widowControl/>
        <w:ind w:left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Р Е Ш А Е Т :</w:t>
      </w:r>
    </w:p>
    <w:p w:rsidR="005E36CA" w:rsidRDefault="005E36CA">
      <w:pPr>
        <w:widowControl/>
        <w:ind w:left="567" w:firstLine="708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1. Внести в Положение о порядке и условиях однократного предоставления </w:t>
      </w:r>
      <w:r>
        <w:rPr>
          <w:rFonts w:eastAsia="Times New Roman"/>
          <w:kern w:val="0"/>
          <w:sz w:val="24"/>
          <w:szCs w:val="24"/>
        </w:rPr>
        <w:br/>
        <w:t xml:space="preserve">земельных участков в собственность граждан для ведения личного подсобного </w:t>
      </w:r>
      <w:r>
        <w:rPr>
          <w:rFonts w:eastAsia="Times New Roman"/>
          <w:kern w:val="0"/>
          <w:sz w:val="24"/>
          <w:szCs w:val="24"/>
        </w:rPr>
        <w:br/>
        <w:t xml:space="preserve">хозяйства с возведением жилого дома и индивидуального строительства бесплатно, утвержденное решением Собрания депутатов муниципального образования </w:t>
      </w:r>
      <w:r>
        <w:rPr>
          <w:rFonts w:eastAsia="Times New Roman"/>
          <w:kern w:val="0"/>
          <w:sz w:val="24"/>
          <w:szCs w:val="24"/>
        </w:rPr>
        <w:br/>
        <w:t>«Чуксолинское сельское поселение» от 23 октября 2017 г. № 139 (</w:t>
      </w:r>
      <w:proofErr w:type="spellStart"/>
      <w:r>
        <w:rPr>
          <w:rFonts w:eastAsia="Times New Roman"/>
          <w:kern w:val="0"/>
          <w:sz w:val="24"/>
          <w:szCs w:val="24"/>
        </w:rPr>
        <w:t>далее-Положение</w:t>
      </w:r>
      <w:proofErr w:type="spellEnd"/>
      <w:r>
        <w:rPr>
          <w:rFonts w:eastAsia="Times New Roman"/>
          <w:kern w:val="0"/>
          <w:sz w:val="24"/>
          <w:szCs w:val="24"/>
        </w:rPr>
        <w:t>), следующие изменения:</w:t>
      </w:r>
    </w:p>
    <w:p w:rsidR="005E36CA" w:rsidRDefault="005E36CA">
      <w:pPr>
        <w:widowControl/>
        <w:ind w:left="567" w:firstLine="708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1.1. Подпункт 2 пункта 3 Положения изложить в следующей редакции: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«2) постоянно проживающим на территории Республики Марий Эл гражданам, имеющим трех и более детей и состоящим на учете в качестве нуждающихся в жилых помещениях или имеющим основания для постановки их на учет в качестве </w:t>
      </w:r>
      <w:r>
        <w:rPr>
          <w:rFonts w:eastAsia="Times New Roman"/>
          <w:kern w:val="0"/>
          <w:sz w:val="24"/>
          <w:szCs w:val="24"/>
        </w:rPr>
        <w:br/>
        <w:t>нуждающихся в жилых помещениях: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для индивидуального жилищного строительства или для ведения личного </w:t>
      </w:r>
      <w:r>
        <w:rPr>
          <w:rFonts w:eastAsia="Times New Roman"/>
          <w:kern w:val="0"/>
          <w:sz w:val="24"/>
          <w:szCs w:val="24"/>
        </w:rPr>
        <w:br/>
        <w:t>подсобного хозяйства с возведением жилого дома в границах населенного пункта;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для ведения садоводства или огородничества на землях сельскохозяйственного назначения.»;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1.2. Пункт 17 Положения изложить в следующей редакции: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«17. Заявление гражданина подлежит регистрации в течение 3 рабочих дней с момента поступления в порядке, установленном для регистрации обращений гра</w:t>
      </w:r>
      <w:r>
        <w:rPr>
          <w:rFonts w:eastAsia="Times New Roman"/>
          <w:kern w:val="0"/>
          <w:sz w:val="24"/>
          <w:szCs w:val="24"/>
        </w:rPr>
        <w:t>ж</w:t>
      </w:r>
      <w:r>
        <w:rPr>
          <w:rFonts w:eastAsia="Times New Roman"/>
          <w:kern w:val="0"/>
          <w:sz w:val="24"/>
          <w:szCs w:val="24"/>
        </w:rPr>
        <w:t>дан.»;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1.3. Пункт 23 Положения дополнить подпунктом 8 со следующим содержанием: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«8) гражданин реализовал право на предоставление земельного участка в аренду без проведения торгов в случаях, установленных федеральными законами для </w:t>
      </w:r>
      <w:r>
        <w:rPr>
          <w:rFonts w:eastAsia="Times New Roman"/>
          <w:kern w:val="0"/>
          <w:sz w:val="24"/>
          <w:szCs w:val="24"/>
        </w:rPr>
        <w:br/>
        <w:t>отдельных категорий граждан.»;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1.4. Пункт 29.1. Положения изложить в следующей редакции: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«29.1. За гражданином, признанным в установленном законодательством </w:t>
      </w:r>
      <w:r>
        <w:rPr>
          <w:rFonts w:eastAsia="Times New Roman"/>
          <w:kern w:val="0"/>
          <w:sz w:val="24"/>
          <w:szCs w:val="24"/>
        </w:rPr>
        <w:br/>
      </w:r>
      <w:r>
        <w:rPr>
          <w:rFonts w:eastAsia="Times New Roman"/>
          <w:kern w:val="0"/>
          <w:sz w:val="24"/>
          <w:szCs w:val="24"/>
        </w:rPr>
        <w:lastRenderedPageBreak/>
        <w:t xml:space="preserve">порядке нуждающимся в жилых помещениях, состоящим на учете в качестве лица, имеющего право на предоставление земельного участка в собственность бесплатно, </w:t>
      </w:r>
      <w:r>
        <w:rPr>
          <w:rFonts w:eastAsia="Times New Roman"/>
          <w:kern w:val="0"/>
          <w:sz w:val="24"/>
          <w:szCs w:val="24"/>
        </w:rPr>
        <w:br/>
        <w:t xml:space="preserve">сохраняется право на получение земельного участка в собственность бесплатно, если имеются основания для снятия такого гражданина с учета в качестве нуждающегося в жилых помещениях или указанный гражданин в установленном законодательством </w:t>
      </w:r>
      <w:r>
        <w:rPr>
          <w:rFonts w:eastAsia="Times New Roman"/>
          <w:kern w:val="0"/>
          <w:sz w:val="24"/>
          <w:szCs w:val="24"/>
        </w:rPr>
        <w:br/>
        <w:t xml:space="preserve">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гражданином либо членом его семьи в собственность жилого помещения или доли в жилом помещении за счет собственных или заемных средств, </w:t>
      </w:r>
      <w:r>
        <w:rPr>
          <w:rFonts w:eastAsia="Times New Roman"/>
          <w:kern w:val="0"/>
          <w:sz w:val="24"/>
          <w:szCs w:val="24"/>
        </w:rPr>
        <w:br/>
        <w:t>а также в порядке наследования, дарения.»;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1.5. Абзац 2 пункта 36 Положения изложить в следующей редакции:</w:t>
      </w:r>
    </w:p>
    <w:p w:rsidR="005E36CA" w:rsidRDefault="005E36CA">
      <w:pPr>
        <w:ind w:left="567" w:firstLine="709"/>
        <w:jc w:val="both"/>
        <w:rPr>
          <w:rFonts w:ascii="Arial" w:eastAsia="Arial" w:hAnsi="Arial" w:cs="Arial"/>
          <w:kern w:val="0"/>
        </w:rPr>
      </w:pPr>
      <w:r>
        <w:rPr>
          <w:rFonts w:eastAsia="Times New Roman"/>
          <w:kern w:val="0"/>
          <w:sz w:val="24"/>
          <w:szCs w:val="24"/>
        </w:rPr>
        <w:t xml:space="preserve">«В случае повторного отказа гражданина от предлагаемого ему земельного участка до принятия решения о предоставлении такого земельного участка в </w:t>
      </w:r>
      <w:r>
        <w:rPr>
          <w:rFonts w:eastAsia="Times New Roman"/>
          <w:kern w:val="0"/>
          <w:sz w:val="24"/>
          <w:szCs w:val="24"/>
        </w:rPr>
        <w:br/>
        <w:t xml:space="preserve">собственность бесплатно гражданин утрачивает право на приобретение данного </w:t>
      </w:r>
      <w:r>
        <w:rPr>
          <w:rFonts w:eastAsia="Times New Roman"/>
          <w:kern w:val="0"/>
          <w:sz w:val="24"/>
          <w:szCs w:val="24"/>
        </w:rPr>
        <w:br/>
        <w:t>земельного участка в собственность бесплатно, подлежит снятию с учета и вправе вновь подать заявление в порядке, установленном статьей 13 Закона Республики Марий Эл от 27.02.2015 г. N 3-З «О регулировании земельных отношений в Республике Марий Эл».»;</w:t>
      </w:r>
    </w:p>
    <w:p w:rsidR="005E36CA" w:rsidRDefault="005E36CA">
      <w:pPr>
        <w:ind w:left="567" w:firstLine="709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1.6. В абзаце 2 пункта 39 Положения слово «три» заменить на цифру «3».</w:t>
      </w:r>
    </w:p>
    <w:p w:rsidR="005E36CA" w:rsidRDefault="005E36CA">
      <w:pPr>
        <w:widowControl/>
        <w:ind w:left="567" w:firstLine="7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2. Обнародовать настоящее решение  на информационных  стендах </w:t>
      </w:r>
      <w:r>
        <w:rPr>
          <w:rFonts w:eastAsia="Times New Roman"/>
          <w:kern w:val="0"/>
          <w:sz w:val="24"/>
          <w:szCs w:val="24"/>
        </w:rPr>
        <w:br/>
        <w:t xml:space="preserve">муниципального образования «Чуксолинское сельское поселение» в установленном </w:t>
      </w:r>
      <w:r>
        <w:rPr>
          <w:rFonts w:eastAsia="Times New Roman"/>
          <w:kern w:val="0"/>
          <w:sz w:val="24"/>
          <w:szCs w:val="24"/>
        </w:rPr>
        <w:br/>
        <w:t xml:space="preserve">порядке и разместить на официальном сайте муниципального образования </w:t>
      </w:r>
      <w:r>
        <w:rPr>
          <w:rFonts w:eastAsia="Times New Roman"/>
          <w:kern w:val="0"/>
          <w:sz w:val="24"/>
          <w:szCs w:val="24"/>
        </w:rPr>
        <w:br/>
        <w:t>«</w:t>
      </w:r>
      <w:proofErr w:type="spellStart"/>
      <w:r>
        <w:rPr>
          <w:rFonts w:eastAsia="Times New Roman"/>
          <w:kern w:val="0"/>
          <w:sz w:val="24"/>
          <w:szCs w:val="24"/>
        </w:rPr>
        <w:t>Новоторъяльский</w:t>
      </w:r>
      <w:proofErr w:type="spellEnd"/>
      <w:r>
        <w:rPr>
          <w:rFonts w:eastAsia="Times New Roman"/>
          <w:kern w:val="0"/>
          <w:sz w:val="24"/>
          <w:szCs w:val="24"/>
        </w:rPr>
        <w:t xml:space="preserve"> муниципальный район» </w:t>
      </w:r>
      <w:bookmarkStart w:id="1" w:name="OLE_LINK2"/>
      <w:bookmarkStart w:id="2" w:name="OLE_LINK1"/>
      <w:bookmarkEnd w:id="1"/>
      <w:bookmarkEnd w:id="2"/>
      <w:r>
        <w:rPr>
          <w:rFonts w:eastAsia="Times New Roman"/>
          <w:kern w:val="0"/>
          <w:sz w:val="24"/>
          <w:szCs w:val="24"/>
          <w:u w:val="single"/>
        </w:rPr>
        <w:fldChar w:fldCharType="begin"/>
      </w:r>
      <w:r>
        <w:rPr>
          <w:rFonts w:eastAsia="Times New Roman"/>
          <w:kern w:val="0"/>
          <w:sz w:val="24"/>
          <w:szCs w:val="24"/>
          <w:u w:val="single"/>
        </w:rPr>
        <w:instrText xml:space="preserve"> HYPERLINK "http://toryal.ru/" </w:instrText>
      </w:r>
      <w:r>
        <w:rPr>
          <w:rFonts w:eastAsia="Times New Roman"/>
          <w:kern w:val="0"/>
          <w:sz w:val="24"/>
          <w:szCs w:val="24"/>
          <w:u w:val="single"/>
        </w:rPr>
      </w:r>
      <w:r>
        <w:rPr>
          <w:rFonts w:eastAsia="Times New Roman"/>
          <w:kern w:val="0"/>
          <w:sz w:val="24"/>
          <w:szCs w:val="24"/>
          <w:u w:val="single"/>
        </w:rPr>
        <w:fldChar w:fldCharType="separate"/>
      </w:r>
      <w:r>
        <w:rPr>
          <w:rFonts w:eastAsia="Times New Roman"/>
          <w:kern w:val="0"/>
          <w:sz w:val="24"/>
          <w:szCs w:val="24"/>
          <w:u w:val="single"/>
          <w:lang w:val="en-US"/>
        </w:rPr>
        <w:t>http</w:t>
      </w:r>
      <w:r>
        <w:rPr>
          <w:rFonts w:eastAsia="Times New Roman"/>
          <w:kern w:val="0"/>
          <w:sz w:val="24"/>
          <w:szCs w:val="24"/>
          <w:u w:val="single"/>
        </w:rPr>
        <w:t>://</w:t>
      </w:r>
      <w:proofErr w:type="spellStart"/>
      <w:r>
        <w:rPr>
          <w:rFonts w:eastAsia="Times New Roman"/>
          <w:kern w:val="0"/>
          <w:sz w:val="24"/>
          <w:szCs w:val="24"/>
          <w:u w:val="single"/>
          <w:lang w:val="en-US"/>
        </w:rPr>
        <w:t>toryal</w:t>
      </w:r>
      <w:proofErr w:type="spellEnd"/>
      <w:r>
        <w:rPr>
          <w:rFonts w:eastAsia="Times New Roman"/>
          <w:kern w:val="0"/>
          <w:sz w:val="24"/>
          <w:szCs w:val="24"/>
          <w:u w:val="single"/>
        </w:rPr>
        <w:t>.</w:t>
      </w:r>
      <w:proofErr w:type="spellStart"/>
      <w:r>
        <w:rPr>
          <w:rFonts w:eastAsia="Times New Roman"/>
          <w:kern w:val="0"/>
          <w:sz w:val="24"/>
          <w:szCs w:val="24"/>
          <w:u w:val="single"/>
          <w:lang w:val="en-US"/>
        </w:rPr>
        <w:t>ru</w:t>
      </w:r>
      <w:proofErr w:type="spellEnd"/>
      <w:r>
        <w:rPr>
          <w:rFonts w:eastAsia="Times New Roman"/>
          <w:kern w:val="0"/>
          <w:sz w:val="24"/>
          <w:szCs w:val="24"/>
        </w:rPr>
        <w:t>.</w:t>
      </w:r>
      <w:r>
        <w:rPr>
          <w:rFonts w:eastAsia="Times New Roman"/>
          <w:kern w:val="0"/>
          <w:sz w:val="24"/>
          <w:szCs w:val="24"/>
        </w:rPr>
        <w:fldChar w:fldCharType="end"/>
      </w:r>
    </w:p>
    <w:p w:rsidR="005E36CA" w:rsidRDefault="005E36CA">
      <w:pPr>
        <w:widowControl/>
        <w:ind w:left="567" w:firstLine="708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3. Настоящее решение вступает в силу после его обнародования.</w:t>
      </w:r>
    </w:p>
    <w:p w:rsidR="005E36CA" w:rsidRDefault="005E36CA">
      <w:pPr>
        <w:widowControl/>
        <w:ind w:left="567" w:firstLine="7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4. Контроль за исполнением настоящего решения возложить на постоянную </w:t>
      </w:r>
      <w:r>
        <w:rPr>
          <w:rFonts w:eastAsia="Times New Roman"/>
          <w:kern w:val="0"/>
          <w:sz w:val="24"/>
          <w:szCs w:val="24"/>
        </w:rPr>
        <w:br/>
        <w:t>комиссию по экономическим вопросам, бюджету, налогам и собственности.</w:t>
      </w:r>
    </w:p>
    <w:p w:rsidR="005E36CA" w:rsidRDefault="005E36CA">
      <w:pPr>
        <w:widowControl/>
        <w:tabs>
          <w:tab w:val="left" w:pos="5535"/>
        </w:tabs>
        <w:ind w:left="567"/>
        <w:jc w:val="both"/>
        <w:rPr>
          <w:rFonts w:eastAsia="Times New Roman"/>
          <w:kern w:val="0"/>
          <w:sz w:val="24"/>
          <w:szCs w:val="24"/>
        </w:rPr>
      </w:pPr>
    </w:p>
    <w:p w:rsidR="005E36CA" w:rsidRDefault="005E36CA">
      <w:pPr>
        <w:widowControl/>
        <w:tabs>
          <w:tab w:val="left" w:pos="5535"/>
        </w:tabs>
        <w:ind w:left="567"/>
        <w:jc w:val="both"/>
        <w:rPr>
          <w:rFonts w:eastAsia="Times New Roman"/>
          <w:kern w:val="0"/>
          <w:sz w:val="24"/>
          <w:szCs w:val="24"/>
        </w:rPr>
      </w:pPr>
    </w:p>
    <w:p w:rsidR="005E36CA" w:rsidRDefault="005E36CA">
      <w:pPr>
        <w:widowControl/>
        <w:tabs>
          <w:tab w:val="left" w:pos="5535"/>
        </w:tabs>
        <w:ind w:left="567"/>
        <w:jc w:val="both"/>
        <w:rPr>
          <w:rFonts w:eastAsia="Times New Roman"/>
          <w:kern w:val="0"/>
          <w:sz w:val="24"/>
          <w:szCs w:val="24"/>
        </w:rPr>
      </w:pPr>
    </w:p>
    <w:p w:rsidR="005E36CA" w:rsidRDefault="005E36CA">
      <w:pPr>
        <w:widowControl/>
        <w:ind w:left="567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Глава муниципального образования</w:t>
      </w:r>
    </w:p>
    <w:p w:rsidR="005E36CA" w:rsidRDefault="005E36CA">
      <w:pPr>
        <w:widowControl/>
        <w:ind w:left="567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«Чуксолинское сельское поселение»,                                           </w:t>
      </w:r>
    </w:p>
    <w:p w:rsidR="005E36CA" w:rsidRDefault="005E36CA">
      <w:pPr>
        <w:widowControl/>
        <w:ind w:left="567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председатель Собрания депутатов                                                      Н. В. </w:t>
      </w:r>
      <w:proofErr w:type="spellStart"/>
      <w:r>
        <w:rPr>
          <w:rFonts w:eastAsia="Times New Roman"/>
          <w:kern w:val="0"/>
          <w:sz w:val="24"/>
          <w:szCs w:val="24"/>
        </w:rPr>
        <w:t>Смородинов</w:t>
      </w:r>
      <w:proofErr w:type="spellEnd"/>
    </w:p>
    <w:sectPr w:rsidR="005E36CA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898"/>
    <w:rsid w:val="005E36CA"/>
    <w:rsid w:val="00D21898"/>
    <w:rsid w:val="00E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21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1898"/>
    <w:rPr>
      <w:rFonts w:ascii="Tahoma" w:eastAsia="SimSun" w:hAnsi="Tahoma" w:cs="Tahoma"/>
      <w:color w:val="000000"/>
      <w:kern w:val="1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Положение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строительства бесплатно, утвержденное решением 
Собрания депутатов муниципального образования «Чуксолинское сельское поселение» от 23 октября 2017 г. № 139</_x041e__x043f__x0438__x0441__x0430__x043d__x0438__x0435_>
    <_dlc_DocId xmlns="57504d04-691e-4fc4-8f09-4f19fdbe90f6">XXJ7TYMEEKJ2-7836-18</_dlc_DocId>
    <_dlc_DocIdUrl xmlns="57504d04-691e-4fc4-8f09-4f19fdbe90f6">
      <Url>https://vip.gov.mari.ru/toryal/_layouts/DocIdRedir.aspx?ID=XXJ7TYMEEKJ2-7836-18</Url>
      <Description>XXJ7TYMEEKJ2-7836-18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480F6-C2FF-482B-AF3C-C40CD6B12747}"/>
</file>

<file path=customXml/itemProps2.xml><?xml version="1.0" encoding="utf-8"?>
<ds:datastoreItem xmlns:ds="http://schemas.openxmlformats.org/officeDocument/2006/customXml" ds:itemID="{43D319D9-6C53-4449-AA07-22B87F8B817C}"/>
</file>

<file path=customXml/itemProps3.xml><?xml version="1.0" encoding="utf-8"?>
<ds:datastoreItem xmlns:ds="http://schemas.openxmlformats.org/officeDocument/2006/customXml" ds:itemID="{8EE2E8A1-0F89-44BF-B82C-D961B04DE56D}"/>
</file>

<file path=customXml/itemProps4.xml><?xml version="1.0" encoding="utf-8"?>
<ds:datastoreItem xmlns:ds="http://schemas.openxmlformats.org/officeDocument/2006/customXml" ds:itemID="{F502F239-CEEB-4040-884A-7C8D3260D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3</cp:revision>
  <cp:lastPrinted>2018-08-08T08:40:00Z</cp:lastPrinted>
  <dcterms:created xsi:type="dcterms:W3CDTF">2018-08-14T13:55:00Z</dcterms:created>
  <dcterms:modified xsi:type="dcterms:W3CDTF">2018-08-14T13:55:00Z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6f678aaf-419d-4bc3-ac5a-1a191c0d55da</vt:lpwstr>
  </property>
</Properties>
</file>