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865A3">
        <w:rPr>
          <w:rFonts w:ascii="Times New Roman" w:hAnsi="Times New Roman"/>
          <w:sz w:val="24"/>
          <w:szCs w:val="24"/>
        </w:rPr>
        <w:t>ЧУКСОЛИНСКОГО</w:t>
      </w:r>
      <w:r w:rsidRPr="00D52939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РЕСПУБЛИКИ МАРИЙ ЭЛ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13168F" w:rsidP="005865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D52939" w:rsidRPr="00D52939" w:rsidRDefault="00D52939" w:rsidP="00586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39" w:rsidRPr="00D52939" w:rsidRDefault="005865A3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Двенадцатая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3168F">
        <w:rPr>
          <w:rFonts w:ascii="Times New Roman" w:hAnsi="Times New Roman" w:cs="Times New Roman"/>
          <w:sz w:val="24"/>
          <w:szCs w:val="24"/>
        </w:rPr>
        <w:t xml:space="preserve">                         № 61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>третьего созыва</w:t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5865A3">
        <w:rPr>
          <w:rFonts w:ascii="Times New Roman" w:hAnsi="Times New Roman" w:cs="Times New Roman"/>
          <w:sz w:val="24"/>
          <w:szCs w:val="24"/>
        </w:rPr>
        <w:t>19 октября</w:t>
      </w:r>
      <w:r w:rsidRPr="00D529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8019A" w:rsidRPr="007101BF" w:rsidRDefault="00B8019A" w:rsidP="005865A3">
      <w:pPr>
        <w:spacing w:after="0" w:line="100" w:lineRule="atLeast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7101BF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сообщения лицами, замещающими муниципальные должности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и  отдельные должности муниципальной службы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Чуксолинского</w:t>
      </w:r>
      <w:r w:rsidR="00062208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42F3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, о возникновении личной заинтересованности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при исполнении должностных обязанностей, которая приводит или может привести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к конфликту интересов </w:t>
      </w:r>
    </w:p>
    <w:p w:rsidR="00B8019A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939" w:rsidRPr="007101BF" w:rsidRDefault="00D52939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7101BF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 декабря 2008</w:t>
      </w:r>
      <w:r w:rsidR="00DA6D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№ 273-ФЗ 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101BF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Президента РФ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650 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  Федерации»</w:t>
      </w:r>
      <w:proofErr w:type="gramEnd"/>
    </w:p>
    <w:p w:rsidR="00D52939" w:rsidRPr="00D52939" w:rsidRDefault="00D52939" w:rsidP="005865A3">
      <w:pPr>
        <w:pStyle w:val="a6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52939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5865A3">
        <w:rPr>
          <w:rFonts w:ascii="Times New Roman" w:eastAsia="Times New Roman" w:hAnsi="Times New Roman"/>
          <w:sz w:val="24"/>
          <w:szCs w:val="24"/>
        </w:rPr>
        <w:t>Чуксолинского</w:t>
      </w:r>
      <w:r w:rsidRPr="00D52939">
        <w:rPr>
          <w:rFonts w:ascii="Times New Roman" w:eastAsia="Times New Roman" w:hAnsi="Times New Roman"/>
          <w:sz w:val="24"/>
          <w:szCs w:val="24"/>
        </w:rPr>
        <w:t xml:space="preserve">  сельского поселения</w:t>
      </w:r>
    </w:p>
    <w:p w:rsidR="00D52939" w:rsidRPr="00D52939" w:rsidRDefault="00D52939" w:rsidP="005865A3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РЕШАЕТ:</w:t>
      </w:r>
    </w:p>
    <w:p w:rsidR="00B8019A" w:rsidRPr="007101BF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Положение о порядке сообщения лицами, замещающими муниципальные должности </w:t>
      </w:r>
      <w:r w:rsidR="005865A3">
        <w:rPr>
          <w:rFonts w:ascii="Times New Roman" w:eastAsia="Times New Roman" w:hAnsi="Times New Roman" w:cs="Times New Roman"/>
          <w:sz w:val="24"/>
          <w:szCs w:val="24"/>
        </w:rPr>
        <w:t>Чуксолинского</w:t>
      </w:r>
      <w:r w:rsidR="0006220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 (Приложение №1)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 xml:space="preserve"> (в новой редакции)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9A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прилагаемое Положение о  порядке сообщения лицами, замещающими отдельные должности муниципальной службы, назначение на которые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освобождение от которых осуществляется главой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 №2)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 новой редакции)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D52939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Чуксолинского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 сельское поселение» от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10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июня 2016 г. №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83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b w:val="0"/>
          <w:sz w:val="24"/>
          <w:szCs w:val="24"/>
        </w:rPr>
        <w:br/>
      </w:r>
      <w:r w:rsidRPr="00D52939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4" w:history="1"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Положения о порядке сообщения лицами, замещающими муниципальные должности и отдельные должности муниципальной службы муниципального образования «Чуксолинское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5865A3">
        <w:rPr>
          <w:rFonts w:ascii="Times New Roman" w:hAnsi="Times New Roman" w:cs="Times New Roman"/>
          <w:b w:val="0"/>
          <w:sz w:val="24"/>
          <w:szCs w:val="24"/>
        </w:rPr>
        <w:t>»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proofErr w:type="gramStart"/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решение обнародовать на информационных стендах </w:t>
      </w:r>
      <w:r w:rsidR="005865A3">
        <w:rPr>
          <w:rFonts w:ascii="Times New Roman" w:hAnsi="Times New Roman" w:cs="Times New Roman"/>
          <w:color w:val="auto"/>
          <w:sz w:val="24"/>
          <w:szCs w:val="24"/>
        </w:rPr>
        <w:t xml:space="preserve">Чуксолинского сельского поселения 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5" w:history="1"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D52939" w:rsidRPr="00D52939" w:rsidRDefault="00D52939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93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</w:t>
      </w:r>
      <w:r w:rsidRPr="00D52939">
        <w:rPr>
          <w:rFonts w:ascii="Times New Roman" w:hAnsi="Times New Roman" w:cs="Times New Roman"/>
          <w:sz w:val="24"/>
          <w:szCs w:val="24"/>
        </w:rPr>
        <w:br/>
        <w:t>обнародования.</w:t>
      </w:r>
    </w:p>
    <w:p w:rsidR="00D52939" w:rsidRPr="00D52939" w:rsidRDefault="00D52939" w:rsidP="005865A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939">
        <w:rPr>
          <w:rFonts w:ascii="Times New Roman" w:hAnsi="Times New Roman" w:cs="Times New Roman"/>
          <w:sz w:val="24"/>
          <w:szCs w:val="24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65A3">
        <w:rPr>
          <w:rFonts w:ascii="Times New Roman" w:hAnsi="Times New Roman" w:cs="Times New Roman"/>
          <w:sz w:val="24"/>
          <w:szCs w:val="24"/>
        </w:rPr>
        <w:t>Чуксолинского</w:t>
      </w:r>
      <w:r w:rsidRPr="00D52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939" w:rsidRPr="00D52939" w:rsidRDefault="00D52939" w:rsidP="005865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5865A3">
        <w:rPr>
          <w:rFonts w:ascii="Times New Roman" w:hAnsi="Times New Roman" w:cs="Times New Roman"/>
          <w:sz w:val="24"/>
          <w:szCs w:val="24"/>
        </w:rPr>
        <w:t>Е</w:t>
      </w:r>
      <w:r w:rsidRPr="00D52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2939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F86E7A" w:rsidRDefault="00B8019A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Default="005865A3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октября 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13168F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B8019A" w:rsidRPr="00CE52B3" w:rsidRDefault="00B8019A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CE52B3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52B3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 w:rsidR="005865A3" w:rsidRPr="005865A3">
        <w:rPr>
          <w:rFonts w:ascii="Times New Roman" w:hAnsi="Times New Roman" w:cs="Times New Roman"/>
          <w:b w:val="0"/>
          <w:color w:val="000000"/>
          <w:sz w:val="24"/>
          <w:szCs w:val="24"/>
        </w:rPr>
        <w:t>Чуксолинского</w:t>
      </w:r>
      <w:r w:rsidR="00F12B9A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F12B9A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CE52B3">
        <w:rPr>
          <w:rFonts w:ascii="Times New Roman" w:hAnsi="Times New Roman" w:cs="Times New Roman"/>
          <w:b w:val="0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5865A3">
        <w:rPr>
          <w:rFonts w:ascii="Times New Roman" w:hAnsi="Times New Roman" w:cs="Times New Roman"/>
          <w:color w:val="000000"/>
          <w:sz w:val="24"/>
          <w:szCs w:val="24"/>
        </w:rPr>
        <w:t>Чуксолинского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противодействии коррупции </w:t>
      </w:r>
      <w:proofErr w:type="gramStart"/>
      <w:r w:rsidRPr="00CE52B3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2"/>
      <w:bookmarkEnd w:id="0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3. Лицо, замещающее муниципальную должность, направляет председателю Комиссии Собрания депутатов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контролю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4. Комиссия осуществляет рассмотрение уведомления, в</w:t>
      </w:r>
      <w:bookmarkStart w:id="1" w:name="Par11"/>
      <w:bookmarkEnd w:id="1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 ходе которого имеет право получать в установленном порядке от лиц, направивших уведомления, пояснения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по изложенным в них обстоятельствам и направлять в установленном порядке запросы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 заинтересованные организации.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5. По результатам рассмотрения уведомления Комиссией принимается одно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6. В случае принятия решений, предусмотренных подпунктами «б» или «в» пункта 5 настоящего Положения, Комиссия передает уведомление на рассмотрение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на ближайшую сессию Собрания депутатов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7. Собрание депутатов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6E7A">
        <w:rPr>
          <w:rFonts w:ascii="Times New Roman" w:hAnsi="Times New Roman" w:cs="Times New Roman"/>
          <w:sz w:val="24"/>
          <w:szCs w:val="24"/>
        </w:rPr>
        <w:t>го</w:t>
      </w:r>
      <w:r w:rsid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6E7A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по предотвращению или урегулированию конфликта интересов либо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 досрочном прекращении полномочий лица, замещающего муниципальную должность.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A3" w:rsidRDefault="005865A3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1634" w:rsidRPr="00CE52B3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3B1634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Председателю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Комиссии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spellStart"/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депутатов</w:t>
      </w:r>
      <w:proofErr w:type="spell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F12B9A" w:rsidRP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F12B9A" w:rsidRP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контролю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достоверностью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сведений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обязательствах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имущественного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характера,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представляемых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лицами,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замещающими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должности,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2" w:name="Par48"/>
      <w:bookmarkEnd w:id="2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исполнении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которая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</w:t>
      </w:r>
      <w:bookmarkStart w:id="3" w:name="_GoBack"/>
      <w:bookmarkEnd w:id="3"/>
      <w:r w:rsidRPr="00CE52B3">
        <w:rPr>
          <w:rFonts w:ascii="Times New Roman" w:eastAsia="Times New Roman" w:hAnsi="Times New Roman" w:cs="Courier New"/>
          <w:sz w:val="24"/>
          <w:szCs w:val="24"/>
        </w:rPr>
        <w:t>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FD4156" w:rsidRPr="00F12B9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FD4156" w:rsidRPr="00F12B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="00FD4156" w:rsidRPr="00CE52B3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</w:t>
      </w:r>
      <w:r w:rsidR="003B1634">
        <w:rPr>
          <w:rFonts w:ascii="Times New Roman" w:eastAsia="Courier New" w:hAnsi="Times New Roman" w:cs="Courier New"/>
          <w:sz w:val="28"/>
          <w:szCs w:val="28"/>
        </w:rPr>
        <w:t xml:space="preserve">                    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0"/>
          <w:szCs w:val="20"/>
        </w:rPr>
        <w:t xml:space="preserve">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FD4156" w:rsidRPr="00E70931" w:rsidRDefault="00B8019A" w:rsidP="003B1634">
      <w:pPr>
        <w:spacing w:after="0" w:line="100" w:lineRule="atLeast"/>
        <w:ind w:right="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Pr="00E70931" w:rsidRDefault="005865A3" w:rsidP="003B1634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октября </w:t>
      </w:r>
      <w:r w:rsidR="00FD415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E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 </w:t>
      </w:r>
      <w:r w:rsidR="00FD415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B8019A" w:rsidRPr="00CE52B3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9A" w:rsidRPr="00CE52B3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E5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 о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от 25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2008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№273-ФЗ «О противодействии коррупции», Указом Президента Российской Федерации от 22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2015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или может привести к конфликту интересов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, и о внесении изменений в некоторые акты Президента Российской Федерации» и распространяется на лиц, замещающих должности муниципальной службы: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5865A3" w:rsidRPr="00E70931">
        <w:rPr>
          <w:rFonts w:ascii="Times New Roman" w:hAnsi="Times New Roman" w:cs="Times New Roman"/>
          <w:sz w:val="24"/>
          <w:szCs w:val="24"/>
        </w:rPr>
        <w:t xml:space="preserve"> </w:t>
      </w:r>
      <w:r w:rsidR="00E70931" w:rsidRPr="00E70931">
        <w:rPr>
          <w:rFonts w:ascii="Times New Roman" w:hAnsi="Times New Roman" w:cs="Times New Roman"/>
          <w:sz w:val="24"/>
          <w:szCs w:val="24"/>
        </w:rPr>
        <w:t>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Pr="00E7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Лица, замещающие должности муниципальной службы, указанные в пункте 1 настоящего Положения (далее - муниципальные служащие), обязаны в соответствии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законодательством Российской Федерации о противодействии коррупции сообщать главе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4156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4156">
        <w:rPr>
          <w:rFonts w:ascii="Times New Roman" w:hAnsi="Times New Roman" w:cs="Times New Roman"/>
          <w:sz w:val="24"/>
          <w:szCs w:val="24"/>
        </w:rPr>
        <w:t>я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Глава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предотвращению или урегулированию конфликта интересов. </w:t>
      </w:r>
      <w:proofErr w:type="gramEnd"/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уведомления осуществляется Главой </w:t>
      </w:r>
      <w:r w:rsidR="00FD415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 день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поступления в журнале.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gramStart"/>
      <w:r w:rsidRPr="00CE52B3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выдать муниципальному служащему копию уведомления с собственноручной подписью и печатью о его получении и указанием даты регистрации. Отказ в регистрации сообщения, а также невыдача копии уведомления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не допускаются.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Start w:id="5" w:name="P15"/>
      <w:r w:rsidRPr="00CE52B3">
        <w:rPr>
          <w:rFonts w:ascii="Times New Roman" w:hAnsi="Times New Roman" w:cs="Times New Roman"/>
          <w:sz w:val="24"/>
          <w:szCs w:val="24"/>
        </w:rPr>
        <w:t>4</w:t>
      </w:r>
      <w:bookmarkEnd w:id="4"/>
      <w:r w:rsidRPr="00CE52B3">
        <w:rPr>
          <w:rFonts w:ascii="Times New Roman" w:hAnsi="Times New Roman" w:cs="Times New Roman"/>
          <w:sz w:val="24"/>
          <w:szCs w:val="24"/>
        </w:rPr>
        <w:t xml:space="preserve">. Уведомление муниципального служащего рассматривает Комиссия Собрания депутатов </w:t>
      </w:r>
      <w:r w:rsidR="005865A3">
        <w:rPr>
          <w:rFonts w:ascii="Times New Roman" w:hAnsi="Times New Roman" w:cs="Times New Roman"/>
          <w:color w:val="000000"/>
          <w:sz w:val="24"/>
          <w:szCs w:val="24"/>
        </w:rPr>
        <w:t>Чуксолинского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7E2F">
        <w:rPr>
          <w:rFonts w:ascii="Times New Roman" w:hAnsi="Times New Roman" w:cs="Times New Roman"/>
          <w:sz w:val="24"/>
          <w:szCs w:val="24"/>
        </w:rPr>
        <w:t>го</w:t>
      </w:r>
      <w:r w:rsidR="00E70931" w:rsidRPr="00E70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7E2F">
        <w:rPr>
          <w:rFonts w:ascii="Times New Roman" w:hAnsi="Times New Roman" w:cs="Times New Roman"/>
          <w:sz w:val="24"/>
          <w:szCs w:val="24"/>
        </w:rPr>
        <w:t>я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CE52B3">
        <w:rPr>
          <w:rFonts w:ascii="Times New Roman" w:hAnsi="Times New Roman" w:cs="Times New Roman"/>
          <w:bCs/>
          <w:sz w:val="24"/>
          <w:szCs w:val="24"/>
        </w:rPr>
        <w:t xml:space="preserve"> достоверностью сведений </w:t>
      </w:r>
      <w:r w:rsidR="003B1634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67E2F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 которая осуществляет подготовку мотивированного заключения по результатам рассмотрения уведомления.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Fonts w:ascii="Times New Roman" w:eastAsia="Arial" w:hAnsi="Times New Roman" w:cs="Times New Roman"/>
          <w:sz w:val="24"/>
          <w:szCs w:val="24"/>
        </w:rPr>
        <w:t>5.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Комиссия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ходе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предварительного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рассмотрения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уведомлений,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имеет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право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получать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лиц,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направивших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уведомления,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пояснения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по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изложенным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обстоятельствам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направлять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запросы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федеральные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Республики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Марий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Эл,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местного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самоуправления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заинтересованные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организации.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6. По результатам предварительного рассмотрения уведомлений, поступивших </w:t>
      </w:r>
      <w:r w:rsidR="003B1634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 Комиссию в соответствии с пунктом 4 настоящего Положения, Комиссией подготавливается мотивированное заключение на каждое их них.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 </w:t>
      </w:r>
      <w:r w:rsidR="00767E2F">
        <w:rPr>
          <w:rStyle w:val="FontStyle23"/>
          <w:sz w:val="24"/>
          <w:szCs w:val="24"/>
        </w:rPr>
        <w:t xml:space="preserve"> сельского поселения </w:t>
      </w:r>
      <w:r w:rsidRPr="00CE52B3">
        <w:rPr>
          <w:rStyle w:val="FontStyle23"/>
          <w:sz w:val="24"/>
          <w:szCs w:val="24"/>
        </w:rPr>
        <w:t>в течение семи рабочих дней со дня поступления уведомлений в Комиссию.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lastRenderedPageBreak/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sz w:val="24"/>
          <w:szCs w:val="24"/>
        </w:rPr>
        <w:t xml:space="preserve"> в течение сорока пяти календарных дней со дня поступления уведомления в Комиссию. Указанный срок может быть продлен Главой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sz w:val="24"/>
          <w:szCs w:val="24"/>
        </w:rPr>
        <w:t xml:space="preserve">, но не более </w:t>
      </w:r>
      <w:r w:rsidR="00767E2F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чем на тридцать календарных дней.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Style w:val="FontStyle23"/>
          <w:sz w:val="24"/>
          <w:szCs w:val="24"/>
        </w:rPr>
        <w:t>7.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Главой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="00767E2F"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и мотивированного заключения, подготовленного Комиссией, принимается одно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81"/>
      <w:bookmarkEnd w:id="6"/>
      <w:r w:rsidRPr="00CE52B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1"/>
      <w:bookmarkEnd w:id="7"/>
      <w:r w:rsidRPr="00CE52B3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</w:t>
      </w:r>
      <w:r w:rsidRPr="00CE52B3">
        <w:rPr>
          <w:rStyle w:val="FontStyle23"/>
          <w:sz w:val="24"/>
          <w:szCs w:val="24"/>
        </w:rPr>
        <w:t>лава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4"/>
          <w:szCs w:val="24"/>
        </w:rPr>
      </w:pPr>
      <w:r w:rsidRPr="00CE52B3">
        <w:rPr>
          <w:rFonts w:ascii="Times New Roman" w:eastAsia="Arial" w:hAnsi="Times New Roman" w:cs="Times New Roman"/>
          <w:color w:val="000000"/>
          <w:sz w:val="24"/>
          <w:szCs w:val="24"/>
        </w:rPr>
        <w:t>9.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E52B3">
        <w:rPr>
          <w:rStyle w:val="FontStyle23"/>
          <w:rFonts w:eastAsia="Arial"/>
          <w:color w:val="000000"/>
          <w:sz w:val="24"/>
          <w:szCs w:val="24"/>
        </w:rPr>
        <w:t>лава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="00767E2F">
        <w:rPr>
          <w:rStyle w:val="FontStyle23"/>
          <w:sz w:val="24"/>
          <w:szCs w:val="24"/>
        </w:rPr>
        <w:t>сельского поселения</w:t>
      </w:r>
      <w:r w:rsidR="00767E2F" w:rsidRPr="00CE52B3">
        <w:rPr>
          <w:rStyle w:val="FontStyle23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принимает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решение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применении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мер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юридической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ответственности,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предусмотренных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законодательством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Российской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Федерации.</w:t>
      </w: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3B1634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B8019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8019A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767E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Главе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767E2F">
        <w:rPr>
          <w:rFonts w:ascii="Times New Roman" w:hAnsi="Times New Roman" w:cs="Courier New"/>
          <w:sz w:val="24"/>
          <w:szCs w:val="24"/>
        </w:rPr>
        <w:t xml:space="preserve"> </w:t>
      </w:r>
      <w:proofErr w:type="gramStart"/>
      <w:r w:rsidR="00767E2F">
        <w:rPr>
          <w:rFonts w:ascii="Times New Roman" w:hAnsi="Times New Roman" w:cs="Courier New"/>
          <w:sz w:val="24"/>
          <w:szCs w:val="24"/>
        </w:rPr>
        <w:t>сельского</w:t>
      </w:r>
      <w:proofErr w:type="gramEnd"/>
      <w:r w:rsidR="00767E2F"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 w:rsidR="00767E2F">
        <w:rPr>
          <w:rFonts w:ascii="Times New Roman" w:hAnsi="Times New Roman" w:cs="Courier New"/>
          <w:sz w:val="24"/>
          <w:szCs w:val="24"/>
        </w:rPr>
        <w:t>поселния</w:t>
      </w:r>
      <w:proofErr w:type="spellEnd"/>
      <w:r w:rsidRPr="00CE52B3">
        <w:rPr>
          <w:rFonts w:ascii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8" w:name="Par481"/>
      <w:bookmarkEnd w:id="8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приводит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>Чуксолинского</w:t>
      </w:r>
      <w:r w:rsidR="005865A3">
        <w:rPr>
          <w:rFonts w:ascii="Times New Roman" w:hAnsi="Times New Roman" w:cs="Courier New"/>
          <w:sz w:val="24"/>
          <w:szCs w:val="24"/>
        </w:rPr>
        <w:t xml:space="preserve"> </w:t>
      </w:r>
      <w:r w:rsidR="00767E2F">
        <w:rPr>
          <w:rFonts w:ascii="Times New Roman" w:hAnsi="Times New Roman" w:cs="Courier New"/>
          <w:sz w:val="24"/>
          <w:szCs w:val="24"/>
        </w:rPr>
        <w:t>сельского поселения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</w:t>
      </w:r>
      <w:r w:rsidR="003B1634">
        <w:rPr>
          <w:rFonts w:ascii="Times New Roman" w:eastAsia="Courier New" w:hAnsi="Times New Roman" w:cs="Courier New"/>
          <w:sz w:val="20"/>
          <w:szCs w:val="20"/>
        </w:rPr>
        <w:t xml:space="preserve">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bookmarkEnd w:id="5"/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019A" w:rsidRDefault="00B8019A" w:rsidP="005865A3">
      <w:pPr>
        <w:ind w:firstLine="709"/>
      </w:pPr>
    </w:p>
    <w:sectPr w:rsidR="00B8019A" w:rsidSect="00767E2F">
      <w:pgSz w:w="11906" w:h="16838"/>
      <w:pgMar w:top="737" w:right="850" w:bottom="851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9A"/>
    <w:rsid w:val="00042F39"/>
    <w:rsid w:val="00062208"/>
    <w:rsid w:val="0013168F"/>
    <w:rsid w:val="00296A78"/>
    <w:rsid w:val="003B1634"/>
    <w:rsid w:val="00401872"/>
    <w:rsid w:val="00482A2A"/>
    <w:rsid w:val="005865A3"/>
    <w:rsid w:val="00767E2F"/>
    <w:rsid w:val="008A6153"/>
    <w:rsid w:val="00AF26E5"/>
    <w:rsid w:val="00B8019A"/>
    <w:rsid w:val="00CB3743"/>
    <w:rsid w:val="00D52939"/>
    <w:rsid w:val="00DA6D49"/>
    <w:rsid w:val="00E215FA"/>
    <w:rsid w:val="00E70931"/>
    <w:rsid w:val="00F12B9A"/>
    <w:rsid w:val="00F86E7A"/>
    <w:rsid w:val="00FD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19A"/>
    <w:pPr>
      <w:suppressAutoHyphens/>
      <w:spacing w:after="200" w:line="276" w:lineRule="auto"/>
    </w:pPr>
    <w:rPr>
      <w:rFonts w:ascii="Calibri" w:eastAsia="SimSun" w:hAnsi="Calibri" w:cs="font28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19A"/>
    <w:rPr>
      <w:color w:val="000080"/>
      <w:u w:val="single"/>
    </w:rPr>
  </w:style>
  <w:style w:type="character" w:customStyle="1" w:styleId="FontStyle23">
    <w:name w:val="Font Style23"/>
    <w:rsid w:val="00B8019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019A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Title">
    <w:name w:val="ConsPlusTitle"/>
    <w:rsid w:val="00B8019A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Style1">
    <w:name w:val="Style1"/>
    <w:basedOn w:val="a"/>
    <w:rsid w:val="00B8019A"/>
    <w:pPr>
      <w:widowControl w:val="0"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5293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52939"/>
    <w:pPr>
      <w:suppressAutoHyphens w:val="0"/>
      <w:ind w:left="720"/>
      <w:contextualSpacing/>
    </w:pPr>
    <w:rPr>
      <w:rFonts w:eastAsia="Calibri" w:cs="Calibri"/>
      <w:color w:val="000000"/>
      <w:kern w:val="0"/>
      <w:lang w:eastAsia="ru-RU"/>
    </w:rPr>
  </w:style>
  <w:style w:type="paragraph" w:styleId="a6">
    <w:name w:val="Plain Text"/>
    <w:basedOn w:val="a"/>
    <w:link w:val="a7"/>
    <w:rsid w:val="00D52939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2939"/>
    <w:rPr>
      <w:rFonts w:ascii="Courier New" w:eastAsia="Courier New" w:hAnsi="Courier New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24971a25-557a-48c4-b599-dd17a741a2d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Положения о порядке сообщения лицами, замещающими муниципальные должности и отдельные должности муниципальной службы Чуксолинского сельского поселения, о возникновении личной заинтересованности 
при исполнении должностных обязанностей, которая приводит или может привести к конфликту интересов 
</_x041e__x043f__x0438__x0441__x0430__x043d__x0438__x0435_>
    <_dlc_DocId xmlns="57504d04-691e-4fc4-8f09-4f19fdbe90f6">XXJ7TYMEEKJ2-7834-130</_dlc_DocId>
    <_dlc_DocIdUrl xmlns="57504d04-691e-4fc4-8f09-4f19fdbe90f6">
      <Url>https://vip.gov.mari.ru/toryal/_layouts/DocIdRedir.aspx?ID=XXJ7TYMEEKJ2-7834-130</Url>
      <Description>XXJ7TYMEEKJ2-7834-130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E74058-F3DE-497B-B8DC-DC643150010E}"/>
</file>

<file path=customXml/itemProps2.xml><?xml version="1.0" encoding="utf-8"?>
<ds:datastoreItem xmlns:ds="http://schemas.openxmlformats.org/officeDocument/2006/customXml" ds:itemID="{AFBF8AD5-DCA0-48AF-A4D8-7F8F5D428BE4}"/>
</file>

<file path=customXml/itemProps3.xml><?xml version="1.0" encoding="utf-8"?>
<ds:datastoreItem xmlns:ds="http://schemas.openxmlformats.org/officeDocument/2006/customXml" ds:itemID="{41C88591-B02F-4A2E-9F37-EA45014F249D}"/>
</file>

<file path=customXml/itemProps4.xml><?xml version="1.0" encoding="utf-8"?>
<ds:datastoreItem xmlns:ds="http://schemas.openxmlformats.org/officeDocument/2006/customXml" ds:itemID="{B15C9057-5953-45F5-BB56-908DE9A12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15141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№61</dc:title>
  <dc:creator>GREGOR</dc:creator>
  <cp:lastModifiedBy>SuperUser</cp:lastModifiedBy>
  <cp:revision>13</cp:revision>
  <dcterms:created xsi:type="dcterms:W3CDTF">2016-06-06T11:39:00Z</dcterms:created>
  <dcterms:modified xsi:type="dcterms:W3CDTF">2020-10-16T08:39:00Z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84c06435-3e33-4431-a46e-49423ed077f8</vt:lpwstr>
  </property>
</Properties>
</file>