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350" w:rsidRDefault="00EF7350" w:rsidP="00EF7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05123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</w:t>
      </w:r>
    </w:p>
    <w:p w:rsidR="00EF7350" w:rsidRDefault="00EF7350" w:rsidP="00EF7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EF7350" w:rsidRDefault="00EF7350" w:rsidP="00EF7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350" w:rsidRDefault="00EF7350" w:rsidP="00EF7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350" w:rsidRDefault="00EF7350" w:rsidP="00EF7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225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350" w:rsidRDefault="00EF7350" w:rsidP="00EF7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350" w:rsidRDefault="00165567" w:rsidP="00EF7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Двадцатая</w:t>
      </w:r>
      <w:r w:rsidR="00EF7350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№ 89</w:t>
      </w:r>
    </w:p>
    <w:p w:rsidR="00EF7350" w:rsidRDefault="00085E01" w:rsidP="00EF7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</w:t>
      </w:r>
      <w:r w:rsidR="00EF7350">
        <w:rPr>
          <w:rFonts w:ascii="Times New Roman" w:hAnsi="Times New Roman" w:cs="Times New Roman"/>
          <w:sz w:val="28"/>
          <w:szCs w:val="28"/>
        </w:rPr>
        <w:t xml:space="preserve">го созыва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65567">
        <w:rPr>
          <w:rFonts w:ascii="Times New Roman" w:hAnsi="Times New Roman" w:cs="Times New Roman"/>
          <w:sz w:val="28"/>
          <w:szCs w:val="28"/>
        </w:rPr>
        <w:t xml:space="preserve"> 18 февраля</w:t>
      </w:r>
      <w:r w:rsidR="00EF7350">
        <w:rPr>
          <w:rFonts w:ascii="Times New Roman" w:hAnsi="Times New Roman" w:cs="Times New Roman"/>
          <w:sz w:val="28"/>
          <w:szCs w:val="28"/>
        </w:rPr>
        <w:t xml:space="preserve"> 2021 г. </w:t>
      </w:r>
    </w:p>
    <w:p w:rsidR="00EF7350" w:rsidRDefault="00EF7350" w:rsidP="00EF7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567" w:rsidRDefault="00165567" w:rsidP="00EF7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853" w:rsidRDefault="001C0853" w:rsidP="00EF73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о кадровом резерве </w:t>
      </w:r>
      <w:r>
        <w:rPr>
          <w:rFonts w:ascii="Times New Roman" w:hAnsi="Times New Roman"/>
          <w:bCs/>
          <w:sz w:val="28"/>
          <w:szCs w:val="28"/>
        </w:rPr>
        <w:t>для замещения вакантных должностей муниципальной службы</w:t>
      </w:r>
      <w:r>
        <w:rPr>
          <w:rFonts w:ascii="Times New Roman" w:hAnsi="Times New Roman"/>
          <w:sz w:val="28"/>
          <w:szCs w:val="28"/>
        </w:rPr>
        <w:t xml:space="preserve"> в органах местного самоуправления </w:t>
      </w:r>
      <w:r w:rsidR="00905123">
        <w:rPr>
          <w:rFonts w:ascii="Times New Roman" w:hAnsi="Times New Roman"/>
          <w:sz w:val="28"/>
          <w:szCs w:val="28"/>
        </w:rPr>
        <w:t>городского поселения Новый Торъял</w:t>
      </w:r>
      <w:r w:rsidR="00EF73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</w:p>
    <w:p w:rsidR="001C0853" w:rsidRDefault="001C0853" w:rsidP="001C0853">
      <w:pPr>
        <w:spacing w:line="240" w:lineRule="auto"/>
        <w:ind w:firstLine="709"/>
        <w:jc w:val="both"/>
        <w:rPr>
          <w:rFonts w:ascii="Times New Roman" w:hAnsi="Times New Roman"/>
          <w:b/>
          <w:szCs w:val="28"/>
        </w:rPr>
      </w:pPr>
    </w:p>
    <w:p w:rsidR="001C0853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со</w:t>
      </w:r>
      <w:r>
        <w:rPr>
          <w:rFonts w:ascii="Times New Roman" w:hAnsi="Times New Roman"/>
          <w:sz w:val="28"/>
          <w:szCs w:val="28"/>
        </w:rPr>
        <w:t xml:space="preserve"> статьей 33 Федерального закона от 02 марта 2007 г.</w:t>
      </w:r>
      <w:r>
        <w:rPr>
          <w:rFonts w:ascii="Times New Roman" w:hAnsi="Times New Roman"/>
          <w:sz w:val="28"/>
          <w:szCs w:val="28"/>
        </w:rPr>
        <w:br/>
        <w:t>№ 25-ФЗ «О муниципальной службе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bCs/>
          <w:sz w:val="28"/>
          <w:szCs w:val="28"/>
        </w:rPr>
        <w:t xml:space="preserve">ставом </w:t>
      </w:r>
      <w:r w:rsidR="00905123">
        <w:rPr>
          <w:rFonts w:ascii="Times New Roman" w:hAnsi="Times New Roman"/>
          <w:bCs/>
          <w:sz w:val="28"/>
          <w:szCs w:val="28"/>
        </w:rPr>
        <w:t>городского поселения Новый Торъял</w:t>
      </w:r>
      <w:r w:rsidR="00EF735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Новоторъяльского муниципального района</w:t>
      </w:r>
      <w:r w:rsidR="00EF7350">
        <w:rPr>
          <w:rFonts w:ascii="Times New Roman" w:hAnsi="Times New Roman"/>
          <w:bCs/>
          <w:sz w:val="28"/>
          <w:szCs w:val="28"/>
        </w:rPr>
        <w:t xml:space="preserve"> Республики Марий Эл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целях формирования кадрового резерва в органах местного самоуправления для замещения вакантной должности</w:t>
      </w:r>
      <w:r>
        <w:rPr>
          <w:rFonts w:ascii="Times New Roman" w:hAnsi="Times New Roman"/>
          <w:bCs/>
          <w:sz w:val="28"/>
          <w:szCs w:val="28"/>
        </w:rPr>
        <w:t xml:space="preserve"> муниципальной службы</w:t>
      </w:r>
      <w:r w:rsidR="00EF7350">
        <w:rPr>
          <w:rFonts w:ascii="Times New Roman" w:hAnsi="Times New Roman"/>
          <w:sz w:val="28"/>
          <w:szCs w:val="28"/>
        </w:rPr>
        <w:t xml:space="preserve"> </w:t>
      </w:r>
      <w:r w:rsidR="00905123">
        <w:rPr>
          <w:rFonts w:ascii="Times New Roman" w:hAnsi="Times New Roman"/>
          <w:bCs/>
          <w:sz w:val="28"/>
          <w:szCs w:val="28"/>
        </w:rPr>
        <w:t>городского поселения Новый Торъял</w:t>
      </w:r>
      <w:r w:rsidR="00EF7350">
        <w:rPr>
          <w:rFonts w:ascii="Times New Roman" w:hAnsi="Times New Roman"/>
          <w:bCs/>
          <w:sz w:val="28"/>
          <w:szCs w:val="28"/>
        </w:rPr>
        <w:t xml:space="preserve"> Новоторъяльского муниципального района Республики Марий Эл</w:t>
      </w:r>
    </w:p>
    <w:p w:rsidR="001C0853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905123">
        <w:rPr>
          <w:rFonts w:ascii="Times New Roman" w:hAnsi="Times New Roman"/>
          <w:sz w:val="28"/>
          <w:szCs w:val="28"/>
        </w:rPr>
        <w:t>городского поселения Новый Торъял</w:t>
      </w:r>
    </w:p>
    <w:p w:rsidR="001C0853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1C0853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прилагаемое Положение о кадровом резерве </w:t>
      </w:r>
      <w:r>
        <w:rPr>
          <w:rFonts w:ascii="Times New Roman" w:hAnsi="Times New Roman"/>
          <w:bCs/>
          <w:sz w:val="28"/>
          <w:szCs w:val="28"/>
        </w:rPr>
        <w:t xml:space="preserve">для замещения вакантных должностей муниципальной </w:t>
      </w:r>
      <w:proofErr w:type="gramStart"/>
      <w:r>
        <w:rPr>
          <w:rFonts w:ascii="Times New Roman" w:hAnsi="Times New Roman"/>
          <w:bCs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органах местного самоуправления </w:t>
      </w:r>
      <w:r w:rsidR="00905123">
        <w:rPr>
          <w:rFonts w:ascii="Times New Roman" w:hAnsi="Times New Roman"/>
          <w:bCs/>
          <w:sz w:val="28"/>
          <w:szCs w:val="28"/>
        </w:rPr>
        <w:t>городского поселения Новый Торъял</w:t>
      </w:r>
      <w:r w:rsidR="00EF7350">
        <w:rPr>
          <w:rFonts w:ascii="Times New Roman" w:hAnsi="Times New Roman"/>
          <w:bCs/>
          <w:sz w:val="28"/>
          <w:szCs w:val="28"/>
        </w:rPr>
        <w:t xml:space="preserve"> Новоторъяльского муниципального района Республики Марий Эл</w:t>
      </w:r>
      <w:r>
        <w:rPr>
          <w:rFonts w:ascii="Times New Roman" w:hAnsi="Times New Roman"/>
          <w:sz w:val="28"/>
          <w:szCs w:val="28"/>
        </w:rPr>
        <w:t>.</w:t>
      </w:r>
    </w:p>
    <w:p w:rsidR="001C0853" w:rsidRDefault="001C0853" w:rsidP="001C0853">
      <w:pPr>
        <w:pStyle w:val="ConsPlusNormal"/>
        <w:widowControl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Собрания депутатов муниципального образования «</w:t>
      </w:r>
      <w:r w:rsidR="00905123">
        <w:rPr>
          <w:sz w:val="28"/>
          <w:szCs w:val="28"/>
        </w:rPr>
        <w:t>Городское поселение Новый Торъял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br/>
        <w:t xml:space="preserve">от </w:t>
      </w:r>
      <w:r w:rsidR="00905123">
        <w:rPr>
          <w:sz w:val="28"/>
          <w:szCs w:val="28"/>
        </w:rPr>
        <w:t>25 июня</w:t>
      </w:r>
      <w:r w:rsidR="00EF7350">
        <w:rPr>
          <w:sz w:val="28"/>
          <w:szCs w:val="28"/>
        </w:rPr>
        <w:t xml:space="preserve"> 2012 г.</w:t>
      </w:r>
      <w:r>
        <w:rPr>
          <w:sz w:val="28"/>
          <w:szCs w:val="28"/>
        </w:rPr>
        <w:t xml:space="preserve"> № </w:t>
      </w:r>
      <w:r w:rsidR="00905123">
        <w:rPr>
          <w:sz w:val="28"/>
          <w:szCs w:val="28"/>
        </w:rPr>
        <w:t>147</w:t>
      </w:r>
      <w:r>
        <w:rPr>
          <w:sz w:val="28"/>
          <w:szCs w:val="28"/>
        </w:rPr>
        <w:t xml:space="preserve"> «Об утверждении Положения о кадровом резерве </w:t>
      </w:r>
      <w:r>
        <w:rPr>
          <w:bCs/>
          <w:sz w:val="28"/>
          <w:szCs w:val="28"/>
        </w:rPr>
        <w:t>для замещения вакантных должностей муниципальной службы</w:t>
      </w:r>
      <w:r>
        <w:rPr>
          <w:sz w:val="28"/>
          <w:szCs w:val="28"/>
        </w:rPr>
        <w:t xml:space="preserve">  муниципального образования «</w:t>
      </w:r>
      <w:r w:rsidR="00905123">
        <w:rPr>
          <w:sz w:val="28"/>
          <w:szCs w:val="28"/>
        </w:rPr>
        <w:t>Городское поселение Новый Торъял</w:t>
      </w:r>
      <w:r>
        <w:rPr>
          <w:sz w:val="28"/>
          <w:szCs w:val="28"/>
        </w:rPr>
        <w:t>».</w:t>
      </w:r>
    </w:p>
    <w:p w:rsidR="00EF7350" w:rsidRPr="006E3319" w:rsidRDefault="00E14F55" w:rsidP="00EF735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>3</w:t>
      </w:r>
      <w:r w:rsidR="00EF7350" w:rsidRPr="006E3319">
        <w:rPr>
          <w:sz w:val="28"/>
          <w:szCs w:val="28"/>
        </w:rPr>
        <w:t>.</w:t>
      </w:r>
      <w:r w:rsidR="00EF7350" w:rsidRPr="006E3319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на информационн</w:t>
      </w:r>
      <w:r w:rsidR="00D70D56">
        <w:rPr>
          <w:rFonts w:ascii="Times New Roman" w:hAnsi="Times New Roman" w:cs="Times New Roman"/>
          <w:sz w:val="28"/>
          <w:szCs w:val="28"/>
        </w:rPr>
        <w:t>ом</w:t>
      </w:r>
      <w:r w:rsidR="00EF7350" w:rsidRPr="006E3319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D70D56">
        <w:rPr>
          <w:rFonts w:ascii="Times New Roman" w:hAnsi="Times New Roman" w:cs="Times New Roman"/>
          <w:sz w:val="28"/>
          <w:szCs w:val="28"/>
        </w:rPr>
        <w:t>е</w:t>
      </w:r>
      <w:r w:rsidR="00EF7350" w:rsidRPr="006E3319">
        <w:rPr>
          <w:rFonts w:ascii="Times New Roman" w:hAnsi="Times New Roman" w:cs="Times New Roman"/>
          <w:sz w:val="28"/>
          <w:szCs w:val="28"/>
        </w:rPr>
        <w:t xml:space="preserve"> </w:t>
      </w:r>
      <w:r w:rsidR="00905123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="00EF7350" w:rsidRPr="006E3319">
        <w:rPr>
          <w:rFonts w:ascii="Times New Roman" w:hAnsi="Times New Roman" w:cs="Times New Roman"/>
          <w:sz w:val="28"/>
          <w:szCs w:val="28"/>
        </w:rPr>
        <w:t xml:space="preserve"> </w:t>
      </w:r>
      <w:r w:rsidR="00EF7350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="00EF7350" w:rsidRPr="006E3319">
        <w:rPr>
          <w:rFonts w:ascii="Times New Roman" w:hAnsi="Times New Roman" w:cs="Times New Roman"/>
          <w:sz w:val="28"/>
          <w:szCs w:val="28"/>
        </w:rPr>
        <w:t xml:space="preserve">и разместить в информационно-телекоммуникационной сети «Интернет» </w:t>
      </w:r>
      <w:r w:rsidR="00EF7350" w:rsidRPr="006E3319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EF7350" w:rsidRPr="006E3319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="00EF7350" w:rsidRPr="006E3319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="00EF7350" w:rsidRPr="006E3319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EF7350" w:rsidRPr="006E3319">
          <w:rPr>
            <w:rStyle w:val="a5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="00EF7350" w:rsidRPr="006E3319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proofErr w:type="spellEnd"/>
        <w:r w:rsidR="00EF7350" w:rsidRPr="006E3319">
          <w:rPr>
            <w:rStyle w:val="a5"/>
            <w:rFonts w:ascii="Times New Roman" w:hAnsi="Times New Roman" w:cs="Times New Roman"/>
            <w:bCs/>
            <w:sz w:val="28"/>
            <w:szCs w:val="28"/>
          </w:rPr>
          <w:t>-</w:t>
        </w:r>
        <w:r w:rsidR="00EF7350" w:rsidRPr="006E3319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="00EF7350" w:rsidRPr="006E3319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EF7350" w:rsidRPr="006E3319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="00EF7350" w:rsidRPr="006E3319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EF7350" w:rsidRPr="006E3319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="00EF7350" w:rsidRPr="006E3319">
          <w:rPr>
            <w:rStyle w:val="a5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="00EF7350" w:rsidRPr="006E3319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="00EF7350" w:rsidRPr="006E3319">
        <w:rPr>
          <w:rFonts w:ascii="Times New Roman" w:hAnsi="Times New Roman" w:cs="Times New Roman"/>
          <w:bCs/>
          <w:sz w:val="28"/>
          <w:szCs w:val="28"/>
        </w:rPr>
        <w:t>.</w:t>
      </w:r>
    </w:p>
    <w:p w:rsidR="00EF7350" w:rsidRPr="00E14F55" w:rsidRDefault="00E14F55" w:rsidP="00E14F55">
      <w:pPr>
        <w:suppressAutoHyphens/>
        <w:spacing w:after="0"/>
        <w:ind w:left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F55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F7350" w:rsidRPr="00E14F55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после его обнародования.</w:t>
      </w:r>
    </w:p>
    <w:p w:rsidR="00EF7350" w:rsidRPr="003D6D74" w:rsidRDefault="00E14F55" w:rsidP="00EF735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7350" w:rsidRPr="003D6D7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 w:rsidR="00EF7350" w:rsidRPr="003D6D74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социальным вопросам, законности </w:t>
      </w:r>
      <w:r w:rsidR="00EF7350" w:rsidRPr="003D6D74">
        <w:rPr>
          <w:rFonts w:ascii="Times New Roman" w:hAnsi="Times New Roman" w:cs="Times New Roman"/>
          <w:sz w:val="28"/>
          <w:szCs w:val="28"/>
        </w:rPr>
        <w:br/>
        <w:t>и правопорядку.</w:t>
      </w:r>
    </w:p>
    <w:p w:rsidR="00EF7350" w:rsidRDefault="00EF7350" w:rsidP="00EF735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F7350" w:rsidRDefault="00EF7350" w:rsidP="00EF7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350" w:rsidRDefault="00EF7350" w:rsidP="00EF7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05123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="0016556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165567">
        <w:rPr>
          <w:rFonts w:ascii="Times New Roman" w:hAnsi="Times New Roman" w:cs="Times New Roman"/>
          <w:sz w:val="28"/>
          <w:szCs w:val="28"/>
        </w:rPr>
        <w:t>А.Воронцов</w:t>
      </w:r>
      <w:proofErr w:type="spellEnd"/>
    </w:p>
    <w:p w:rsidR="00EF7350" w:rsidRDefault="00EF7350" w:rsidP="00EF7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853" w:rsidRDefault="001C0853" w:rsidP="001C0853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</w:p>
    <w:p w:rsidR="001C0853" w:rsidRDefault="001C0853" w:rsidP="001C0853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62333C" w:rsidRDefault="001C0853" w:rsidP="001C0853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Собрания депутатов </w:t>
      </w:r>
    </w:p>
    <w:p w:rsidR="0062333C" w:rsidRDefault="00905123" w:rsidP="001C0853">
      <w:pPr>
        <w:spacing w:after="0" w:line="240" w:lineRule="auto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623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33C" w:rsidRDefault="0062333C" w:rsidP="001C0853">
      <w:pPr>
        <w:spacing w:after="0" w:line="240" w:lineRule="auto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</w:p>
    <w:p w:rsidR="001C0853" w:rsidRPr="00E14F55" w:rsidRDefault="0062333C" w:rsidP="001C0853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1C0853" w:rsidRDefault="001C0853" w:rsidP="001C0853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65567">
        <w:rPr>
          <w:rFonts w:ascii="Times New Roman" w:hAnsi="Times New Roman"/>
          <w:sz w:val="24"/>
          <w:szCs w:val="24"/>
        </w:rPr>
        <w:t>18 февраля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EF735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165567">
        <w:rPr>
          <w:rFonts w:ascii="Times New Roman" w:hAnsi="Times New Roman"/>
          <w:sz w:val="24"/>
          <w:szCs w:val="24"/>
        </w:rPr>
        <w:t>89</w:t>
      </w:r>
    </w:p>
    <w:p w:rsidR="001C0853" w:rsidRDefault="001C0853" w:rsidP="00165567">
      <w:pPr>
        <w:pStyle w:val="ConsPlusTitle"/>
        <w:jc w:val="both"/>
        <w:rPr>
          <w:b w:val="0"/>
        </w:rPr>
      </w:pPr>
    </w:p>
    <w:p w:rsidR="00E14F55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2504">
        <w:rPr>
          <w:rFonts w:ascii="Times New Roman" w:hAnsi="Times New Roman"/>
          <w:b/>
          <w:sz w:val="24"/>
          <w:szCs w:val="24"/>
        </w:rPr>
        <w:t xml:space="preserve">Положение о кадровом резерве для замещения вакантных должностей муниципальной службы в органах местного </w:t>
      </w:r>
      <w:r w:rsidRPr="00E14F55">
        <w:rPr>
          <w:rFonts w:ascii="Times New Roman" w:hAnsi="Times New Roman"/>
          <w:b/>
          <w:sz w:val="24"/>
          <w:szCs w:val="24"/>
        </w:rPr>
        <w:t>самоуправления</w:t>
      </w:r>
      <w:r w:rsidR="00E14F55" w:rsidRPr="00E14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123">
        <w:rPr>
          <w:rFonts w:ascii="Times New Roman" w:hAnsi="Times New Roman" w:cs="Times New Roman"/>
          <w:b/>
          <w:sz w:val="24"/>
          <w:szCs w:val="24"/>
        </w:rPr>
        <w:t>городского поселения Новый Торъял</w:t>
      </w:r>
      <w:r w:rsidRPr="00E14F55">
        <w:rPr>
          <w:rFonts w:ascii="Times New Roman" w:hAnsi="Times New Roman"/>
          <w:b/>
          <w:sz w:val="24"/>
          <w:szCs w:val="24"/>
        </w:rPr>
        <w:t xml:space="preserve"> </w:t>
      </w:r>
      <w:r w:rsidRPr="000B2504">
        <w:rPr>
          <w:rFonts w:ascii="Times New Roman" w:hAnsi="Times New Roman"/>
          <w:b/>
          <w:sz w:val="24"/>
          <w:szCs w:val="24"/>
        </w:rPr>
        <w:t xml:space="preserve">Новоторъяльского муниципального района </w:t>
      </w:r>
    </w:p>
    <w:p w:rsidR="001C0853" w:rsidRPr="000B2504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2504">
        <w:rPr>
          <w:rFonts w:ascii="Times New Roman" w:hAnsi="Times New Roman"/>
          <w:b/>
          <w:sz w:val="24"/>
          <w:szCs w:val="24"/>
        </w:rPr>
        <w:t>Республики Марий Эл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2504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1. Настоящее Положение определяет порядок создания и формирования кадрового резерва для замещения вакантных должностей муниципальной службы в органах местного самоуправления </w:t>
      </w:r>
      <w:r w:rsidR="00905123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="00E14F55">
        <w:rPr>
          <w:rFonts w:ascii="Times New Roman" w:hAnsi="Times New Roman"/>
          <w:sz w:val="24"/>
          <w:szCs w:val="24"/>
        </w:rPr>
        <w:t xml:space="preserve"> </w:t>
      </w:r>
      <w:r w:rsidRPr="000B2504">
        <w:rPr>
          <w:rFonts w:ascii="Times New Roman" w:hAnsi="Times New Roman"/>
          <w:sz w:val="24"/>
          <w:szCs w:val="24"/>
        </w:rPr>
        <w:t xml:space="preserve">Новоторъяльского муниципального района </w:t>
      </w:r>
      <w:r w:rsidR="00E14F55">
        <w:rPr>
          <w:rFonts w:ascii="Times New Roman" w:hAnsi="Times New Roman"/>
          <w:sz w:val="24"/>
          <w:szCs w:val="24"/>
        </w:rPr>
        <w:t xml:space="preserve">Республики Марий Эл </w:t>
      </w:r>
      <w:r w:rsidRPr="000B2504">
        <w:rPr>
          <w:rFonts w:ascii="Times New Roman" w:hAnsi="Times New Roman"/>
          <w:sz w:val="24"/>
          <w:szCs w:val="24"/>
        </w:rPr>
        <w:t>(далее – кадровый резерв), организацию работы с кадровым резервом, в том числе формы работы, порядок назначения из кадрового резерва.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2. Кадровый резерв – это специально сформированная группа муниципальных служащих, а также граждан, не состоящих на муниципальной службе, отвечающих квалификационным требованиям по соответствующим должностям муниципальной службы, и способных по своим деловым и личностным качествам осуществлять профессиональную деятельность на должностях муниципальной службы в органах местного самоуправления </w:t>
      </w:r>
      <w:r w:rsidR="00905123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E14F55" w:rsidRPr="000B2504">
        <w:rPr>
          <w:rFonts w:ascii="Times New Roman" w:hAnsi="Times New Roman"/>
          <w:sz w:val="24"/>
          <w:szCs w:val="24"/>
        </w:rPr>
        <w:t xml:space="preserve"> </w:t>
      </w:r>
      <w:r w:rsidRPr="000B2504">
        <w:rPr>
          <w:rFonts w:ascii="Times New Roman" w:hAnsi="Times New Roman"/>
          <w:sz w:val="24"/>
          <w:szCs w:val="24"/>
        </w:rPr>
        <w:t>Новоторъяльского муниципального района</w:t>
      </w:r>
      <w:r w:rsidR="00E14F55">
        <w:rPr>
          <w:rFonts w:ascii="Times New Roman" w:hAnsi="Times New Roman"/>
          <w:sz w:val="24"/>
          <w:szCs w:val="24"/>
        </w:rPr>
        <w:t xml:space="preserve"> Республики Марий Эл (далее – </w:t>
      </w:r>
      <w:r w:rsidR="00905123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="00E14F55">
        <w:rPr>
          <w:rFonts w:ascii="Times New Roman" w:hAnsi="Times New Roman"/>
          <w:sz w:val="24"/>
          <w:szCs w:val="24"/>
        </w:rPr>
        <w:t>)</w:t>
      </w:r>
      <w:r w:rsidRPr="000B2504">
        <w:rPr>
          <w:rFonts w:ascii="Times New Roman" w:hAnsi="Times New Roman"/>
          <w:sz w:val="24"/>
          <w:szCs w:val="24"/>
        </w:rPr>
        <w:t>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3. Создание кадрового резерва проводится в целях: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обеспечения равного доступа граждан Российской Федерации к муниципальной службе;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- своевременного замещения вакантной должности муниципальной службы </w:t>
      </w:r>
      <w:r w:rsidRPr="000B2504">
        <w:rPr>
          <w:rFonts w:ascii="Times New Roman" w:hAnsi="Times New Roman"/>
          <w:sz w:val="24"/>
          <w:szCs w:val="24"/>
        </w:rPr>
        <w:br/>
        <w:t xml:space="preserve">в органах местного самоуправления </w:t>
      </w:r>
      <w:r w:rsidR="00905123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Pr="000B2504">
        <w:rPr>
          <w:rFonts w:ascii="Times New Roman" w:hAnsi="Times New Roman"/>
          <w:sz w:val="24"/>
          <w:szCs w:val="24"/>
        </w:rPr>
        <w:t xml:space="preserve"> лицами, соответствующими квалификационным требованиям по данной должности, в том числе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в порядке должностного роста муниципального служащего;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стимулирования повышения профессионализма, служебной активности муниципальных служащих;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сокращения периода профессиональной адаптации при назначении на вакантную должность муниципальной службы;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совершенствования деятельности по подбору и расстановке кадров;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привлечения высококвалифицированных специалистов на муниципальную службу;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повышения качества муниципальной службы.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4. Создание кадрового резерва осуществляется на основании распоряжения главы администрации </w:t>
      </w:r>
      <w:r w:rsidR="00905123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="00791C8B">
        <w:rPr>
          <w:rFonts w:ascii="Times New Roman" w:hAnsi="Times New Roman"/>
          <w:sz w:val="24"/>
          <w:szCs w:val="24"/>
        </w:rPr>
        <w:t xml:space="preserve"> </w:t>
      </w:r>
      <w:r w:rsidRPr="000B2504">
        <w:rPr>
          <w:rFonts w:ascii="Times New Roman" w:hAnsi="Times New Roman"/>
          <w:sz w:val="24"/>
          <w:szCs w:val="24"/>
        </w:rPr>
        <w:t xml:space="preserve">Новоторъяльского муниципального района </w:t>
      </w:r>
      <w:r w:rsidR="00791C8B">
        <w:rPr>
          <w:rFonts w:ascii="Times New Roman" w:hAnsi="Times New Roman"/>
          <w:sz w:val="24"/>
          <w:szCs w:val="24"/>
        </w:rPr>
        <w:t xml:space="preserve">Республики Марий Эл </w:t>
      </w:r>
      <w:r w:rsidRPr="000B2504">
        <w:rPr>
          <w:rFonts w:ascii="Times New Roman" w:hAnsi="Times New Roman"/>
          <w:sz w:val="24"/>
          <w:szCs w:val="24"/>
        </w:rPr>
        <w:t>о создании кадрового резерва.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5. Формирование кадрового резерва основано на принципах: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компетентности и профессионализма лиц, включаемых в кадровый резерв;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добровольности включения в кадровый резерв;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единства основных требований, предъявляемых к кандидатам на выдвижение;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объективности при подборе и зачислении в кадровый резерв;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- гласности, доступности информации о формировании кадрового резерва </w:t>
      </w:r>
      <w:r w:rsidRPr="000B2504">
        <w:rPr>
          <w:rFonts w:ascii="Times New Roman" w:hAnsi="Times New Roman"/>
          <w:sz w:val="24"/>
          <w:szCs w:val="24"/>
        </w:rPr>
        <w:br/>
        <w:t>и его профессиональной реализации;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- ответственности </w:t>
      </w:r>
      <w:r w:rsidR="00E14F55">
        <w:rPr>
          <w:rFonts w:ascii="Times New Roman" w:hAnsi="Times New Roman"/>
          <w:sz w:val="24"/>
          <w:szCs w:val="24"/>
        </w:rPr>
        <w:t xml:space="preserve">специалиста администрации </w:t>
      </w:r>
      <w:r w:rsidR="00905123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Pr="000B2504">
        <w:rPr>
          <w:rFonts w:ascii="Times New Roman" w:hAnsi="Times New Roman"/>
          <w:sz w:val="24"/>
          <w:szCs w:val="24"/>
        </w:rPr>
        <w:t xml:space="preserve"> за формирование кадрового резерва и работу с ним;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соблюдение равенства прав граждан при их включении в кадровый резерв;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E14F55">
        <w:rPr>
          <w:rFonts w:ascii="Times New Roman" w:hAnsi="Times New Roman"/>
          <w:sz w:val="24"/>
          <w:szCs w:val="24"/>
        </w:rPr>
        <w:t>пр</w:t>
      </w:r>
      <w:r w:rsidRPr="000B2504">
        <w:rPr>
          <w:rFonts w:ascii="Times New Roman" w:hAnsi="Times New Roman"/>
          <w:sz w:val="24"/>
          <w:szCs w:val="24"/>
        </w:rPr>
        <w:t xml:space="preserve">иоритетность формирования кадрового резерва на муниципальной службе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на конкурсной основе.</w:t>
      </w:r>
    </w:p>
    <w:p w:rsidR="001C0853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2504">
        <w:rPr>
          <w:rFonts w:ascii="Times New Roman" w:hAnsi="Times New Roman"/>
          <w:b/>
          <w:sz w:val="24"/>
          <w:szCs w:val="24"/>
        </w:rPr>
        <w:t>2. Порядок формирования кадрового резерва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6. Кадровый резерв на замещение вакантных должностей муниципальной службы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 xml:space="preserve">в органах местного самоуправления </w:t>
      </w:r>
      <w:r w:rsidR="00905123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="00791C8B">
        <w:rPr>
          <w:rFonts w:ascii="Times New Roman" w:hAnsi="Times New Roman"/>
          <w:sz w:val="24"/>
          <w:szCs w:val="24"/>
        </w:rPr>
        <w:t xml:space="preserve"> </w:t>
      </w:r>
      <w:r w:rsidRPr="000B2504">
        <w:rPr>
          <w:rFonts w:ascii="Times New Roman" w:hAnsi="Times New Roman"/>
          <w:sz w:val="24"/>
          <w:szCs w:val="24"/>
        </w:rPr>
        <w:t xml:space="preserve">Новоторъяльского муниципального района </w:t>
      </w:r>
      <w:r w:rsidR="00791C8B">
        <w:rPr>
          <w:rFonts w:ascii="Times New Roman" w:hAnsi="Times New Roman"/>
          <w:sz w:val="24"/>
          <w:szCs w:val="24"/>
        </w:rPr>
        <w:t xml:space="preserve">Республики Марий Эл (далее – </w:t>
      </w:r>
      <w:r w:rsidR="00905123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="00791C8B">
        <w:rPr>
          <w:rFonts w:ascii="Times New Roman" w:hAnsi="Times New Roman"/>
          <w:sz w:val="24"/>
          <w:szCs w:val="24"/>
        </w:rPr>
        <w:t xml:space="preserve">) </w:t>
      </w:r>
      <w:r w:rsidRPr="000B2504">
        <w:rPr>
          <w:rFonts w:ascii="Times New Roman" w:hAnsi="Times New Roman"/>
          <w:sz w:val="24"/>
          <w:szCs w:val="24"/>
        </w:rPr>
        <w:t>формируется из числа: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- муниципальных служащих органов местного самоуправления </w:t>
      </w:r>
      <w:r w:rsidR="00905123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Pr="000B2504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- граждан, отвечающих квалификационным требованиям к должностям муниципальной службы.</w:t>
      </w:r>
    </w:p>
    <w:p w:rsidR="001C0853" w:rsidRPr="000B2504" w:rsidRDefault="001C0853" w:rsidP="001C085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Включение муниципальных служащих (граждан) в кадровый резерв на замещение вакантных должностей муниципальной службы в органах местного самоуправления </w:t>
      </w:r>
      <w:r w:rsidR="00905123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="00791C8B" w:rsidRPr="000B25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B2504">
        <w:rPr>
          <w:rFonts w:ascii="Times New Roman" w:eastAsia="Times New Roman" w:hAnsi="Times New Roman"/>
          <w:sz w:val="24"/>
          <w:szCs w:val="24"/>
        </w:rPr>
        <w:t>производится с указанием группы должностей муниципальной службы, на которые они могут быть назначены.</w:t>
      </w:r>
    </w:p>
    <w:p w:rsidR="001C0853" w:rsidRPr="000B2504" w:rsidRDefault="001C0853" w:rsidP="001C085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7. Формирование ка</w:t>
      </w:r>
      <w:r w:rsidRPr="000B2504">
        <w:rPr>
          <w:rFonts w:ascii="Times New Roman" w:hAnsi="Times New Roman"/>
          <w:sz w:val="24"/>
          <w:szCs w:val="24"/>
        </w:rPr>
        <w:t xml:space="preserve">дрового резерва осуществляет </w:t>
      </w:r>
      <w:r w:rsidR="00791C8B">
        <w:rPr>
          <w:rFonts w:ascii="Times New Roman" w:hAnsi="Times New Roman"/>
          <w:sz w:val="24"/>
          <w:szCs w:val="24"/>
        </w:rPr>
        <w:t xml:space="preserve">специалист по кадровой работе администрации </w:t>
      </w:r>
      <w:r w:rsidR="00905123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="00791C8B">
        <w:rPr>
          <w:rFonts w:ascii="Times New Roman" w:hAnsi="Times New Roman"/>
          <w:sz w:val="24"/>
          <w:szCs w:val="24"/>
        </w:rPr>
        <w:t xml:space="preserve"> (далее - Специалист)</w:t>
      </w:r>
      <w:r w:rsidRPr="000B2504">
        <w:rPr>
          <w:rFonts w:ascii="Times New Roman" w:hAnsi="Times New Roman"/>
          <w:sz w:val="24"/>
          <w:szCs w:val="24"/>
        </w:rPr>
        <w:t>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8. Формирование кадрового резерва включает в себя следующие этапы: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составление перечня должностей муниципальной службы, на которые формируется кадровый резерв;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составление списка кандидатов в кадровый резерв на замещение должностей муниципальной службы;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оценка и отбор кандидатов в кадровый резерв на замещение должностей муниципальной службы;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составление списка кадрового резерва.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9. Составление списка кандидатов в кадровый резерв осуществляется </w:t>
      </w:r>
      <w:r w:rsidR="00791C8B">
        <w:rPr>
          <w:rFonts w:ascii="Times New Roman" w:hAnsi="Times New Roman"/>
          <w:sz w:val="24"/>
          <w:szCs w:val="24"/>
        </w:rPr>
        <w:t xml:space="preserve">Специалистом </w:t>
      </w:r>
      <w:r w:rsidRPr="000B2504">
        <w:rPr>
          <w:rFonts w:ascii="Times New Roman" w:hAnsi="Times New Roman"/>
          <w:sz w:val="24"/>
          <w:szCs w:val="24"/>
        </w:rPr>
        <w:t>на основании заявлений от лиц, указанных в пункте 6 настоящего Положения</w:t>
      </w:r>
      <w:r w:rsidR="00791C8B">
        <w:rPr>
          <w:rFonts w:ascii="Times New Roman" w:hAnsi="Times New Roman"/>
          <w:sz w:val="24"/>
          <w:szCs w:val="24"/>
        </w:rPr>
        <w:t xml:space="preserve"> </w:t>
      </w:r>
      <w:r w:rsidRPr="000B2504">
        <w:rPr>
          <w:rFonts w:ascii="Times New Roman" w:hAnsi="Times New Roman"/>
          <w:sz w:val="24"/>
          <w:szCs w:val="24"/>
        </w:rPr>
        <w:t>(далее – кандидаты), с приложением необходимых документов.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10. Информация о перечне должностей муниципальной службы, на которые формируется кадровый резерв, предъявляемые к ним квалификационные требования, срок подачи необходимых документов для включения в кадровый резерв размещается на официальном сайте в  информационно-телекоммуникационной сети «Интернет» официальный интернет-портал Республики Марий Эл (адрес доступа: </w:t>
      </w:r>
      <w:r w:rsidRPr="000B2504">
        <w:rPr>
          <w:rFonts w:ascii="Times New Roman" w:hAnsi="Times New Roman"/>
          <w:bCs/>
          <w:sz w:val="24"/>
          <w:szCs w:val="24"/>
        </w:rPr>
        <w:t xml:space="preserve"> </w:t>
      </w:r>
      <w:hyperlink r:id="rId6" w:history="1"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://</w:t>
        </w:r>
      </w:hyperlink>
      <w:hyperlink r:id="rId7" w:history="1">
        <w:proofErr w:type="spellStart"/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mari</w:t>
        </w:r>
        <w:proofErr w:type="spellEnd"/>
      </w:hyperlink>
      <w:hyperlink r:id="rId8" w:history="1"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-</w:t>
        </w:r>
      </w:hyperlink>
      <w:hyperlink r:id="rId9" w:history="1"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el</w:t>
        </w:r>
      </w:hyperlink>
      <w:hyperlink r:id="rId10" w:history="1"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.</w:t>
        </w:r>
      </w:hyperlink>
      <w:hyperlink r:id="rId11" w:history="1">
        <w:proofErr w:type="spellStart"/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</w:hyperlink>
      <w:hyperlink r:id="rId12" w:history="1"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.</w:t>
        </w:r>
      </w:hyperlink>
      <w:hyperlink r:id="rId13" w:history="1">
        <w:proofErr w:type="spellStart"/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hyperlink r:id="rId14" w:history="1"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/</w:t>
        </w:r>
      </w:hyperlink>
      <w:hyperlink r:id="rId15" w:history="1">
        <w:proofErr w:type="spellStart"/>
        <w:r w:rsidRPr="000B2504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toryal</w:t>
        </w:r>
        <w:proofErr w:type="spellEnd"/>
      </w:hyperlink>
      <w:r w:rsidRPr="000B2504">
        <w:rPr>
          <w:rFonts w:ascii="Times New Roman" w:hAnsi="Times New Roman"/>
          <w:sz w:val="24"/>
          <w:szCs w:val="24"/>
        </w:rPr>
        <w:t>) для общего пользования.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11. Кандидаты для включения в кадровый резерв представляют следующие документы: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личное заявление;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собственноручно заполненную и подписанную анкету по форме, установленной Правительством Российской Федерации с приложением фотографии;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копию трудовой книжки (за исключением случаев, когда трудовая деятельность осуществляется впервые) или иные документы, подтверждающие трудовую деятельность кандидата;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копии документов об образовании, а также о присуждении ученой степени, ученого звания, о повышении квалификации, если таковые имеются;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заключение медицинского учреждения об отсутствии у кандидата заболеваний, препятствующих назначению на должность муниципальной службы;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другие документы и материалы, которые, по мнению муниципального служащего (гражданина), подтверждают его профессиональные заслуги (справки, публикации, дипломы, рекомендации, книги, брошюры, рефераты и т.п.);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согласие на обработку персональных данных;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91C8B" w:rsidRDefault="00791C8B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1C8B" w:rsidRDefault="00791C8B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1C8B" w:rsidRDefault="00791C8B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Кандидат вправе предоставить: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 - рекомендацию руководителя органа местного самоуправления, руководителя структурного подразделения органа местного самоуправления (для муниципальных служащих);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рекомендацию (ходатайство) руководителя организации (непосредственного руководителя) или в случае проведения конкурса на замещение вакантной должности муниципальной службы – рекомендацию конкурсной комиссии по проведению конкурса, в котором гражданин принимал участие, но не победил.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 w:line="207" w:lineRule="atLeast"/>
        <w:ind w:firstLine="708"/>
        <w:jc w:val="both"/>
      </w:pPr>
      <w:r w:rsidRPr="000B2504">
        <w:t>12. Документы, указанные в </w:t>
      </w:r>
      <w:hyperlink r:id="rId16" w:history="1">
        <w:r w:rsidRPr="000B2504">
          <w:t>пункте</w:t>
        </w:r>
      </w:hyperlink>
      <w:r w:rsidRPr="000B2504">
        <w:t xml:space="preserve"> 11 настоящего Положения, представляются </w:t>
      </w:r>
      <w:r>
        <w:br/>
      </w:r>
      <w:r w:rsidRPr="000B2504">
        <w:t xml:space="preserve">в орган местного самоуправления  в течение 21 календарного дня со дня размещения объявления об их приеме на официальном сайте информационно-телекоммуникационной сети «Интернет» </w:t>
      </w:r>
      <w:r w:rsidRPr="000B2504">
        <w:rPr>
          <w:rFonts w:eastAsia="Calibri"/>
        </w:rPr>
        <w:t>официальный</w:t>
      </w:r>
      <w:r w:rsidRPr="000B2504">
        <w:t xml:space="preserve"> интернет-портал Республики Марий Эл (адрес доступа: </w:t>
      </w:r>
      <w:r w:rsidRPr="000B2504">
        <w:rPr>
          <w:bCs/>
        </w:rPr>
        <w:t xml:space="preserve"> </w:t>
      </w:r>
      <w:hyperlink r:id="rId17" w:history="1">
        <w:r w:rsidRPr="000B2504">
          <w:rPr>
            <w:bCs/>
            <w:lang w:val="en-US"/>
          </w:rPr>
          <w:t>http</w:t>
        </w:r>
        <w:r w:rsidRPr="000B2504">
          <w:rPr>
            <w:bCs/>
          </w:rPr>
          <w:t>://</w:t>
        </w:r>
      </w:hyperlink>
      <w:hyperlink r:id="rId18" w:history="1">
        <w:proofErr w:type="spellStart"/>
        <w:r w:rsidRPr="000B2504">
          <w:rPr>
            <w:bCs/>
            <w:lang w:val="en-US"/>
          </w:rPr>
          <w:t>mari</w:t>
        </w:r>
        <w:proofErr w:type="spellEnd"/>
      </w:hyperlink>
      <w:hyperlink r:id="rId19" w:history="1">
        <w:r w:rsidRPr="000B2504">
          <w:rPr>
            <w:bCs/>
          </w:rPr>
          <w:t>-</w:t>
        </w:r>
      </w:hyperlink>
      <w:hyperlink r:id="rId20" w:history="1">
        <w:r w:rsidRPr="000B2504">
          <w:rPr>
            <w:bCs/>
            <w:lang w:val="en-US"/>
          </w:rPr>
          <w:t>el</w:t>
        </w:r>
      </w:hyperlink>
      <w:hyperlink r:id="rId21" w:history="1">
        <w:r w:rsidRPr="000B2504">
          <w:rPr>
            <w:bCs/>
          </w:rPr>
          <w:t>.</w:t>
        </w:r>
      </w:hyperlink>
      <w:hyperlink r:id="rId22" w:history="1">
        <w:proofErr w:type="spellStart"/>
        <w:r w:rsidRPr="000B2504">
          <w:rPr>
            <w:bCs/>
            <w:lang w:val="en-US"/>
          </w:rPr>
          <w:t>gov</w:t>
        </w:r>
        <w:proofErr w:type="spellEnd"/>
      </w:hyperlink>
      <w:hyperlink r:id="rId23" w:history="1">
        <w:r w:rsidRPr="000B2504">
          <w:rPr>
            <w:bCs/>
          </w:rPr>
          <w:t>.</w:t>
        </w:r>
      </w:hyperlink>
      <w:hyperlink r:id="rId24" w:history="1">
        <w:proofErr w:type="spellStart"/>
        <w:r w:rsidRPr="000B2504">
          <w:rPr>
            <w:bCs/>
            <w:lang w:val="en-US"/>
          </w:rPr>
          <w:t>ru</w:t>
        </w:r>
        <w:proofErr w:type="spellEnd"/>
      </w:hyperlink>
      <w:hyperlink r:id="rId25" w:history="1">
        <w:r w:rsidRPr="000B2504">
          <w:rPr>
            <w:bCs/>
          </w:rPr>
          <w:t>/</w:t>
        </w:r>
      </w:hyperlink>
      <w:hyperlink r:id="rId26" w:history="1">
        <w:proofErr w:type="spellStart"/>
        <w:r w:rsidRPr="000B2504">
          <w:rPr>
            <w:bCs/>
            <w:lang w:val="en-US"/>
          </w:rPr>
          <w:t>toryal</w:t>
        </w:r>
        <w:proofErr w:type="spellEnd"/>
      </w:hyperlink>
      <w:r w:rsidRPr="000B2504">
        <w:t>)</w:t>
      </w:r>
      <w:r w:rsidRPr="000B2504">
        <w:rPr>
          <w:bCs/>
        </w:rPr>
        <w:t>.</w:t>
      </w:r>
      <w:r w:rsidRPr="000B2504">
        <w:t xml:space="preserve"> 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/>
        <w:ind w:firstLine="708"/>
        <w:jc w:val="both"/>
      </w:pPr>
      <w:r w:rsidRPr="000B2504">
        <w:t xml:space="preserve">13. Муниципальный служащий (гражданин) не допускается к участию в конкурсе </w:t>
      </w:r>
      <w:r>
        <w:br/>
      </w:r>
      <w:r w:rsidRPr="000B2504">
        <w:t xml:space="preserve">в случае его несоответствия квалификационным требованиям для замещения должностей муниципальной службы, на включение в кадровый резерв, а также требованиям </w:t>
      </w:r>
      <w:r>
        <w:br/>
      </w:r>
      <w:r w:rsidRPr="000B2504">
        <w:t>к муниципальным служащим, установленным законодательством Российской Федерации.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/>
        <w:ind w:firstLine="708"/>
        <w:jc w:val="both"/>
      </w:pPr>
      <w:r w:rsidRPr="000B2504">
        <w:t xml:space="preserve">14.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</w:t>
      </w:r>
      <w:r>
        <w:br/>
      </w:r>
      <w:r w:rsidRPr="000B2504">
        <w:t>в копиях документов, их оригиналам являются основанием для отказа в допуске муниципального служащего (гражданина) к участию в конкурсе.</w:t>
      </w:r>
    </w:p>
    <w:p w:rsidR="001C0853" w:rsidRPr="000B2504" w:rsidRDefault="001C0853" w:rsidP="001C085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1C0853" w:rsidRPr="000B2504" w:rsidRDefault="001C0853" w:rsidP="001C085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В кадровый резерв на замещение вакантных должностей муниципальной службы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 xml:space="preserve">в органах местного самоуправления </w:t>
      </w:r>
      <w:r w:rsidR="00905123">
        <w:rPr>
          <w:rFonts w:ascii="Times New Roman" w:eastAsia="Times New Roman" w:hAnsi="Times New Roman"/>
          <w:sz w:val="24"/>
          <w:szCs w:val="24"/>
        </w:rPr>
        <w:t>городского поселения Новый Торъял</w:t>
      </w:r>
      <w:r w:rsidRPr="000B2504">
        <w:rPr>
          <w:rFonts w:ascii="Times New Roman" w:eastAsia="Times New Roman" w:hAnsi="Times New Roman"/>
          <w:sz w:val="24"/>
          <w:szCs w:val="24"/>
        </w:rPr>
        <w:t xml:space="preserve"> не может быть включен муниципальный служащий, имеющий дисциплинарное взыскание.</w:t>
      </w:r>
    </w:p>
    <w:p w:rsidR="001C0853" w:rsidRPr="000B2504" w:rsidRDefault="001C0853" w:rsidP="001C085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Муниципальный служащий (гражданин), не допущенный к участию в конкурсе информируется представителем нанимателя о причинах отказа в участии в конкурсе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 xml:space="preserve">в письменной форме. </w:t>
      </w:r>
    </w:p>
    <w:p w:rsidR="001C0853" w:rsidRPr="000B2504" w:rsidRDefault="001C0853" w:rsidP="001C085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Муниципальный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/>
        <w:ind w:firstLine="708"/>
        <w:jc w:val="both"/>
      </w:pPr>
      <w:r w:rsidRPr="000B2504">
        <w:t>15.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/>
        <w:ind w:firstLine="708"/>
        <w:jc w:val="both"/>
      </w:pPr>
      <w:r w:rsidRPr="000B2504">
        <w:t xml:space="preserve">16.  Орган местного самоуправления не позднее чем за 15 календарных дней </w:t>
      </w:r>
      <w:r>
        <w:br/>
      </w:r>
      <w:r w:rsidRPr="000B2504">
        <w:t xml:space="preserve">до даты проведения конкурса размещает на официальном сайте  в информационно-телекоммуникационной сети «Интернет» </w:t>
      </w:r>
      <w:r w:rsidRPr="000B2504">
        <w:rPr>
          <w:rFonts w:eastAsia="Calibri"/>
        </w:rPr>
        <w:t>официальный</w:t>
      </w:r>
      <w:r w:rsidRPr="000B2504">
        <w:t xml:space="preserve"> интернет-портал Республики Марий Эл (адрес доступа: </w:t>
      </w:r>
      <w:r w:rsidRPr="000B2504">
        <w:rPr>
          <w:bCs/>
        </w:rPr>
        <w:t xml:space="preserve"> </w:t>
      </w:r>
      <w:hyperlink r:id="rId27" w:history="1">
        <w:r w:rsidRPr="000B2504">
          <w:rPr>
            <w:bCs/>
            <w:u w:val="single"/>
            <w:lang w:val="en-US"/>
          </w:rPr>
          <w:t>http</w:t>
        </w:r>
        <w:r w:rsidRPr="000B2504">
          <w:rPr>
            <w:bCs/>
            <w:u w:val="single"/>
          </w:rPr>
          <w:t>://</w:t>
        </w:r>
      </w:hyperlink>
      <w:hyperlink r:id="rId28" w:history="1">
        <w:proofErr w:type="spellStart"/>
        <w:r w:rsidRPr="000B2504">
          <w:rPr>
            <w:bCs/>
            <w:u w:val="single"/>
            <w:lang w:val="en-US"/>
          </w:rPr>
          <w:t>mari</w:t>
        </w:r>
        <w:proofErr w:type="spellEnd"/>
      </w:hyperlink>
      <w:hyperlink r:id="rId29" w:history="1">
        <w:r w:rsidRPr="000B2504">
          <w:rPr>
            <w:bCs/>
            <w:u w:val="single"/>
          </w:rPr>
          <w:t>-</w:t>
        </w:r>
      </w:hyperlink>
      <w:hyperlink r:id="rId30" w:history="1">
        <w:r w:rsidRPr="000B2504">
          <w:rPr>
            <w:bCs/>
            <w:u w:val="single"/>
            <w:lang w:val="en-US"/>
          </w:rPr>
          <w:t>el</w:t>
        </w:r>
      </w:hyperlink>
      <w:hyperlink r:id="rId31" w:history="1">
        <w:r w:rsidRPr="000B2504">
          <w:rPr>
            <w:bCs/>
            <w:u w:val="single"/>
          </w:rPr>
          <w:t>.</w:t>
        </w:r>
      </w:hyperlink>
      <w:hyperlink r:id="rId32" w:history="1">
        <w:proofErr w:type="spellStart"/>
        <w:r w:rsidRPr="000B2504">
          <w:rPr>
            <w:bCs/>
            <w:u w:val="single"/>
            <w:lang w:val="en-US"/>
          </w:rPr>
          <w:t>gov</w:t>
        </w:r>
        <w:proofErr w:type="spellEnd"/>
      </w:hyperlink>
      <w:hyperlink r:id="rId33" w:history="1">
        <w:r w:rsidRPr="000B2504">
          <w:rPr>
            <w:bCs/>
            <w:u w:val="single"/>
          </w:rPr>
          <w:t>.</w:t>
        </w:r>
      </w:hyperlink>
      <w:hyperlink r:id="rId34" w:history="1">
        <w:proofErr w:type="spellStart"/>
        <w:r w:rsidRPr="000B2504">
          <w:rPr>
            <w:bCs/>
            <w:u w:val="single"/>
            <w:lang w:val="en-US"/>
          </w:rPr>
          <w:t>ru</w:t>
        </w:r>
        <w:proofErr w:type="spellEnd"/>
      </w:hyperlink>
      <w:hyperlink r:id="rId35" w:history="1">
        <w:r w:rsidRPr="000B2504">
          <w:rPr>
            <w:bCs/>
            <w:u w:val="single"/>
          </w:rPr>
          <w:t>/</w:t>
        </w:r>
      </w:hyperlink>
      <w:hyperlink r:id="rId36" w:history="1">
        <w:proofErr w:type="spellStart"/>
        <w:r w:rsidRPr="000B2504">
          <w:rPr>
            <w:bCs/>
            <w:u w:val="single"/>
            <w:lang w:val="en-US"/>
          </w:rPr>
          <w:t>toryal</w:t>
        </w:r>
        <w:proofErr w:type="spellEnd"/>
      </w:hyperlink>
      <w:r w:rsidRPr="000B2504">
        <w:t xml:space="preserve">)  информацию о дате, месте </w:t>
      </w:r>
      <w:r>
        <w:br/>
      </w:r>
      <w:r w:rsidRPr="000B2504">
        <w:t>и времени его проведения, а также список кандидатов и направляет соответствующие сообщения кандидатам.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 w:line="207" w:lineRule="atLeast"/>
        <w:ind w:firstLine="708"/>
        <w:jc w:val="both"/>
      </w:pPr>
      <w:r w:rsidRPr="000B2504">
        <w:t xml:space="preserve">17. При проведении конкурса конкурсная комиссия оценивает кандидатов </w:t>
      </w:r>
      <w:r>
        <w:br/>
      </w:r>
      <w:r w:rsidRPr="000B2504">
        <w:t xml:space="preserve">на основании документов, представленных ими, а также на основе конкурсных процедур </w:t>
      </w:r>
      <w:r>
        <w:br/>
      </w:r>
      <w:r w:rsidRPr="000B2504">
        <w:t xml:space="preserve">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</w:t>
      </w:r>
      <w:r>
        <w:br/>
      </w:r>
      <w:r w:rsidRPr="000B2504">
        <w:t>с выполнением должностных обязанностей</w:t>
      </w:r>
      <w:r>
        <w:t xml:space="preserve"> </w:t>
      </w:r>
      <w:r w:rsidRPr="000B2504">
        <w:t>по должностям федеральной гражданской службы, на включение в кадровый резерв для замещения которых претендуют кандидаты.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/>
        <w:ind w:firstLine="708"/>
        <w:jc w:val="both"/>
      </w:pPr>
      <w:r w:rsidRPr="000B2504">
        <w:t xml:space="preserve">18. Конкурсные процедуры и заседание конкурсной комиссии проводятся </w:t>
      </w:r>
      <w:r>
        <w:br/>
      </w:r>
      <w:r w:rsidRPr="000B2504">
        <w:t>при наличии не менее двух кандидатов.</w:t>
      </w:r>
    </w:p>
    <w:p w:rsidR="001C0853" w:rsidRPr="000B2504" w:rsidRDefault="001C0853" w:rsidP="001C085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Заседание конкурсной комиссии считается правомочным, если на нем присутствует </w:t>
      </w:r>
      <w:r w:rsidRPr="000B2504">
        <w:rPr>
          <w:rFonts w:ascii="Times New Roman" w:eastAsia="Times New Roman" w:hAnsi="Times New Roman"/>
          <w:sz w:val="24"/>
          <w:szCs w:val="24"/>
        </w:rPr>
        <w:lastRenderedPageBreak/>
        <w:t>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принимаются в отсутствие кандидатов открытым голосованием простым большинством голосов ее членов, присутствующих на заседании.</w:t>
      </w:r>
    </w:p>
    <w:p w:rsidR="001C0853" w:rsidRPr="000B2504" w:rsidRDefault="001C0853" w:rsidP="001C085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При равенстве голосов решающим является голос председателя конкурсной комиссии.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/>
        <w:ind w:firstLine="708"/>
        <w:jc w:val="both"/>
      </w:pPr>
      <w:r w:rsidRPr="000B2504">
        <w:t>19. При отсутствии кандидатов или признании кандидатов на конкретную должность муниципальной службы не соответствующими предъявляемым требованиям, кадровый резерв на эту должность не формируется.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20. Правом на включение в кадровый резерв обладают граждане в возрасте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 xml:space="preserve">от 18 до 65 лет, отвечающие квалификационным требованиям по соответствующей должности муниципальной службы, в том числе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при отсутствии обстоятельств, указанных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 xml:space="preserve">в статье 13 Федерального закона от 02 марта 2007 г. № 25-ФЗ «О муниципальной службе </w:t>
      </w:r>
      <w:r w:rsidR="00E14F55"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в Российской Федерации» в качестве ограничений, связанных с муниципальной службой.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Кандидат предупреждается о том, что в процессе изучения кандидатуры сведения, сообщенные им, могут быть проверены.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21. Муниципальные служащие (граждане) могут состоять в списках кадрового резерва </w:t>
      </w:r>
      <w:r w:rsidRPr="000B2504">
        <w:rPr>
          <w:rFonts w:ascii="Times New Roman" w:hAnsi="Times New Roman"/>
          <w:sz w:val="24"/>
          <w:szCs w:val="24"/>
        </w:rPr>
        <w:br/>
        <w:t>на замещение нескольких должностей муниципальной службы.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22. Оценка и отбор кандидатов в кадровый резерв осуществляется </w:t>
      </w:r>
      <w:r w:rsidR="00B235EC">
        <w:rPr>
          <w:rFonts w:ascii="Times New Roman" w:hAnsi="Times New Roman"/>
          <w:sz w:val="24"/>
          <w:szCs w:val="24"/>
        </w:rPr>
        <w:t>Специалистом</w:t>
      </w:r>
      <w:r w:rsidRPr="000B2504">
        <w:rPr>
          <w:rFonts w:ascii="Times New Roman" w:hAnsi="Times New Roman"/>
          <w:sz w:val="24"/>
          <w:szCs w:val="24"/>
        </w:rPr>
        <w:t xml:space="preserve"> совместно с </w:t>
      </w:r>
      <w:r w:rsidR="00B235EC">
        <w:rPr>
          <w:rFonts w:ascii="Times New Roman" w:hAnsi="Times New Roman"/>
          <w:sz w:val="24"/>
          <w:szCs w:val="24"/>
        </w:rPr>
        <w:t xml:space="preserve">главой администрации </w:t>
      </w:r>
      <w:r w:rsidR="00905123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Pr="000B2504">
        <w:rPr>
          <w:rFonts w:ascii="Times New Roman" w:hAnsi="Times New Roman"/>
          <w:sz w:val="24"/>
          <w:szCs w:val="24"/>
        </w:rPr>
        <w:t xml:space="preserve">, </w:t>
      </w:r>
      <w:r w:rsidR="00E14F55"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с руководителями их структурных подразделений, в состав которых входят резервируемые должности муниципальной службы.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23. Список кадрового резерва составляется по форме согласно приложению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к настоящему Положению.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24.  По результатам голосования конкурсной комиссией принимается одно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>из следующих решений: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а) включить кандидата в кадровый резерв </w:t>
      </w:r>
      <w:r w:rsidRPr="000B2504">
        <w:rPr>
          <w:rFonts w:ascii="Times New Roman" w:eastAsia="Times New Roman" w:hAnsi="Times New Roman"/>
          <w:bCs/>
          <w:sz w:val="24"/>
          <w:szCs w:val="24"/>
        </w:rPr>
        <w:t>для замещения вакантных должностей муниципальной службы</w:t>
      </w:r>
      <w:r w:rsidRPr="000B2504">
        <w:rPr>
          <w:rFonts w:ascii="Times New Roman" w:eastAsia="Times New Roman" w:hAnsi="Times New Roman"/>
          <w:sz w:val="24"/>
          <w:szCs w:val="24"/>
        </w:rPr>
        <w:t xml:space="preserve"> в органах местного самоуправления </w:t>
      </w:r>
      <w:r w:rsidR="00905123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Pr="000B2504">
        <w:rPr>
          <w:rFonts w:ascii="Times New Roman" w:eastAsia="Times New Roman" w:hAnsi="Times New Roman"/>
          <w:sz w:val="24"/>
          <w:szCs w:val="24"/>
        </w:rPr>
        <w:t>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б) отказать кандидату во включении в кадровый резерв </w:t>
      </w:r>
      <w:r w:rsidRPr="000B2504">
        <w:rPr>
          <w:rFonts w:ascii="Times New Roman" w:eastAsia="Times New Roman" w:hAnsi="Times New Roman"/>
          <w:bCs/>
          <w:sz w:val="24"/>
          <w:szCs w:val="24"/>
        </w:rPr>
        <w:t>для замещения вакантных должностей муниципальной службы</w:t>
      </w:r>
      <w:r w:rsidRPr="000B2504">
        <w:rPr>
          <w:rFonts w:ascii="Times New Roman" w:eastAsia="Times New Roman" w:hAnsi="Times New Roman"/>
          <w:sz w:val="24"/>
          <w:szCs w:val="24"/>
        </w:rPr>
        <w:t xml:space="preserve"> в органах местного самоуправления </w:t>
      </w:r>
      <w:r w:rsidR="00905123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Pr="000B2504">
        <w:rPr>
          <w:rFonts w:ascii="Times New Roman" w:eastAsia="Times New Roman" w:hAnsi="Times New Roman"/>
          <w:sz w:val="24"/>
          <w:szCs w:val="24"/>
        </w:rPr>
        <w:t>.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 Сообщения о результатах конкурса в 7-дневный срок со дня его завершения направляются кандидатам в письменной форме.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Включение кандидата в кадровый резерв и исключение лица, включенного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 xml:space="preserve">в кадровый резерв, из кадрового резерва осуществляется соответствующим муниципальным правовым актом </w:t>
      </w:r>
      <w:r w:rsidR="00B235EC">
        <w:rPr>
          <w:rFonts w:ascii="Times New Roman" w:eastAsia="Times New Roman" w:hAnsi="Times New Roman"/>
          <w:sz w:val="24"/>
          <w:szCs w:val="24"/>
        </w:rPr>
        <w:t xml:space="preserve">главы администрации </w:t>
      </w:r>
      <w:r w:rsidR="00905123">
        <w:rPr>
          <w:rFonts w:ascii="Times New Roman" w:eastAsia="Times New Roman" w:hAnsi="Times New Roman"/>
          <w:sz w:val="24"/>
          <w:szCs w:val="24"/>
        </w:rPr>
        <w:t>городского поселения Новый Торъял</w:t>
      </w:r>
      <w:r w:rsidRPr="000B2504">
        <w:rPr>
          <w:rFonts w:ascii="Times New Roman" w:eastAsia="Times New Roman" w:hAnsi="Times New Roman"/>
          <w:sz w:val="24"/>
          <w:szCs w:val="24"/>
        </w:rPr>
        <w:t>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25. Основаниями исключения муниципального служащего из кадрового резерва являются: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1) личное заявление муниципального служащего об исключении из кадрового резерва;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2) назначение на должность муниципальной службы в порядке должностного роста в пределах группы должностей муниципальной службы, для замещения которых муниципальный служащий включен в кадровый резерв;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3) увольнение с муниципальной службы по инициативе представителя нанимателя, 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lastRenderedPageBreak/>
        <w:t>4) понижение муниципального служащего в должности муниципальной службы;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5) совершение дисциплинарного проступка, за который к муниципальному служащему применено дисциплинарное взыскание;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6) истечение срока нахождения его в кадровом резерве государственного органа;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7) достижение предельного возраста пребывания на муниципальной службе;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8) наступление и (или) установление обстоятельств, препятствующих прохождению муниципальной службы, в случаях, предусмотренных законодательством Российской Федерации о муниципальной службе в Российской Федерации;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9) невыполнение мероприятий индивидуального плана профессионального развития;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10) иные случаи, предусмотренные законодательством Российской Федерации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>о муниципальной службе в Российской Федерации.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26. Основаниями исключения гражданина из кадрового резерва являются: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1) личное заявление гражданина об исключении из кадрового резерва;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2) назначение на должность муниципальной службы в пределах группы должностей муниципальной службы, для замещения которых гражданин включен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>в кадровый резерв;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3) смерть гражданина либо признание его безвестно отсутствующим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>или объявление его умершим решением суда, вступившим в законную силу;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4) истечение срока нахождения его в кадровом резерве;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5) достижение предельного возраста пребывания на муниципальной службе;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6) наступление и (или) установление обстоятельств, препятствующих поступлению на муниципальную службу, в случаях, предусмотренных законодательством Российской Федерации о муниципальной службе Российской Федерации;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7) упразднение органа местного самоуправления </w:t>
      </w:r>
      <w:r w:rsidR="00905123">
        <w:rPr>
          <w:rFonts w:ascii="Times New Roman" w:eastAsia="Times New Roman" w:hAnsi="Times New Roman"/>
          <w:sz w:val="24"/>
          <w:szCs w:val="24"/>
        </w:rPr>
        <w:t>городского поселения Новый Торъял</w:t>
      </w:r>
      <w:r w:rsidRPr="000B2504">
        <w:rPr>
          <w:rFonts w:ascii="Times New Roman" w:eastAsia="Times New Roman" w:hAnsi="Times New Roman"/>
          <w:sz w:val="24"/>
          <w:szCs w:val="24"/>
        </w:rPr>
        <w:t>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8) применение к гражданину административного наказания в виде дисквалификации;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9) иные случаи, предусмотренные законодательством Российской Федерации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>о муниципальной службе в Российской Федерации.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27. Порядок пополнения кадрового резерва сохраняется тот же, что и при ф</w:t>
      </w:r>
      <w:r w:rsidRPr="000B2504">
        <w:rPr>
          <w:rFonts w:ascii="Times New Roman" w:hAnsi="Times New Roman"/>
          <w:sz w:val="24"/>
          <w:szCs w:val="24"/>
        </w:rPr>
        <w:t>ормировании.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2504">
        <w:rPr>
          <w:rFonts w:ascii="Times New Roman" w:hAnsi="Times New Roman"/>
          <w:b/>
          <w:sz w:val="24"/>
          <w:szCs w:val="24"/>
        </w:rPr>
        <w:t>3. Организация работы с кадровым резервом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28. Отдел осуществляет организационные мероприятия с кадровым резервом, </w:t>
      </w:r>
      <w:r w:rsidRPr="000B2504">
        <w:rPr>
          <w:rFonts w:ascii="Times New Roman" w:hAnsi="Times New Roman"/>
          <w:sz w:val="24"/>
          <w:szCs w:val="24"/>
        </w:rPr>
        <w:br/>
        <w:t>в которые входят подготовка кадрового резерва, профессиональная переподготовка, повышение квалификации или стажировка муниципальных служащих и другие формы работы с кадровым резервом.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29. Подготовка кадрового резерва включает в себя получение муниципальными служащими (гражданами) дополнительных знаний по отдельным вопросам теории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и практики муниципального управления.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30. Дополнительные знания муниципального служащего включают в себя профессиональную переподготовку, повышение квалификации или стажировку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и осуществляются как с отрывом, так и без отрыва от службы.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31. Для подготовки граждан, включенных в кадровый резерв, могут быть использованы следующие формы работы: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- участие в мероприятиях, проводимых органами местного самоуправления </w:t>
      </w:r>
      <w:r w:rsidR="00905123">
        <w:rPr>
          <w:rFonts w:ascii="Times New Roman" w:eastAsia="Times New Roman" w:hAnsi="Times New Roman"/>
          <w:sz w:val="24"/>
          <w:szCs w:val="24"/>
        </w:rPr>
        <w:t>городского поселения Новый Торъял</w:t>
      </w:r>
      <w:r w:rsidRPr="000B2504">
        <w:rPr>
          <w:rFonts w:ascii="Times New Roman" w:hAnsi="Times New Roman"/>
          <w:sz w:val="24"/>
          <w:szCs w:val="24"/>
        </w:rPr>
        <w:t xml:space="preserve">, работа в составе рабочих, экспертных групп, координационных и консультативных органов, подготовка и проведение встреч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с различными группами населения, семинаров, совещаний, участие в мероприятиях мониторингового характера;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- стажировка в органах местного самоуправления </w:t>
      </w:r>
      <w:r w:rsidR="00905123">
        <w:rPr>
          <w:rFonts w:ascii="Times New Roman" w:eastAsia="Times New Roman" w:hAnsi="Times New Roman"/>
          <w:sz w:val="24"/>
          <w:szCs w:val="24"/>
        </w:rPr>
        <w:t>городского поселения Новый Торъял</w:t>
      </w:r>
      <w:r w:rsidRPr="000B2504">
        <w:rPr>
          <w:rFonts w:ascii="Times New Roman" w:hAnsi="Times New Roman"/>
          <w:sz w:val="24"/>
          <w:szCs w:val="24"/>
        </w:rPr>
        <w:t>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индивидуальная подготовка под руководством муниципального служащего, уполномоченного органа местного самоуправления;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lastRenderedPageBreak/>
        <w:t xml:space="preserve">- самостоятельная теоретическая подготовка (обновление и пополнение знаний </w:t>
      </w:r>
      <w:r w:rsidRPr="000B2504">
        <w:rPr>
          <w:rFonts w:ascii="Times New Roman" w:hAnsi="Times New Roman"/>
          <w:sz w:val="24"/>
          <w:szCs w:val="24"/>
        </w:rPr>
        <w:br/>
        <w:t xml:space="preserve">по отдельным вопросам теории и практики муниципального управления, обучение специальным дисциплинам, необходимым для повышения эффективности деятельности органа местного самоуправления </w:t>
      </w:r>
      <w:r w:rsidR="00905123">
        <w:rPr>
          <w:rFonts w:ascii="Times New Roman" w:eastAsia="Times New Roman" w:hAnsi="Times New Roman"/>
          <w:sz w:val="24"/>
          <w:szCs w:val="24"/>
        </w:rPr>
        <w:t>городского поселения Новый Торъял</w:t>
      </w:r>
      <w:r w:rsidRPr="000B2504">
        <w:rPr>
          <w:rFonts w:ascii="Times New Roman" w:hAnsi="Times New Roman"/>
          <w:sz w:val="24"/>
          <w:szCs w:val="24"/>
        </w:rPr>
        <w:t>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2504">
        <w:rPr>
          <w:rFonts w:ascii="Times New Roman" w:hAnsi="Times New Roman"/>
          <w:b/>
          <w:sz w:val="24"/>
          <w:szCs w:val="24"/>
        </w:rPr>
        <w:t>4. Порядок назначения из кадрового резерва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32. На вакантную должность муниципальной службы назначается лицо, включённое в кадровый резерв по соответствующей должности муниципальной службы. Решение о выборе из имеющихся в кадровом резерве лиц и назначении конкретного лица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 xml:space="preserve">на должность принимает </w:t>
      </w:r>
      <w:r w:rsidR="00B235EC">
        <w:rPr>
          <w:rFonts w:ascii="Times New Roman" w:hAnsi="Times New Roman"/>
          <w:sz w:val="24"/>
          <w:szCs w:val="24"/>
        </w:rPr>
        <w:t xml:space="preserve">глава администрации </w:t>
      </w:r>
      <w:r w:rsidR="00905123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="00B235EC">
        <w:rPr>
          <w:rFonts w:ascii="Times New Roman" w:hAnsi="Times New Roman"/>
          <w:sz w:val="24"/>
          <w:szCs w:val="24"/>
        </w:rPr>
        <w:t>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33. Поступление на муниципальную службу или назначение на иную должность муниципальной службы лиц, включённых в кадровый резерв, осуществляется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в соответствии с Федеральным законом от 02 марта 2007 г</w:t>
      </w:r>
      <w:r w:rsidR="00E14F55">
        <w:rPr>
          <w:rFonts w:ascii="Times New Roman" w:hAnsi="Times New Roman"/>
          <w:sz w:val="24"/>
          <w:szCs w:val="24"/>
        </w:rPr>
        <w:t>.</w:t>
      </w:r>
      <w:r w:rsidRPr="000B2504">
        <w:rPr>
          <w:rFonts w:ascii="Times New Roman" w:hAnsi="Times New Roman"/>
          <w:sz w:val="24"/>
          <w:szCs w:val="24"/>
        </w:rPr>
        <w:t xml:space="preserve"> № 25-ФЗ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«О муниципальной службе в Российской Федерации» и трудовым законодательством.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  <w:sectPr w:rsidR="001C0853" w:rsidRPr="000B2504" w:rsidSect="001C0853">
          <w:pgSz w:w="11906" w:h="16838"/>
          <w:pgMar w:top="567" w:right="849" w:bottom="567" w:left="425" w:header="720" w:footer="720" w:gutter="1276"/>
          <w:cols w:space="720"/>
        </w:sectPr>
      </w:pPr>
      <w:r w:rsidRPr="000B2504">
        <w:rPr>
          <w:rFonts w:ascii="Times New Roman" w:hAnsi="Times New Roman"/>
          <w:sz w:val="24"/>
          <w:szCs w:val="24"/>
        </w:rPr>
        <w:t>________________________</w:t>
      </w:r>
    </w:p>
    <w:p w:rsidR="001C0853" w:rsidRDefault="001C0853" w:rsidP="001C0853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1C0853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Положению о кадровом резерве</w:t>
      </w:r>
    </w:p>
    <w:p w:rsidR="00B235EC" w:rsidRDefault="001C0853" w:rsidP="00B235EC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для замещения вакантных должностей муниципальной службы в органах местного самоуправления</w:t>
      </w:r>
      <w:r w:rsidR="00B235EC">
        <w:rPr>
          <w:rFonts w:ascii="Times New Roman" w:hAnsi="Times New Roman"/>
        </w:rPr>
        <w:t xml:space="preserve"> </w:t>
      </w:r>
      <w:r w:rsidR="00905123">
        <w:rPr>
          <w:rFonts w:ascii="Times New Roman" w:hAnsi="Times New Roman"/>
        </w:rPr>
        <w:t>городского поселения Новый Торъял</w:t>
      </w:r>
    </w:p>
    <w:p w:rsidR="001C0853" w:rsidRDefault="001C0853" w:rsidP="00B235EC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Новоторъяльского муниципального района</w:t>
      </w:r>
    </w:p>
    <w:p w:rsidR="001C0853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0853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СПИСОК</w:t>
      </w:r>
    </w:p>
    <w:p w:rsidR="001C0853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кадрового резерва </w:t>
      </w:r>
      <w:r w:rsidR="00905123">
        <w:rPr>
          <w:rFonts w:ascii="Times New Roman" w:hAnsi="Times New Roman"/>
          <w:szCs w:val="28"/>
        </w:rPr>
        <w:t>городского поселения Новый Торъял</w:t>
      </w:r>
      <w:r w:rsidR="00E14F5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Новоторъяльского муниципального района</w:t>
      </w:r>
      <w:r w:rsidR="00E14F55">
        <w:rPr>
          <w:rFonts w:ascii="Times New Roman" w:hAnsi="Times New Roman"/>
          <w:szCs w:val="28"/>
        </w:rPr>
        <w:t xml:space="preserve"> Республики Марий Эл</w:t>
      </w:r>
    </w:p>
    <w:p w:rsidR="001C0853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029"/>
        <w:gridCol w:w="1035"/>
        <w:gridCol w:w="1629"/>
        <w:gridCol w:w="1704"/>
        <w:gridCol w:w="1593"/>
        <w:gridCol w:w="1673"/>
        <w:gridCol w:w="1629"/>
        <w:gridCol w:w="1866"/>
        <w:gridCol w:w="1593"/>
        <w:gridCol w:w="1593"/>
      </w:tblGrid>
      <w:tr w:rsidR="001C0853" w:rsidTr="006A1A24">
        <w:trPr>
          <w:trHeight w:val="34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Год, число и месяц рождения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 (учебные заведения, которые окончил муниципальный служащий (гражданин)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Замещаемая должность муниципальной службы (дата и номер приказа (распоряжения)), должность, место работы гражданина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муниципальной службы (стаж работы по специальности, общий трудовой стаж)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 конкурса на включение муниципального служащего (гражданина) в кадровый резерв (отметка о включении в кадровый резерв вне кон- курса)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 муниципальной службы, для замещения которой планируется муниципальный служащий (гражданин)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профессиональной переподготовке, повышении квалификации или стажировке в период нахождения в кадровом резерве (наименование и номер документа о переподготовке, повышении квалификации или стажировке)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(отметки) об отказе от замещения вакантной должности муниципальной службы с указанием причины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назначении на должность муниципальной службы (дата и номер приказа или распоряжения)</w:t>
            </w:r>
          </w:p>
        </w:tc>
      </w:tr>
      <w:tr w:rsidR="001C0853" w:rsidTr="006A1A24">
        <w:trPr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left="-77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C0853" w:rsidTr="006A1A24">
        <w:trPr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0853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1C0853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1C0853" w:rsidRDefault="001C0853" w:rsidP="00B235EC">
      <w:pPr>
        <w:spacing w:after="0" w:line="240" w:lineRule="auto"/>
        <w:ind w:firstLine="709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Глава </w:t>
      </w:r>
      <w:r w:rsidR="0071440B">
        <w:rPr>
          <w:rFonts w:ascii="Times New Roman" w:hAnsi="Times New Roman"/>
          <w:szCs w:val="28"/>
        </w:rPr>
        <w:t xml:space="preserve"> Новоторъяльской</w:t>
      </w:r>
      <w:proofErr w:type="gramEnd"/>
      <w:r w:rsidR="0071440B">
        <w:rPr>
          <w:rFonts w:ascii="Times New Roman" w:hAnsi="Times New Roman"/>
          <w:szCs w:val="28"/>
        </w:rPr>
        <w:t xml:space="preserve"> городской </w:t>
      </w:r>
      <w:r>
        <w:rPr>
          <w:rFonts w:ascii="Times New Roman" w:hAnsi="Times New Roman"/>
          <w:szCs w:val="28"/>
        </w:rPr>
        <w:t xml:space="preserve">администрации </w:t>
      </w:r>
    </w:p>
    <w:p w:rsidR="00B235EC" w:rsidRDefault="001C0853" w:rsidP="00B235EC">
      <w:pPr>
        <w:spacing w:after="0"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Новоторъяльского муниципального района              </w:t>
      </w:r>
    </w:p>
    <w:p w:rsidR="001C0853" w:rsidRDefault="00B235EC" w:rsidP="00B235EC">
      <w:pPr>
        <w:spacing w:after="0"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Республики Марий Эл</w:t>
      </w:r>
      <w:r w:rsidR="001C0853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____________                                                                                  </w:t>
      </w:r>
    </w:p>
    <w:p w:rsidR="001C0853" w:rsidRDefault="00A01557" w:rsidP="001C0853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BE1126" w:rsidRDefault="00BE1126"/>
    <w:sectPr w:rsidR="00BE1126" w:rsidSect="00EE5C5E">
      <w:pgSz w:w="16838" w:h="11906" w:orient="landscape"/>
      <w:pgMar w:top="567" w:right="567" w:bottom="567" w:left="567" w:header="720" w:footer="720" w:gutter="1276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C3789"/>
    <w:multiLevelType w:val="hybridMultilevel"/>
    <w:tmpl w:val="D0AA889A"/>
    <w:lvl w:ilvl="0" w:tplc="1C0090C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F8E7646"/>
    <w:multiLevelType w:val="multilevel"/>
    <w:tmpl w:val="5F8E7646"/>
    <w:name w:val="Нумерованный список 1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0853"/>
    <w:rsid w:val="00085E01"/>
    <w:rsid w:val="00165567"/>
    <w:rsid w:val="001C0853"/>
    <w:rsid w:val="002253A2"/>
    <w:rsid w:val="003B6136"/>
    <w:rsid w:val="0062333C"/>
    <w:rsid w:val="0071440B"/>
    <w:rsid w:val="00791C8B"/>
    <w:rsid w:val="00905123"/>
    <w:rsid w:val="00952F96"/>
    <w:rsid w:val="00A01557"/>
    <w:rsid w:val="00B235EC"/>
    <w:rsid w:val="00BE1126"/>
    <w:rsid w:val="00D70D56"/>
    <w:rsid w:val="00E14F55"/>
    <w:rsid w:val="00EE5C5E"/>
    <w:rsid w:val="00EF7350"/>
    <w:rsid w:val="00F6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E32B"/>
  <w15:docId w15:val="{DDAE4A43-35F1-4325-8DB0-DBFB6616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085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onsPlusNormal">
    <w:name w:val="ConsPlusNormal"/>
    <w:rsid w:val="001C085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1C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rsid w:val="001C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F73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5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5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ri-el.gov.ru/toryal" TargetMode="External"/><Relationship Id="rId18" Type="http://schemas.openxmlformats.org/officeDocument/2006/relationships/hyperlink" Target="http://mari-el.gov.ru/toryal" TargetMode="External"/><Relationship Id="rId26" Type="http://schemas.openxmlformats.org/officeDocument/2006/relationships/hyperlink" Target="http://mari-el.gov.ru/toryal" TargetMode="External"/><Relationship Id="rId39" Type="http://schemas.openxmlformats.org/officeDocument/2006/relationships/customXml" Target="../customXml/item1.xml"/><Relationship Id="rId21" Type="http://schemas.openxmlformats.org/officeDocument/2006/relationships/hyperlink" Target="http://mari-el.gov.ru/toryal" TargetMode="External"/><Relationship Id="rId34" Type="http://schemas.openxmlformats.org/officeDocument/2006/relationships/hyperlink" Target="http://mari-el.gov.ru/toryal" TargetMode="External"/><Relationship Id="rId42" Type="http://schemas.openxmlformats.org/officeDocument/2006/relationships/customXml" Target="../customXml/item4.xml"/><Relationship Id="rId7" Type="http://schemas.openxmlformats.org/officeDocument/2006/relationships/hyperlink" Target="http://mari-el.gov.ru/torya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arant.ru/products/ipo/prime/doc/71520518/" TargetMode="External"/><Relationship Id="rId20" Type="http://schemas.openxmlformats.org/officeDocument/2006/relationships/hyperlink" Target="http://mari-el.gov.ru/toryal" TargetMode="External"/><Relationship Id="rId29" Type="http://schemas.openxmlformats.org/officeDocument/2006/relationships/hyperlink" Target="http://mari-el.gov.ru/toryal" TargetMode="External"/><Relationship Id="rId41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mari-el.gov.ru/toryal" TargetMode="External"/><Relationship Id="rId11" Type="http://schemas.openxmlformats.org/officeDocument/2006/relationships/hyperlink" Target="http://mari-el.gov.ru/toryal" TargetMode="External"/><Relationship Id="rId24" Type="http://schemas.openxmlformats.org/officeDocument/2006/relationships/hyperlink" Target="http://mari-el.gov.ru/toryal" TargetMode="External"/><Relationship Id="rId32" Type="http://schemas.openxmlformats.org/officeDocument/2006/relationships/hyperlink" Target="http://mari-el.gov.ru/toryal" TargetMode="External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hyperlink" Target="http://mari-el.gov.ru/toryal" TargetMode="External"/><Relationship Id="rId15" Type="http://schemas.openxmlformats.org/officeDocument/2006/relationships/hyperlink" Target="http://mari-el.gov.ru/toryal" TargetMode="External"/><Relationship Id="rId23" Type="http://schemas.openxmlformats.org/officeDocument/2006/relationships/hyperlink" Target="http://mari-el.gov.ru/toryal" TargetMode="External"/><Relationship Id="rId28" Type="http://schemas.openxmlformats.org/officeDocument/2006/relationships/hyperlink" Target="http://mari-el.gov.ru/toryal" TargetMode="External"/><Relationship Id="rId36" Type="http://schemas.openxmlformats.org/officeDocument/2006/relationships/hyperlink" Target="http://mari-el.gov.ru/toryal" TargetMode="External"/><Relationship Id="rId10" Type="http://schemas.openxmlformats.org/officeDocument/2006/relationships/hyperlink" Target="http://mari-el.gov.ru/toryal" TargetMode="External"/><Relationship Id="rId19" Type="http://schemas.openxmlformats.org/officeDocument/2006/relationships/hyperlink" Target="http://mari-el.gov.ru/toryal" TargetMode="External"/><Relationship Id="rId31" Type="http://schemas.openxmlformats.org/officeDocument/2006/relationships/hyperlink" Target="http://mari-el.gov.ru/tory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i-el.gov.ru/toryal" TargetMode="External"/><Relationship Id="rId14" Type="http://schemas.openxmlformats.org/officeDocument/2006/relationships/hyperlink" Target="http://mari-el.gov.ru/toryal" TargetMode="External"/><Relationship Id="rId22" Type="http://schemas.openxmlformats.org/officeDocument/2006/relationships/hyperlink" Target="http://mari-el.gov.ru/toryal" TargetMode="External"/><Relationship Id="rId27" Type="http://schemas.openxmlformats.org/officeDocument/2006/relationships/hyperlink" Target="http://mari-el.gov.ru/toryal" TargetMode="External"/><Relationship Id="rId30" Type="http://schemas.openxmlformats.org/officeDocument/2006/relationships/hyperlink" Target="http://mari-el.gov.ru/toryal" TargetMode="External"/><Relationship Id="rId35" Type="http://schemas.openxmlformats.org/officeDocument/2006/relationships/hyperlink" Target="http://mari-el.gov.ru/toryal" TargetMode="External"/><Relationship Id="rId8" Type="http://schemas.openxmlformats.org/officeDocument/2006/relationships/hyperlink" Target="http://mari-el.gov.ru/torya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ari-el.gov.ru/toryal" TargetMode="External"/><Relationship Id="rId17" Type="http://schemas.openxmlformats.org/officeDocument/2006/relationships/hyperlink" Target="http://mari-el.gov.ru/toryal" TargetMode="External"/><Relationship Id="rId25" Type="http://schemas.openxmlformats.org/officeDocument/2006/relationships/hyperlink" Target="http://mari-el.gov.ru/toryal" TargetMode="External"/><Relationship Id="rId33" Type="http://schemas.openxmlformats.org/officeDocument/2006/relationships/hyperlink" Target="http://mari-el.gov.ru/toryal" TargetMode="Externa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кадровом резерве для замещения вакантных должностей муниципальной службы в органах местного самоуправления городского поселения Новый Торъял Новоторъяльского муниципального района Республики Марий Эл</_x041e__x043f__x0438__x0441__x0430__x043d__x0438__x0435_>
    <_x041f__x0430__x043f__x043a__x0430_ xmlns="27b822e1-e98a-49f8-ae7a-880296596470">2021 год</_x041f__x0430__x043f__x043a__x0430_>
    <_dlc_DocId xmlns="57504d04-691e-4fc4-8f09-4f19fdbe90f6">XXJ7TYMEEKJ2-7815-164</_dlc_DocId>
    <_dlc_DocIdUrl xmlns="57504d04-691e-4fc4-8f09-4f19fdbe90f6">
      <Url>https://vip.gov.mari.ru/toryal/_layouts/DocIdRedir.aspx?ID=XXJ7TYMEEKJ2-7815-164</Url>
      <Description>XXJ7TYMEEKJ2-7815-164</Description>
    </_dlc_DocIdUrl>
  </documentManagement>
</p:properties>
</file>

<file path=customXml/itemProps1.xml><?xml version="1.0" encoding="utf-8"?>
<ds:datastoreItem xmlns:ds="http://schemas.openxmlformats.org/officeDocument/2006/customXml" ds:itemID="{E2585E45-DA95-4C43-9D5F-DC976BD41F98}"/>
</file>

<file path=customXml/itemProps2.xml><?xml version="1.0" encoding="utf-8"?>
<ds:datastoreItem xmlns:ds="http://schemas.openxmlformats.org/officeDocument/2006/customXml" ds:itemID="{F9684F2C-D285-43FC-96B0-16BB2B12AF40}"/>
</file>

<file path=customXml/itemProps3.xml><?xml version="1.0" encoding="utf-8"?>
<ds:datastoreItem xmlns:ds="http://schemas.openxmlformats.org/officeDocument/2006/customXml" ds:itemID="{5C54E1E1-97B6-472B-9ABE-44DA9E5E3BA0}"/>
</file>

<file path=customXml/itemProps4.xml><?xml version="1.0" encoding="utf-8"?>
<ds:datastoreItem xmlns:ds="http://schemas.openxmlformats.org/officeDocument/2006/customXml" ds:itemID="{C5D80387-B04E-47B4-A0C2-64848E8F2A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3410</Words>
  <Characters>19441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 февраля 2021 г. №89</dc:title>
  <dc:subject/>
  <dc:creator>11</dc:creator>
  <cp:keywords/>
  <dc:description/>
  <cp:lastModifiedBy>ZamGlav</cp:lastModifiedBy>
  <cp:revision>13</cp:revision>
  <cp:lastPrinted>2021-02-20T08:51:00Z</cp:lastPrinted>
  <dcterms:created xsi:type="dcterms:W3CDTF">2020-10-22T11:04:00Z</dcterms:created>
  <dcterms:modified xsi:type="dcterms:W3CDTF">2021-02-20T08:56:00Z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a7291ede-684f-469e-a8bf-9ec60e902e44</vt:lpwstr>
  </property>
</Properties>
</file>