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2D" w:rsidRPr="00D9522D" w:rsidRDefault="00D9522D" w:rsidP="00D9522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 социально-экономического развития</w:t>
      </w:r>
    </w:p>
    <w:p w:rsidR="00D9522D" w:rsidRPr="00D9522D" w:rsidRDefault="00D9522D" w:rsidP="00D9522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Новый Торъял Новоторъяльского муниципального района Республики Марий Эл на 2021 год </w:t>
      </w:r>
    </w:p>
    <w:p w:rsidR="00D9522D" w:rsidRPr="00D9522D" w:rsidRDefault="00D9522D" w:rsidP="00D9522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 плановый период 2022 и 2023 годов</w:t>
      </w:r>
    </w:p>
    <w:p w:rsidR="00D9522D" w:rsidRPr="00D9522D" w:rsidRDefault="00D9522D" w:rsidP="00D9522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Бюджетным кодексом Российской Федерации, одновременно с утверждением бюджета на соответствующий год и плановый период на ваше рассмотрение и одобрение выносится прогноз социально-экономического развития городского поселения Новый Торъял Новоторъяльского муниципального района Республики Марий Эл на 2021 год и на плановый период 2022 и 2023 годов.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Прогноз социально-экономического развития городского поселения Новый Торъял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Новоторъяльского муниципального района Республики Марий Эл на 2021 год и на плановый период 2022 и 2023 годов (далее - прогноз) разработан в соответствии со сценарными условиями функционирования </w:t>
      </w:r>
      <w:proofErr w:type="gramStart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экономики  Новоторъяльского</w:t>
      </w:r>
      <w:proofErr w:type="gramEnd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Республики Марий Эл.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прогнозе учтены основные параметры прогноза социально-экономического развития Республики Марий Эл на 2021 год и плановый период 2022-2023 годов, государственных программ Республики Марий Эл, положения Стратегии социально-экономического развития Новоторъяльского муниципального района на период до 2030 года, муниципальных программ Новоторъяльского муниципального района, прогнозные показатели основных </w:t>
      </w:r>
      <w:proofErr w:type="spellStart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налогообразующих</w:t>
      </w:r>
      <w:proofErr w:type="spellEnd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предприятий городского поселения.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 сформирован на основе анализа социально-экономического развития городского поселения Новый Торъял Новоторъяльского муниципального района Республики Марий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за 2019 год и за период январь - сентябрь 2020 года. 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 социально-экономического развития городского поселения Новый Торъял Республики Марий на 2021 год и на плановый период 2022-2023 годов является ориентиром для формирования бюджета городского поселения на 2021 год, а также хозяйствующих субъектов при принятии конкретных решений в области социально-экономической политики.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Исходя из прогноза социально - экономического развития на 2021 год и на плановый период 2022 и 2023 годов в городском поселении Новый Торъял Новоторъяльского муниципального района Республики Марий Эл на 2021 год и на плановый период 2022 и 2023 годов сохранится положительная динамика основных макроэкономических показателей.</w:t>
      </w:r>
    </w:p>
    <w:p w:rsidR="00D9522D" w:rsidRPr="00D9522D" w:rsidRDefault="00D9522D" w:rsidP="00D9522D">
      <w:pPr>
        <w:shd w:val="clear" w:color="auto" w:fill="FFFFFF"/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Общая характеристика </w:t>
      </w:r>
    </w:p>
    <w:p w:rsidR="00D9522D" w:rsidRPr="00D9522D" w:rsidRDefault="00D9522D" w:rsidP="00D952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D9522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Городское поселение Новый Торъял находится в 80 км к </w:t>
      </w:r>
      <w:r w:rsidRPr="00D9522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br/>
        <w:t xml:space="preserve">северо-востоку от города Йошкар-Олы, столицы Республики Марий Эл, на равнинной местности, при слиянии двух рек — </w:t>
      </w:r>
      <w:proofErr w:type="spellStart"/>
      <w:r w:rsidRPr="00D9522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Немда</w:t>
      </w:r>
      <w:proofErr w:type="spellEnd"/>
      <w:r w:rsidRPr="00D9522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и </w:t>
      </w:r>
      <w:proofErr w:type="spellStart"/>
      <w:r w:rsidRPr="00D9522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Шукшан</w:t>
      </w:r>
      <w:proofErr w:type="spellEnd"/>
      <w:r w:rsidRPr="00D9522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. </w:t>
      </w:r>
    </w:p>
    <w:p w:rsidR="00D9522D" w:rsidRPr="00D9522D" w:rsidRDefault="00D9522D" w:rsidP="00D952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D9522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lastRenderedPageBreak/>
        <w:t xml:space="preserve">Площадь поселения занимает – 849 га, в состав МО входят </w:t>
      </w:r>
      <w:r w:rsidRPr="00D9522D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br/>
        <w:t>2 населенных пункта: пгт Новый Торъял, дер. Петричата.</w:t>
      </w:r>
    </w:p>
    <w:p w:rsidR="00D9522D" w:rsidRPr="00D9522D" w:rsidRDefault="00D9522D" w:rsidP="00D9522D">
      <w:pPr>
        <w:shd w:val="clear" w:color="auto" w:fill="FFFFFF"/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D9522D" w:rsidRPr="00D9522D" w:rsidRDefault="00D9522D" w:rsidP="00D9522D">
      <w:pPr>
        <w:shd w:val="clear" w:color="auto" w:fill="FFFFFF"/>
        <w:suppressAutoHyphens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Демографическая ситуация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Численность постоянного населения на 1 января 2020 года составила 5808 человек, ожидаемая численность в 2020 году -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5755 человек. По прогнозным данным, численность жителей Городского поселения Новый Торъял незначительно сократится и к концу 2023 года и составит 5596 человек.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Среднегодовая численность постоянного населения поселения на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2021-2023 годы рассчитана с учетом статистических данных, динамики убыли населения в предыдущие годы, низкой рождаемостью, высокой смертностью и миграцией населения.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Промышленность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городского поселения проводится постоянная работа по созданию благоприятных условий для развития промышленности, повышения конкурентоспособности продукции, привлечения инвестиций.</w:t>
      </w:r>
    </w:p>
    <w:p w:rsidR="00D9522D" w:rsidRPr="00D9522D" w:rsidRDefault="00D9522D" w:rsidP="00D952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2019 года объем отгруженных товаров собственного производства, выполненных работ и услуг собственными силами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(без субъектов малого предпринимательства) составил 231,8 млн. рублей или 116,7% к соответствующему периоду 2018 года.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промышленного производства в 2020 году по оценке составит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235,7 млн. рублей. </w:t>
      </w:r>
    </w:p>
    <w:p w:rsidR="00D9522D" w:rsidRPr="00D9522D" w:rsidRDefault="00D9522D" w:rsidP="00D952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социально-экономического развития на 2021-2023 </w:t>
      </w:r>
      <w:proofErr w:type="gramStart"/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 по</w:t>
      </w:r>
      <w:proofErr w:type="gramEnd"/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производству промышленной продукции разработан, исходя из отчетных данных за 2019 год, оценки ожидаемых объемов за текущий год, динамики роста и индекса-дефлятора. </w:t>
      </w:r>
    </w:p>
    <w:p w:rsidR="00D9522D" w:rsidRPr="00D9522D" w:rsidRDefault="00D9522D" w:rsidP="00D952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прогнозу на 2021 год объём отгруженной продукции составит 267,8 млн. рублей, а к 2023 году достигнет 284,0 млн. рублей. Сохранение и рост промышленного производства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2021-2023 годах будет обеспечен как за счет увеличения  объемов производства на действующих предприятиях и модернизации существующих производств.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Одними из самых стабильных предприятий промышленной отрасли на территории Городского поселения Новый Торъял являются 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br/>
        <w:t>ООО «</w:t>
      </w:r>
      <w:proofErr w:type="spellStart"/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Кинде</w:t>
      </w:r>
      <w:proofErr w:type="spellEnd"/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 и индивидуальный предприниматель Гусева Е.Н.</w:t>
      </w:r>
    </w:p>
    <w:p w:rsidR="00D9522D" w:rsidRPr="00D9522D" w:rsidRDefault="00D9522D" w:rsidP="00D9522D">
      <w:pPr>
        <w:suppressAutoHyphens/>
        <w:spacing w:after="0" w:line="240" w:lineRule="auto"/>
        <w:ind w:right="1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right="1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right="1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right="15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Сельское хозяйство</w:t>
      </w:r>
    </w:p>
    <w:p w:rsidR="00D9522D" w:rsidRPr="00D9522D" w:rsidRDefault="00D9522D" w:rsidP="00D95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прогнозу на 2021 год предусматривается получить продукции сельского хозяйства в хозяйствах всех категорий на сумму 41,9 млн. рублей, в 2022 году – 43,5 млн. рублей, в 2023 году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43,9 млн. рублей. </w:t>
      </w:r>
    </w:p>
    <w:p w:rsidR="00D9522D" w:rsidRPr="00D9522D" w:rsidRDefault="00D9522D" w:rsidP="00D9522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физического объема продукции сельского хозяйства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 прогнозируется на уровне 96,7 % к уровню оценки производства 2020 года. Индекс физического объема продукции сельского хозяйства в 2022 году планируется на уровне 99,8%,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2023 году - на 96,6% к предыдущему периоду соответственно.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Инвестиции и строительство</w:t>
      </w:r>
      <w:r w:rsidRPr="00D9522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Инвестиционная политика в прогнозируемый период будет направлена на сохранение благоприятных условий для привлечения в экономику городского поселения инвестиций за счет всех источников финансирования.</w:t>
      </w:r>
    </w:p>
    <w:p w:rsidR="00D9522D" w:rsidRPr="00D9522D" w:rsidRDefault="00D9522D" w:rsidP="00D9522D">
      <w:pPr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целью деятельности Новоторъяльской городской администрации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направлении улучшения инвестиционной привлекательности является формирование и реализация эффективной инвестиционной политики на территории поселения, направленной на удовлетворение потребностей жителей в комплексном развитии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социально-культурной инфраструктуры.</w:t>
      </w:r>
    </w:p>
    <w:p w:rsidR="00D9522D" w:rsidRPr="00D9522D" w:rsidRDefault="00D9522D" w:rsidP="00D9522D">
      <w:pPr>
        <w:suppressLineNumbers/>
        <w:tabs>
          <w:tab w:val="left" w:pos="0"/>
          <w:tab w:val="left" w:pos="10080"/>
        </w:tabs>
        <w:suppressAutoHyphens/>
        <w:spacing w:after="0" w:line="240" w:lineRule="auto"/>
        <w:ind w:left="2" w:right="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Объём инвестиций в основной капитал в целом по г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ородскому поселению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 учётом информации, полученной от предприятий и организаций, а также субъектов малого предпринимательства, осуществляющих деятельность на территории городского поселения)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за 2019 год составил 71,0  млн. рублей. </w:t>
      </w:r>
      <w:r w:rsidRPr="00D9522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2020 году </w:t>
      </w:r>
      <w:proofErr w:type="gramStart"/>
      <w:r w:rsidRPr="00D9522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>ожидаемый  объем</w:t>
      </w:r>
      <w:proofErr w:type="gramEnd"/>
      <w:r w:rsidRPr="00D9522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инвестиций составит — 32,5 млн. рублей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9522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в 2021 году 30,6 млн. рублей, а в 2023 году – 53,4 млн. </w:t>
      </w:r>
      <w:r w:rsidRPr="00D9522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рублей. </w:t>
      </w:r>
    </w:p>
    <w:p w:rsidR="00D9522D" w:rsidRPr="00D9522D" w:rsidRDefault="00D9522D" w:rsidP="00D9522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направлений инвестиционной политики администрации является учет свободных инвестиционных площадок, расположенных на территории городского поселения Новый Торъял. На сегодняшний день в поселении  имеется две свободные инвестиционные площадки,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заполненными паспортами. </w:t>
      </w:r>
      <w:proofErr w:type="spellStart"/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</w:t>
      </w:r>
      <w:proofErr w:type="spellEnd"/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привлекательные площадки включены в каталог свободных инвестиционных площадок на территории Новоторъяльского муниципального района для поиска и привлечения инвесторов.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Городского поселения Новый Торъял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2020 году реализованы следующие проекты: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По федеральному проекту «Современная школа» на базе Новоторъяльской средней общеобразовательной школы создан центр образования цифрового и гуманитарного профилей «Точка роста», </w:t>
      </w:r>
      <w:r w:rsidRPr="00D9522D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приобретены мебель и оборудование для центра  на сумму  </w:t>
      </w:r>
      <w:r w:rsidRPr="00D9522D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2,02 млн. рублей.</w:t>
      </w:r>
    </w:p>
    <w:p w:rsidR="00D9522D" w:rsidRPr="00D9522D" w:rsidRDefault="00D9522D" w:rsidP="00D952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952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По федеральному проекту «Культурная среда» национального проекта «Культура» проведены мероприятия по созданию модельной муниципальной библиотеки на базе МБУК «Новоторъяльская </w:t>
      </w:r>
      <w:proofErr w:type="spellStart"/>
      <w:r w:rsidRPr="00D952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межпоселенческая</w:t>
      </w:r>
      <w:proofErr w:type="spellEnd"/>
      <w:r w:rsidRPr="00D952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центральная библиотека</w:t>
      </w:r>
      <w:proofErr w:type="gramStart"/>
      <w:r w:rsidRPr="00D952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»,  приобретено</w:t>
      </w:r>
      <w:proofErr w:type="gramEnd"/>
      <w:r w:rsidRPr="00D952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оборудование, книги, мебель на сумму 7,476 тыс. рублей.</w:t>
      </w:r>
    </w:p>
    <w:p w:rsidR="00D9522D" w:rsidRPr="00D9522D" w:rsidRDefault="00D9522D" w:rsidP="00D952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 федеральному проекту «Формирование комфортной городской среды»</w:t>
      </w:r>
      <w:r w:rsidRPr="00D952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2020 году завершено благоустройство дворовых территорий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пгт. Новый Торъял </w:t>
      </w:r>
      <w:proofErr w:type="gramStart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 ул.</w:t>
      </w:r>
      <w:proofErr w:type="gramEnd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Механизаторов, д.5, д.7, д.14  на общую сумму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более 645,7 тысяч рублей и благоустройство общественных территорий МО «Городское поселение Новый Торъял» на сумму более 3,4 млн. рублей.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Запланировано на территории городского поселения Новый Торъял на 2021-2023 годы: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- благоустройство поселкового кладбища в пгт. Новый Торъял на сумму более 1,2 млн. рублей в 2021 году;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- благоустройство тротуара по ул. Механизаторов на сумму более 1,2 млн. рублей в 2022 году;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благоустройство тротуара по ул. Коммунистическая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сумму более 1,2 млн. рублей в 2023 году.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итогам 2019 года в г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ородском поселении Новый Торъял объем работ и услуг по виду деятельности «Строительство» составил 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br/>
        <w:t>6,1 млн. рублей. Ожидаемый объем работ, выполненных по виду деятельности «Строительство», в 2020 году составит 6,0 млн. рублей,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темп роста в сопоставимых ценах 98,4%. В 2021 году планируется объем работ в сумме  6,0 млн. рублей, в 2022 году – 6,1 млн. рублей, 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br/>
        <w:t>в 2023 году – 6,3 млн. рублей.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 год организациями и индивидуальными застройщиками введено 0,64 тыс. кв. м. общей площади индивидуального жилья.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планируется ввод в эксплуатацию 0,74 тыс. кв. м. за счет собственных средств населения. В 2021-2022 годах - по 0,75 тыс. кв. м. жилья за счет собственных средств населения.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Потребительский рынок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Потребительский рынок является главной областью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социально-экономического развития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поселения Новый Торъял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как именно в его компетенции находится реализация повседневных потребностей жителей, уровень их удовлетворенности, от которого зависит эффективность экономики в целом.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потребительского рынка и услуг — одна из важнейших и наиболее развивающихся отраслей, призванная стабильно и на высоком уровне обеспечивать жителей, предприятия и организации городского поселения товарами и услугами.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 розничной торговли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составил 786,3 млн. рублей с темпом роста в сопоставимых ценах 99,7% к уровню 2018 года.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оценочным данным,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городском поселении Новый Торъял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составит - 620,1 млн. рублей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76,2% к предшествующему году. Прогнозируется, что в 2021 году оборот розничной торговли составит 641,8 млн. рублей, в 2022 году – 669,1 млн. рублей, а в 2023 году – 709,8 млн. рублей.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2021-2023 годах сохранится тенденция роста оборота розничной торговли. Основное увеличение розничного товарооборота будет происходить за счет увеличения торговых площадей, расширения действующих объектов торговли на территории городского поселения. </w:t>
      </w:r>
    </w:p>
    <w:p w:rsidR="00D9522D" w:rsidRPr="00D9522D" w:rsidRDefault="00D9522D" w:rsidP="00D9522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целом, ситуация на потребительском рынке г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ородского поселения Новый Торъял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оценивается как стабильная, характеризующаяся сбалансированностью спроса и предложения оказываемых услуг.</w:t>
      </w:r>
    </w:p>
    <w:p w:rsidR="00D9522D" w:rsidRPr="00D9522D" w:rsidRDefault="00D9522D" w:rsidP="00D9522D">
      <w:pPr>
        <w:widowControl w:val="0"/>
        <w:suppressLineNumbers/>
        <w:tabs>
          <w:tab w:val="left" w:pos="0"/>
          <w:tab w:val="left" w:pos="10080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D9522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Оборот предприятий общественного питания за 2019 год составил 55,3 млн. рублей. По оценке 2020 года он составит 17,5 млн. рублей </w:t>
      </w:r>
      <w:r w:rsidRPr="00D9522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 xml:space="preserve">(или 30,9% к уровню 2019 года). По прогнозу 2021-2023 годов сохранится стабильный рост оборота, и в 2023 году он составит </w:t>
      </w:r>
      <w:r w:rsidRPr="00D9522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br/>
        <w:t>18,7 млн. рублей (или 100,4% к 2021 году).</w:t>
      </w:r>
      <w:r w:rsidRPr="00D9522D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</w:p>
    <w:p w:rsidR="00D9522D" w:rsidRPr="00D9522D" w:rsidRDefault="00D9522D" w:rsidP="00D9522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Труд и занятость населения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жизни населения характеризуется, в первую очередь, уровнем доходов населения, среди которых значительный вес занимает заработная плата. Среднесписочная численность и фонд заработной платы на территории г</w:t>
      </w:r>
      <w:r w:rsidRPr="00D952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ородского поселения Новый Торъял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предприятия промышленности, связи, торговли и общественного питания, отрасли ЖКХ, образования, здравоохранения, культуры и спорта.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среднемесячная заработная плата в расчете на одного работника сложилась в сумме 20817,6  рублей, что по сравнению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2018 годом выше на 16,1 %.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оценке показателей, среднемесячная заработная плата в 2020 году составит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24039,8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рублей. Согласно прогнозным расчетам в 2021 году заработная плата увеличится на 6,0 % и составит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25479,7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рублей. В целом по прогнозу, в 2023 году среднемесячная заработная плата ожидается на уровне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28553,7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рублей. По состоянию на 1 января 2020 года просроченная задолженность по заработной плате в </w:t>
      </w:r>
      <w:r w:rsidRPr="00D952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Городском поселении Новый Торъял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отсутствовала.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 планировании фонда начисленной заработной платы учтено, что размер минимальной заработной платы  составляет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12130,0 </w:t>
      </w:r>
      <w:r w:rsidRPr="00D95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Фонд заработной платы по итогам 2019 года составил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397,2 млн. рублей с темпом роста в сопоставимых ценах 103,7 % к уровню 2018 года.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текущей оценке фонд оплаты труда в 2020 году составит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398,1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млн. рублей (или 0,2 % к уровню 2019 года). </w:t>
      </w:r>
    </w:p>
    <w:p w:rsidR="00D9522D" w:rsidRPr="00D9522D" w:rsidRDefault="00D9522D" w:rsidP="00D952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прогнозу 2021 года фонд заработной платы увеличится на 1,4% и составит 403,6 млн. рублей, к 2023 году фонд заработной платы составит 414,6 млн. рублей. 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Численность занятого населения в 2019 году составила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1,59 тыс. человек. По оценке в 2020 году численность занятого населения составит 1,38 тыс. человек. В 2021 году численность занятого населения ожидается на уровне 1,32 тыс. человек, а к 2023 году данный показатель уменьшится и составит 1,21 тыс. человек.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 основных направлений развития городского поселения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соответствии с реализацией федерального закона «Об общих принципах организации местного самоуправления в Российской Федерации» от 6 октября 2005 года № 131-ФЗ в </w:t>
      </w:r>
      <w:proofErr w:type="gramStart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рамках  исполнения</w:t>
      </w:r>
      <w:proofErr w:type="gramEnd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полномочий поселений основными напра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влениями социально-экономическо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развития гор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одского поселения Новый Торъял </w:t>
      </w: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2021 - 2023 годы являются: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1. Создание благоприятных, комфортных условий проживания населения городского поселения.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Привлечение большей части экономически активного </w:t>
      </w:r>
      <w:proofErr w:type="gramStart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населения  в</w:t>
      </w:r>
      <w:proofErr w:type="gramEnd"/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производство на территории городского поселения.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3. Создание новых рабочих мест и повышение занятости населения.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4. Повышение уровня оплаты труда и ее легализация во всех отраслях экономики.</w:t>
      </w:r>
    </w:p>
    <w:p w:rsidR="00D9522D" w:rsidRPr="00D9522D" w:rsidRDefault="00D9522D" w:rsidP="00D95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22D">
        <w:rPr>
          <w:rFonts w:ascii="Times New Roman" w:eastAsia="Times New Roman" w:hAnsi="Times New Roman" w:cs="Times New Roman"/>
          <w:sz w:val="28"/>
          <w:szCs w:val="28"/>
          <w:lang w:eastAsia="zh-CN"/>
        </w:rPr>
        <w:t>5. Развитие социальной сферы, строительство и ремонт дорог с твердым покрытием, ремонт объектов бюджетной сферы, благоустройство общественных территорий.</w:t>
      </w: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F43A64" w:rsidP="00D952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3A64" w:rsidRDefault="00F43A64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СОБРАНИЕ ДЕПУТАТОВ ГОРОДСКОГО ПОСЕЛЕНИЯ НОВЫЙ ТОРЪЯЛ НОВОТОРЪЯЛЬСКОГО МУНИЦИПАЛЬНОГО РАЙОНА 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64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DC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Е Н И Е</w:t>
      </w:r>
    </w:p>
    <w:p w:rsidR="00AC27DC" w:rsidRPr="00AC27DC" w:rsidRDefault="00AC27DC" w:rsidP="00AC27DC">
      <w:pPr>
        <w:tabs>
          <w:tab w:val="left" w:pos="3825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DC" w:rsidRPr="00AC27DC" w:rsidRDefault="00AC27DC" w:rsidP="00AC27DC">
      <w:pPr>
        <w:tabs>
          <w:tab w:val="left" w:pos="3825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C" w:rsidRPr="00AC27DC" w:rsidRDefault="00187B80" w:rsidP="00AC2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Восемнадцатая</w:t>
      </w:r>
      <w:r w:rsidR="00AC27DC" w:rsidRPr="00AC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                   </w:t>
      </w:r>
      <w:r w:rsidR="00AC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C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80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C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16 декабря</w:t>
      </w:r>
      <w:r w:rsidRPr="00AC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C" w:rsidRPr="00AC27DC" w:rsidRDefault="00AC27DC" w:rsidP="00AC2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прогнозе социально - экономического развития</w:t>
      </w:r>
    </w:p>
    <w:p w:rsidR="00AC27DC" w:rsidRDefault="00AC27DC" w:rsidP="00AC2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Новый Торъял </w:t>
      </w:r>
    </w:p>
    <w:p w:rsidR="00AC27DC" w:rsidRDefault="00AC27DC" w:rsidP="00AC2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Новоторъяльского муниципального района Республики Марий Эл</w:t>
      </w:r>
    </w:p>
    <w:p w:rsidR="00AC27DC" w:rsidRPr="00AC27DC" w:rsidRDefault="00AC27DC" w:rsidP="00AC2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</w:t>
      </w:r>
      <w:r w:rsidR="00B8423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AC27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Pr="00AC27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на плановый период 202</w:t>
      </w:r>
      <w:r w:rsidR="00B8423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AC27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202</w:t>
      </w:r>
      <w:r w:rsidR="00B8423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Pr="00AC27D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годов</w:t>
      </w:r>
    </w:p>
    <w:p w:rsidR="00AC27DC" w:rsidRPr="00AC27DC" w:rsidRDefault="00AC27DC" w:rsidP="00AC27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7DC" w:rsidRPr="00AC27DC" w:rsidRDefault="00AC27DC" w:rsidP="00AC27D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рассмотрев доклад «О прогнозе </w:t>
      </w:r>
      <w:r w:rsidRPr="00AC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социально - экономического развития городского поселения Новый Торъял Новоторъяльского муниципального района Республики Марий Эл на 202</w:t>
      </w:r>
      <w:r w:rsidR="00B8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C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AC2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плановый период 202</w:t>
      </w:r>
      <w:r w:rsidR="00B84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C2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 w:rsidR="00B84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C2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  <w:r w:rsidRPr="00AC2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городского поселения Новый Торъял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А Е Т: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 Основные показатели прогноза социально - экономического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C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развития городского поселения Новый Торъял Новоторъяльского муниципального района Республики Марий Эл на 202</w:t>
      </w:r>
      <w:r w:rsidR="00B842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AC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</w:t>
      </w:r>
      <w:r w:rsidRPr="00AC27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 на плановый период 202</w:t>
      </w:r>
      <w:r w:rsidR="00B842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AC27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202</w:t>
      </w:r>
      <w:r w:rsidR="00B842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</w:t>
      </w:r>
      <w:r w:rsidRPr="00AC27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годов</w:t>
      </w:r>
      <w:r w:rsidRPr="00AC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принять к сведению (прилагаются).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Предложить постоянным комиссиям Собрания депутатов городского поселения Новый Торъял использовать в деятельности комиссий прогнозные показатели.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Настоящее решение вступает в силу с</w:t>
      </w:r>
      <w:r w:rsidR="00CB2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E7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CB2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января </w:t>
      </w:r>
      <w:r w:rsidR="002E7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3C6D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CB2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Pr="00AC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C27DC" w:rsidRPr="00AC27DC" w:rsidRDefault="00AC27DC" w:rsidP="00AC27D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27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AC27DC" w:rsidRPr="00AC27DC" w:rsidRDefault="00AC27DC" w:rsidP="00AC27D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C27DC" w:rsidRPr="00AC27DC" w:rsidRDefault="00AC27DC" w:rsidP="00AC27D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C27DC" w:rsidRPr="00AC27DC" w:rsidRDefault="00AC27DC" w:rsidP="00AC27D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147A8" w:rsidRDefault="00AC27DC" w:rsidP="00AC27D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C27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Глава городского поселения Новый Торъял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Pr="00AC27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</w:t>
      </w:r>
      <w:r w:rsidR="00187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</w:t>
      </w:r>
      <w:r w:rsidRPr="00AC27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А. Воронцов</w:t>
      </w:r>
    </w:p>
    <w:p w:rsidR="00C85279" w:rsidRDefault="00C85279" w:rsidP="00AC27D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  <w:sectPr w:rsidR="00C85279" w:rsidSect="00AC27D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20"/>
        <w:gridCol w:w="2200"/>
        <w:gridCol w:w="584"/>
        <w:gridCol w:w="1134"/>
        <w:gridCol w:w="850"/>
        <w:gridCol w:w="426"/>
        <w:gridCol w:w="1275"/>
        <w:gridCol w:w="1134"/>
        <w:gridCol w:w="1276"/>
      </w:tblGrid>
      <w:tr w:rsidR="00EC3431" w:rsidRPr="00EC3431" w:rsidTr="00EC3431">
        <w:trPr>
          <w:trHeight w:val="25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G33"/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431" w:rsidRPr="00EC3431" w:rsidRDefault="00EC3431" w:rsidP="00C66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</w:tc>
      </w:tr>
      <w:tr w:rsidR="00EC3431" w:rsidRPr="00EC3431" w:rsidTr="00EC3431">
        <w:trPr>
          <w:trHeight w:val="124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34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34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34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Городского поселения Новый Торъял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Новоторъяльского муниципального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района Республики Марий Эл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FB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№ </w:t>
            </w:r>
            <w:r w:rsidR="00FB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C3431" w:rsidRPr="00EC3431" w:rsidTr="00EC3431">
        <w:trPr>
          <w:trHeight w:val="34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Основные </w:t>
            </w:r>
            <w:r w:rsidRPr="00EC34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показатели</w:t>
            </w:r>
          </w:p>
        </w:tc>
      </w:tr>
      <w:tr w:rsidR="00EC3431" w:rsidRPr="00EC3431" w:rsidTr="00EC3431">
        <w:trPr>
          <w:trHeight w:val="330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прогноза социально-экономического развития Городского поселения Новый Торъял   </w:t>
            </w:r>
          </w:p>
        </w:tc>
      </w:tr>
      <w:tr w:rsidR="00EC3431" w:rsidRPr="00EC3431" w:rsidTr="00EC3431">
        <w:trPr>
          <w:trHeight w:val="34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Новоторъяльского муниципального района Республики Марий Эл</w:t>
            </w:r>
          </w:p>
        </w:tc>
      </w:tr>
      <w:tr w:rsidR="00EC3431" w:rsidRPr="00EC3431" w:rsidTr="00EC3431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C3431" w:rsidRPr="00EC3431" w:rsidRDefault="00EC3431" w:rsidP="00B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B84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C3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B84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C3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B84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C3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EC3431" w:rsidRPr="00EC3431" w:rsidTr="00EC3431">
        <w:trPr>
          <w:trHeight w:val="330"/>
        </w:trPr>
        <w:tc>
          <w:tcPr>
            <w:tcW w:w="6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 отчёт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 оценка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EC3431" w:rsidRPr="00EC3431" w:rsidTr="00EC3431">
        <w:trPr>
          <w:trHeight w:val="300"/>
        </w:trPr>
        <w:tc>
          <w:tcPr>
            <w:tcW w:w="6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EC3431" w:rsidRPr="00EC3431" w:rsidTr="00EC3431">
        <w:trPr>
          <w:trHeight w:val="360"/>
        </w:trPr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постоянного населения на конец года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C34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C34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C34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C34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C34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5596</w:t>
            </w:r>
          </w:p>
        </w:tc>
      </w:tr>
      <w:tr w:rsidR="00EC3431" w:rsidRPr="00EC3431" w:rsidTr="00EC3431">
        <w:trPr>
          <w:trHeight w:val="39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отгруженной продукции (работ, услуг)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EC3431" w:rsidRPr="00EC3431" w:rsidTr="00EC3431">
        <w:trPr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EC3431" w:rsidRPr="00EC3431" w:rsidTr="00EC3431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сельского хозяйства во всех категориях хозяйств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EC3431" w:rsidRPr="00EC3431" w:rsidTr="00EC3431">
        <w:trPr>
          <w:trHeight w:val="64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C3431" w:rsidRPr="00EC3431" w:rsidTr="00EC3431">
        <w:trPr>
          <w:trHeight w:val="40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продукция сельскохозяйственных предприятий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431" w:rsidRPr="00EC3431" w:rsidTr="00EC3431">
        <w:trPr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431" w:rsidRPr="00EC3431" w:rsidTr="00EC3431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EC3431" w:rsidRPr="00EC3431" w:rsidTr="00EC3431">
        <w:trPr>
          <w:trHeight w:val="61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EC3431" w:rsidRPr="00EC3431" w:rsidTr="00EC3431">
        <w:trPr>
          <w:trHeight w:val="675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работ и услуг по виду деятельности «строительство»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EC3431" w:rsidRPr="00EC3431" w:rsidTr="00EC3431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EC3431" w:rsidRPr="00EC3431" w:rsidTr="00EC3431">
        <w:trPr>
          <w:trHeight w:val="48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709,8</w:t>
            </w:r>
          </w:p>
        </w:tc>
      </w:tr>
      <w:tr w:rsidR="00EC3431" w:rsidRPr="00EC3431" w:rsidTr="00EC3431">
        <w:trPr>
          <w:trHeight w:val="6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EC3431" w:rsidRPr="00EC3431" w:rsidTr="00EC3431">
        <w:trPr>
          <w:trHeight w:val="46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заработной платы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414,6</w:t>
            </w:r>
          </w:p>
        </w:tc>
      </w:tr>
      <w:tr w:rsidR="00EC3431" w:rsidRPr="00EC3431" w:rsidTr="00EC3431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C3431" w:rsidRPr="00EC3431" w:rsidTr="00EC3431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EC3431" w:rsidRPr="00EC3431" w:rsidTr="00EC3431">
        <w:trPr>
          <w:trHeight w:val="72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28553,7</w:t>
            </w:r>
          </w:p>
        </w:tc>
      </w:tr>
      <w:tr w:rsidR="00EC3431" w:rsidRPr="00EC3431" w:rsidTr="00EC3431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EC3431" w:rsidRPr="00EC3431" w:rsidTr="00EC3431">
        <w:trPr>
          <w:trHeight w:val="657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C3431" w:rsidRPr="00EC3431" w:rsidTr="00EC3431">
        <w:trPr>
          <w:trHeight w:val="63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 роста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431" w:rsidRPr="00EC3431" w:rsidTr="00EC3431">
        <w:trPr>
          <w:trHeight w:val="645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индивидуальное жилищное строительство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C3431" w:rsidRPr="00EC3431" w:rsidTr="00EC3431">
        <w:trPr>
          <w:trHeight w:val="63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Темп роста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3431" w:rsidRPr="00EC3431" w:rsidTr="00EC3431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EC3431" w:rsidRPr="00EC3431" w:rsidTr="00EC3431">
        <w:trPr>
          <w:trHeight w:val="375"/>
        </w:trPr>
        <w:tc>
          <w:tcPr>
            <w:tcW w:w="6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Темп роста в сопоставимых ценах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C3431" w:rsidRPr="00EC3431" w:rsidRDefault="00EC3431" w:rsidP="00EC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</w:tbl>
    <w:p w:rsidR="00C85279" w:rsidRPr="00AC27DC" w:rsidRDefault="00C85279" w:rsidP="00AC27D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sectPr w:rsidR="00C85279" w:rsidRPr="00AC27DC" w:rsidSect="00C8527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0ADF"/>
    <w:multiLevelType w:val="hybridMultilevel"/>
    <w:tmpl w:val="8EA82F50"/>
    <w:lvl w:ilvl="0" w:tplc="8240777E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C0"/>
    <w:rsid w:val="001802C0"/>
    <w:rsid w:val="00187B80"/>
    <w:rsid w:val="002E7DB2"/>
    <w:rsid w:val="003C6D4B"/>
    <w:rsid w:val="006147A8"/>
    <w:rsid w:val="008A2382"/>
    <w:rsid w:val="009C26E9"/>
    <w:rsid w:val="00AC27DC"/>
    <w:rsid w:val="00B8423A"/>
    <w:rsid w:val="00C30F66"/>
    <w:rsid w:val="00C66214"/>
    <w:rsid w:val="00C85279"/>
    <w:rsid w:val="00CB2B06"/>
    <w:rsid w:val="00D9522D"/>
    <w:rsid w:val="00EC3431"/>
    <w:rsid w:val="00F43A64"/>
    <w:rsid w:val="00F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6C7A"/>
  <w15:docId w15:val="{5B30F091-2D46-4FD7-89B2-EB4DB993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 - экономического развития городского поселения Новый Торъял Новоторъяльского муниципального района Республики Марий Эл на 2021 год и на плановый период 2022 и 2023 годов
</_x041e__x043f__x0438__x0441__x0430__x043d__x0438__x0435_>
    <_x041f__x0430__x043f__x043a__x0430_ xmlns="27b822e1-e98a-49f8-ae7a-880296596470">2020 год</_x041f__x0430__x043f__x043a__x0430_>
    <_dlc_DocId xmlns="57504d04-691e-4fc4-8f09-4f19fdbe90f6">XXJ7TYMEEKJ2-7815-156</_dlc_DocId>
    <_dlc_DocIdUrl xmlns="57504d04-691e-4fc4-8f09-4f19fdbe90f6">
      <Url>https://vip.gov.mari.ru/toryal/_layouts/DocIdRedir.aspx?ID=XXJ7TYMEEKJ2-7815-156</Url>
      <Description>XXJ7TYMEEKJ2-7815-156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0CF1B-0DEF-485E-A4F8-CC56FAF2835F}"/>
</file>

<file path=customXml/itemProps2.xml><?xml version="1.0" encoding="utf-8"?>
<ds:datastoreItem xmlns:ds="http://schemas.openxmlformats.org/officeDocument/2006/customXml" ds:itemID="{80111239-05D0-4BDD-A5D1-0DAB5D705C51}"/>
</file>

<file path=customXml/itemProps3.xml><?xml version="1.0" encoding="utf-8"?>
<ds:datastoreItem xmlns:ds="http://schemas.openxmlformats.org/officeDocument/2006/customXml" ds:itemID="{69E458B1-77C4-4FE3-AE96-D796FA36777A}"/>
</file>

<file path=customXml/itemProps4.xml><?xml version="1.0" encoding="utf-8"?>
<ds:datastoreItem xmlns:ds="http://schemas.openxmlformats.org/officeDocument/2006/customXml" ds:itemID="{2662FF1B-D74F-495A-81A4-1C1012568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декабря 2020 г. №80</dc:title>
  <dc:subject/>
  <dc:creator>user</dc:creator>
  <cp:keywords/>
  <dc:description/>
  <cp:lastModifiedBy>ZamGlav</cp:lastModifiedBy>
  <cp:revision>17</cp:revision>
  <cp:lastPrinted>2020-12-16T09:28:00Z</cp:lastPrinted>
  <dcterms:created xsi:type="dcterms:W3CDTF">2020-12-02T05:53:00Z</dcterms:created>
  <dcterms:modified xsi:type="dcterms:W3CDTF">2020-12-18T09:17:00Z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ca553445-e467-4d74-9e26-e75883ebe181</vt:lpwstr>
  </property>
</Properties>
</file>