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5B" w:rsidRPr="004E5A60" w:rsidRDefault="0066155B" w:rsidP="0066155B">
      <w:pPr>
        <w:pStyle w:val="a6"/>
        <w:rPr>
          <w:rFonts w:ascii="Times New Roman" w:hAnsi="Times New Roman"/>
          <w:b w:val="0"/>
          <w:sz w:val="24"/>
        </w:rPr>
      </w:pPr>
      <w:r w:rsidRPr="004E5A60">
        <w:rPr>
          <w:rFonts w:ascii="Times New Roman" w:hAnsi="Times New Roman"/>
          <w:b w:val="0"/>
          <w:sz w:val="24"/>
        </w:rPr>
        <w:t xml:space="preserve">СОБРАНИЕ ДЕПУТАТОВ МУНИЦИПАЛЬНОГО ОБРАЗОВАНИЯ </w:t>
      </w:r>
    </w:p>
    <w:p w:rsidR="0066155B" w:rsidRPr="004E5A60" w:rsidRDefault="0066155B" w:rsidP="0066155B">
      <w:pPr>
        <w:pStyle w:val="a6"/>
        <w:rPr>
          <w:rFonts w:ascii="Times New Roman" w:hAnsi="Times New Roman"/>
          <w:b w:val="0"/>
          <w:sz w:val="24"/>
        </w:rPr>
      </w:pPr>
      <w:r w:rsidRPr="004E5A60">
        <w:rPr>
          <w:rFonts w:ascii="Times New Roman" w:hAnsi="Times New Roman"/>
          <w:b w:val="0"/>
          <w:sz w:val="24"/>
        </w:rPr>
        <w:t>«ГОРОДСКОЕ ПОСЕЛЕНИЕ НОВЫЙ ТОРЪЯЛ»</w:t>
      </w:r>
    </w:p>
    <w:p w:rsidR="0066155B" w:rsidRDefault="0066155B" w:rsidP="0066155B">
      <w:pPr>
        <w:jc w:val="center"/>
      </w:pPr>
    </w:p>
    <w:p w:rsidR="0066155B" w:rsidRPr="002678F6" w:rsidRDefault="0066155B" w:rsidP="003B6554"/>
    <w:p w:rsidR="0066155B" w:rsidRPr="004E5A60" w:rsidRDefault="0066155B" w:rsidP="0066155B">
      <w:pPr>
        <w:jc w:val="center"/>
      </w:pPr>
      <w:r w:rsidRPr="004E5A60">
        <w:t xml:space="preserve">РЕШЕНИЕ  </w:t>
      </w:r>
    </w:p>
    <w:p w:rsidR="0066155B" w:rsidRDefault="0066155B" w:rsidP="0066155B">
      <w:pPr>
        <w:jc w:val="center"/>
      </w:pPr>
    </w:p>
    <w:p w:rsidR="005B59D6" w:rsidRPr="002678F6" w:rsidRDefault="005B59D6" w:rsidP="0066155B">
      <w:pPr>
        <w:jc w:val="center"/>
      </w:pPr>
    </w:p>
    <w:p w:rsidR="0066155B" w:rsidRPr="001539F0" w:rsidRDefault="0065243C" w:rsidP="0066155B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Тридцать девятая</w:t>
      </w:r>
      <w:r w:rsidR="0066155B" w:rsidRPr="001539F0">
        <w:rPr>
          <w:rFonts w:ascii="Times New Roman" w:hAnsi="Times New Roman"/>
          <w:b w:val="0"/>
          <w:sz w:val="24"/>
        </w:rPr>
        <w:t xml:space="preserve"> сессия                                   </w:t>
      </w:r>
      <w:r w:rsidR="0066155B">
        <w:rPr>
          <w:rFonts w:ascii="Times New Roman" w:hAnsi="Times New Roman"/>
          <w:b w:val="0"/>
          <w:sz w:val="24"/>
        </w:rPr>
        <w:tab/>
        <w:t xml:space="preserve"> </w:t>
      </w:r>
      <w:r w:rsidR="0066155B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30 апреля</w:t>
      </w:r>
      <w:r w:rsidR="00F2341C">
        <w:rPr>
          <w:rFonts w:ascii="Times New Roman" w:hAnsi="Times New Roman"/>
          <w:b w:val="0"/>
          <w:sz w:val="24"/>
        </w:rPr>
        <w:t xml:space="preserve"> </w:t>
      </w:r>
      <w:r w:rsidR="0066155B">
        <w:rPr>
          <w:rFonts w:ascii="Times New Roman" w:hAnsi="Times New Roman"/>
          <w:b w:val="0"/>
          <w:sz w:val="24"/>
        </w:rPr>
        <w:t>201</w:t>
      </w:r>
      <w:r w:rsidR="00053224">
        <w:rPr>
          <w:rFonts w:ascii="Times New Roman" w:hAnsi="Times New Roman"/>
          <w:b w:val="0"/>
          <w:sz w:val="24"/>
        </w:rPr>
        <w:t>9</w:t>
      </w:r>
      <w:r w:rsidR="0066155B">
        <w:rPr>
          <w:rFonts w:ascii="Times New Roman" w:hAnsi="Times New Roman"/>
          <w:b w:val="0"/>
          <w:sz w:val="24"/>
        </w:rPr>
        <w:t xml:space="preserve"> года</w:t>
      </w:r>
      <w:r w:rsidR="0066155B" w:rsidRPr="001539F0">
        <w:rPr>
          <w:rFonts w:ascii="Times New Roman" w:hAnsi="Times New Roman"/>
          <w:b w:val="0"/>
          <w:sz w:val="24"/>
        </w:rPr>
        <w:t xml:space="preserve"> </w:t>
      </w:r>
    </w:p>
    <w:p w:rsidR="0066155B" w:rsidRPr="001539F0" w:rsidRDefault="0066155B" w:rsidP="0066155B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третьего </w:t>
      </w:r>
      <w:r w:rsidRPr="001539F0">
        <w:rPr>
          <w:rFonts w:ascii="Times New Roman" w:hAnsi="Times New Roman"/>
          <w:b w:val="0"/>
          <w:sz w:val="24"/>
        </w:rPr>
        <w:t xml:space="preserve"> созыва                  </w:t>
      </w:r>
      <w:r w:rsidRPr="001539F0">
        <w:rPr>
          <w:rFonts w:ascii="Times New Roman" w:hAnsi="Times New Roman"/>
          <w:b w:val="0"/>
          <w:sz w:val="24"/>
        </w:rPr>
        <w:tab/>
      </w:r>
      <w:r w:rsidRPr="001539F0">
        <w:rPr>
          <w:rFonts w:ascii="Times New Roman" w:hAnsi="Times New Roman"/>
          <w:b w:val="0"/>
          <w:sz w:val="24"/>
        </w:rPr>
        <w:tab/>
      </w:r>
      <w:r w:rsidRPr="001539F0">
        <w:rPr>
          <w:rFonts w:ascii="Times New Roman" w:hAnsi="Times New Roman"/>
          <w:b w:val="0"/>
          <w:sz w:val="24"/>
        </w:rPr>
        <w:tab/>
      </w:r>
      <w:r w:rsidRPr="001539F0">
        <w:rPr>
          <w:rFonts w:ascii="Times New Roman" w:hAnsi="Times New Roman"/>
          <w:b w:val="0"/>
          <w:sz w:val="24"/>
        </w:rPr>
        <w:tab/>
      </w:r>
      <w:r w:rsidRPr="001539F0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 xml:space="preserve">№ </w:t>
      </w:r>
      <w:r w:rsidR="0065243C">
        <w:rPr>
          <w:rFonts w:ascii="Times New Roman" w:hAnsi="Times New Roman"/>
          <w:b w:val="0"/>
          <w:sz w:val="24"/>
        </w:rPr>
        <w:t>232</w:t>
      </w:r>
      <w:r w:rsidRPr="001539F0">
        <w:rPr>
          <w:rFonts w:ascii="Times New Roman" w:hAnsi="Times New Roman"/>
          <w:b w:val="0"/>
          <w:sz w:val="24"/>
        </w:rPr>
        <w:t xml:space="preserve">  </w:t>
      </w:r>
    </w:p>
    <w:p w:rsidR="0066155B" w:rsidRDefault="0066155B" w:rsidP="0066155B">
      <w:pPr>
        <w:jc w:val="center"/>
      </w:pPr>
    </w:p>
    <w:p w:rsidR="0066155B" w:rsidRDefault="0066155B" w:rsidP="0066155B">
      <w:pPr>
        <w:jc w:val="center"/>
      </w:pPr>
    </w:p>
    <w:p w:rsidR="005B59D6" w:rsidRDefault="005B59D6" w:rsidP="0066155B">
      <w:pPr>
        <w:jc w:val="center"/>
      </w:pPr>
    </w:p>
    <w:p w:rsidR="0066155B" w:rsidRPr="00192C5D" w:rsidRDefault="0066155B" w:rsidP="0066155B">
      <w:pPr>
        <w:jc w:val="center"/>
      </w:pPr>
      <w:r w:rsidRPr="00192C5D">
        <w:t xml:space="preserve">О </w:t>
      </w:r>
      <w:r w:rsidRPr="00D739D2">
        <w:t>внесении изменений</w:t>
      </w:r>
      <w:r>
        <w:t xml:space="preserve"> </w:t>
      </w:r>
      <w:r w:rsidRPr="00D739D2">
        <w:t>в</w:t>
      </w:r>
      <w:r w:rsidRPr="00192C5D">
        <w:t xml:space="preserve"> Положение о бюджетном процессе </w:t>
      </w:r>
      <w:r w:rsidRPr="00192C5D">
        <w:br/>
        <w:t>в муниципальном образовании «</w:t>
      </w:r>
      <w:r>
        <w:t>Городское поселение Новый Торъял»</w:t>
      </w:r>
    </w:p>
    <w:p w:rsidR="0066155B" w:rsidRPr="002678F6" w:rsidRDefault="0066155B" w:rsidP="0066155B">
      <w:pPr>
        <w:ind w:firstLine="708"/>
        <w:jc w:val="both"/>
        <w:rPr>
          <w:bCs/>
        </w:rPr>
      </w:pPr>
    </w:p>
    <w:p w:rsidR="0066155B" w:rsidRDefault="0066155B" w:rsidP="0066155B">
      <w:pPr>
        <w:ind w:firstLine="708"/>
        <w:jc w:val="both"/>
        <w:rPr>
          <w:bCs/>
        </w:rPr>
      </w:pPr>
    </w:p>
    <w:p w:rsidR="005B59D6" w:rsidRPr="002678F6" w:rsidRDefault="005B59D6" w:rsidP="0066155B">
      <w:pPr>
        <w:ind w:firstLine="708"/>
        <w:jc w:val="both"/>
        <w:rPr>
          <w:bCs/>
        </w:rPr>
      </w:pPr>
    </w:p>
    <w:p w:rsidR="0066155B" w:rsidRPr="00813094" w:rsidRDefault="0066155B" w:rsidP="0066155B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3094">
        <w:rPr>
          <w:rFonts w:ascii="Times New Roman" w:hAnsi="Times New Roman" w:cs="Times New Roman"/>
          <w:b w:val="0"/>
          <w:sz w:val="24"/>
          <w:szCs w:val="24"/>
        </w:rPr>
        <w:t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hAnsi="Times New Roman" w:cs="Times New Roman"/>
          <w:b w:val="0"/>
          <w:sz w:val="24"/>
          <w:szCs w:val="24"/>
        </w:rPr>
        <w:t>Городское поселение Новый Торъял</w:t>
      </w:r>
      <w:r w:rsidRPr="0081309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66155B" w:rsidRPr="00813094" w:rsidRDefault="0066155B" w:rsidP="0066155B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3094">
        <w:rPr>
          <w:rFonts w:ascii="Times New Roman" w:hAnsi="Times New Roman" w:cs="Times New Roman"/>
          <w:b w:val="0"/>
          <w:sz w:val="24"/>
          <w:szCs w:val="24"/>
        </w:rPr>
        <w:t xml:space="preserve">Собрание депутатов муниципального образования </w:t>
      </w:r>
    </w:p>
    <w:p w:rsidR="0066155B" w:rsidRPr="00813094" w:rsidRDefault="0066155B" w:rsidP="0066155B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3094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Городское поселение Новый Торъял</w:t>
      </w:r>
      <w:r w:rsidRPr="00813094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66155B" w:rsidRPr="00813094" w:rsidRDefault="0066155B" w:rsidP="0066155B">
      <w:pPr>
        <w:jc w:val="center"/>
      </w:pPr>
      <w:r w:rsidRPr="00813094">
        <w:t>РЕШАЕТ:</w:t>
      </w:r>
    </w:p>
    <w:p w:rsidR="0066155B" w:rsidRPr="00813094" w:rsidRDefault="0066155B" w:rsidP="0066155B">
      <w:pPr>
        <w:pStyle w:val="4"/>
        <w:rPr>
          <w:rFonts w:ascii="Times New Roman" w:hAnsi="Times New Roman"/>
          <w:b w:val="0"/>
          <w:sz w:val="24"/>
        </w:rPr>
      </w:pPr>
      <w:r w:rsidRPr="00813094">
        <w:rPr>
          <w:b w:val="0"/>
          <w:bCs w:val="0"/>
          <w:sz w:val="24"/>
        </w:rPr>
        <w:t xml:space="preserve"> </w:t>
      </w:r>
      <w:r w:rsidRPr="00813094">
        <w:rPr>
          <w:b w:val="0"/>
          <w:bCs w:val="0"/>
          <w:sz w:val="24"/>
        </w:rPr>
        <w:tab/>
        <w:t>1</w:t>
      </w:r>
      <w:r w:rsidRPr="00813094">
        <w:rPr>
          <w:rFonts w:ascii="Times New Roman" w:hAnsi="Times New Roman"/>
          <w:b w:val="0"/>
          <w:sz w:val="24"/>
        </w:rPr>
        <w:t xml:space="preserve">. Внести в </w:t>
      </w:r>
      <w:r w:rsidRPr="00813094">
        <w:rPr>
          <w:b w:val="0"/>
          <w:sz w:val="24"/>
        </w:rPr>
        <w:t>Положение о бюджетном процессе в муниципальном образовании «</w:t>
      </w:r>
      <w:r>
        <w:rPr>
          <w:b w:val="0"/>
          <w:sz w:val="24"/>
        </w:rPr>
        <w:t>Городское поселение Новый Торъял</w:t>
      </w:r>
      <w:r w:rsidRPr="00813094">
        <w:rPr>
          <w:b w:val="0"/>
          <w:sz w:val="24"/>
        </w:rPr>
        <w:t>», утвержденное решением Собрания депутатов муниципального образования «</w:t>
      </w:r>
      <w:r>
        <w:rPr>
          <w:b w:val="0"/>
          <w:sz w:val="24"/>
        </w:rPr>
        <w:t>Городское поселение Новый Торъял</w:t>
      </w:r>
      <w:r w:rsidRPr="00E03CED">
        <w:rPr>
          <w:rFonts w:ascii="Times New Roman" w:hAnsi="Times New Roman"/>
          <w:b w:val="0"/>
          <w:sz w:val="24"/>
        </w:rPr>
        <w:t xml:space="preserve">» от 14 апреля </w:t>
      </w:r>
      <w:r w:rsidRPr="00E03CED">
        <w:rPr>
          <w:rFonts w:ascii="Times New Roman" w:hAnsi="Times New Roman"/>
          <w:b w:val="0"/>
          <w:sz w:val="24"/>
        </w:rPr>
        <w:br/>
      </w:r>
      <w:r w:rsidRPr="00BC1A6D">
        <w:rPr>
          <w:rFonts w:ascii="Times New Roman" w:hAnsi="Times New Roman"/>
          <w:b w:val="0"/>
          <w:sz w:val="24"/>
        </w:rPr>
        <w:t>2015 г. № 28 (в редакции решений от 13 октября 2015 г. № 46,</w:t>
      </w:r>
      <w:r>
        <w:rPr>
          <w:rFonts w:ascii="Times New Roman" w:hAnsi="Times New Roman"/>
          <w:b w:val="0"/>
          <w:sz w:val="24"/>
        </w:rPr>
        <w:t xml:space="preserve"> от</w:t>
      </w:r>
      <w:r w:rsidRPr="00BC1A6D">
        <w:rPr>
          <w:rFonts w:ascii="Times New Roman" w:hAnsi="Times New Roman"/>
          <w:b w:val="0"/>
          <w:sz w:val="24"/>
        </w:rPr>
        <w:t xml:space="preserve"> 13 октября 2015 г. № 48</w:t>
      </w:r>
      <w:r>
        <w:rPr>
          <w:rFonts w:ascii="Times New Roman" w:hAnsi="Times New Roman"/>
          <w:b w:val="0"/>
          <w:sz w:val="24"/>
        </w:rPr>
        <w:t xml:space="preserve">, </w:t>
      </w:r>
      <w:r>
        <w:rPr>
          <w:rFonts w:ascii="Times New Roman" w:hAnsi="Times New Roman"/>
          <w:b w:val="0"/>
          <w:sz w:val="24"/>
        </w:rPr>
        <w:br/>
        <w:t xml:space="preserve">от </w:t>
      </w:r>
      <w:r w:rsidRPr="008925D6">
        <w:rPr>
          <w:rFonts w:ascii="Times New Roman" w:hAnsi="Times New Roman"/>
          <w:b w:val="0"/>
          <w:sz w:val="24"/>
        </w:rPr>
        <w:t>11 марта 2016 г. № 62</w:t>
      </w:r>
      <w:r>
        <w:rPr>
          <w:rFonts w:ascii="Times New Roman" w:hAnsi="Times New Roman"/>
          <w:b w:val="0"/>
          <w:sz w:val="24"/>
        </w:rPr>
        <w:t xml:space="preserve">, от 7 июня 2016 г. № 85, от 7 июня 2016 г. № 86, от 18 октября 2016 г. № 90, от 18 октября 2016 г. № 91, от 26 декабря 2016 г. № 106, от 24 марта 2017 г. № 121, от 05 июня 2017 г. № 132, от 24 октября 2017 г. № 142, от 20 ноября 2017 г. </w:t>
      </w:r>
      <w:r>
        <w:rPr>
          <w:rFonts w:ascii="Times New Roman" w:hAnsi="Times New Roman"/>
          <w:b w:val="0"/>
          <w:sz w:val="24"/>
        </w:rPr>
        <w:br/>
        <w:t>№ 150</w:t>
      </w:r>
      <w:r w:rsidR="007A07FA">
        <w:rPr>
          <w:rFonts w:ascii="Times New Roman" w:hAnsi="Times New Roman"/>
          <w:b w:val="0"/>
          <w:sz w:val="24"/>
        </w:rPr>
        <w:t>, от 12 февраля 2018 г. № 167</w:t>
      </w:r>
      <w:r w:rsidR="00BC6EDC">
        <w:rPr>
          <w:rFonts w:ascii="Times New Roman" w:hAnsi="Times New Roman"/>
          <w:b w:val="0"/>
          <w:sz w:val="24"/>
        </w:rPr>
        <w:t>, от 22 августа 2018 г. № 182</w:t>
      </w:r>
      <w:r w:rsidR="005B59D6">
        <w:rPr>
          <w:rFonts w:ascii="Times New Roman" w:hAnsi="Times New Roman"/>
          <w:b w:val="0"/>
          <w:sz w:val="24"/>
        </w:rPr>
        <w:t>, от 05 декабря 2018 г. № 196, от 05 декабря 2018 г. № 197</w:t>
      </w:r>
      <w:r w:rsidR="00136441">
        <w:rPr>
          <w:rFonts w:ascii="Times New Roman" w:hAnsi="Times New Roman"/>
          <w:b w:val="0"/>
          <w:sz w:val="24"/>
        </w:rPr>
        <w:t>, от 27 декабря 2018 г. № 208</w:t>
      </w:r>
      <w:r w:rsidR="00D27F74">
        <w:rPr>
          <w:rFonts w:ascii="Times New Roman" w:hAnsi="Times New Roman"/>
          <w:b w:val="0"/>
          <w:sz w:val="24"/>
        </w:rPr>
        <w:t>, от 23 января 2019 г. № 212</w:t>
      </w:r>
      <w:r w:rsidRPr="008925D6">
        <w:rPr>
          <w:rFonts w:ascii="Times New Roman" w:hAnsi="Times New Roman"/>
          <w:b w:val="0"/>
          <w:sz w:val="24"/>
        </w:rPr>
        <w:t xml:space="preserve">) </w:t>
      </w:r>
      <w:r w:rsidR="00D27F74">
        <w:rPr>
          <w:rFonts w:ascii="Times New Roman" w:hAnsi="Times New Roman"/>
          <w:b w:val="0"/>
          <w:sz w:val="24"/>
        </w:rPr>
        <w:br/>
      </w:r>
      <w:r w:rsidRPr="008925D6">
        <w:rPr>
          <w:rFonts w:ascii="Times New Roman" w:hAnsi="Times New Roman"/>
          <w:b w:val="0"/>
          <w:sz w:val="24"/>
        </w:rPr>
        <w:t>(далее - Положение) следующие изменения:</w:t>
      </w:r>
    </w:p>
    <w:p w:rsidR="00B23A37" w:rsidRDefault="00B23A37" w:rsidP="00B23A37">
      <w:pPr>
        <w:pStyle w:val="ConsPlusNormal"/>
        <w:numPr>
          <w:ilvl w:val="1"/>
          <w:numId w:val="2"/>
        </w:numPr>
        <w:ind w:left="0"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Статью 10 </w:t>
      </w:r>
      <w:r w:rsidRPr="00BF76F7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 изложить в следующей редакции</w:t>
      </w:r>
      <w:r w:rsidRPr="006B0223">
        <w:rPr>
          <w:rFonts w:ascii="Times New Roman" w:hAnsi="Times New Roman" w:cs="Times New Roman"/>
          <w:sz w:val="24"/>
          <w:szCs w:val="24"/>
        </w:rPr>
        <w:t>:</w:t>
      </w:r>
    </w:p>
    <w:p w:rsidR="00B23A37" w:rsidRDefault="00B23A37" w:rsidP="00B23A37">
      <w:pPr>
        <w:pStyle w:val="ConsPlusNormal"/>
        <w:ind w:left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3A37" w:rsidRDefault="00B23A37" w:rsidP="00B23A37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D3CB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10. Доходы бюджета городского поселения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</w:r>
    </w:p>
    <w:p w:rsidR="00B23A37" w:rsidRPr="007422DE" w:rsidRDefault="00B23A37" w:rsidP="00B23A37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422DE">
        <w:rPr>
          <w:rFonts w:ascii="Times New Roman" w:hAnsi="Times New Roman"/>
          <w:sz w:val="24"/>
          <w:szCs w:val="24"/>
        </w:rPr>
        <w:t xml:space="preserve">. Суммы штрафов, установленных </w:t>
      </w:r>
      <w:hyperlink r:id="rId8" w:history="1">
        <w:r w:rsidRPr="007422DE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7422DE">
        <w:rPr>
          <w:rFonts w:ascii="Times New Roman" w:hAnsi="Times New Roman"/>
          <w:sz w:val="24"/>
          <w:szCs w:val="24"/>
        </w:rPr>
        <w:t xml:space="preserve"> Российской Федерации </w:t>
      </w:r>
      <w:r>
        <w:rPr>
          <w:rFonts w:ascii="Times New Roman" w:hAnsi="Times New Roman"/>
          <w:sz w:val="24"/>
          <w:szCs w:val="24"/>
        </w:rPr>
        <w:br/>
      </w:r>
      <w:r w:rsidRPr="007422DE">
        <w:rPr>
          <w:rFonts w:ascii="Times New Roman" w:hAnsi="Times New Roman"/>
          <w:sz w:val="24"/>
          <w:szCs w:val="24"/>
        </w:rPr>
        <w:t xml:space="preserve">об административных правонарушениях за административные правонарушения, выявленные должностными лицами органов муниципального контроля, подлежат зачислению в бюджет </w:t>
      </w:r>
      <w:r>
        <w:rPr>
          <w:rFonts w:ascii="Times New Roman" w:hAnsi="Times New Roman"/>
          <w:sz w:val="24"/>
          <w:szCs w:val="24"/>
        </w:rPr>
        <w:t>городского поселения</w:t>
      </w:r>
      <w:r w:rsidRPr="007422DE">
        <w:rPr>
          <w:rFonts w:ascii="Times New Roman" w:hAnsi="Times New Roman"/>
          <w:sz w:val="24"/>
          <w:szCs w:val="24"/>
        </w:rPr>
        <w:t>, за счет средств котор</w:t>
      </w:r>
      <w:r>
        <w:rPr>
          <w:rFonts w:ascii="Times New Roman" w:hAnsi="Times New Roman"/>
          <w:sz w:val="24"/>
          <w:szCs w:val="24"/>
        </w:rPr>
        <w:t>ого</w:t>
      </w:r>
      <w:r w:rsidRPr="007422DE">
        <w:rPr>
          <w:rFonts w:ascii="Times New Roman" w:hAnsi="Times New Roman"/>
          <w:sz w:val="24"/>
          <w:szCs w:val="24"/>
        </w:rPr>
        <w:t xml:space="preserve"> осуществляется финансовое обеспечение деятельности указанных органов, по нормативу 100 процентов.</w:t>
      </w:r>
    </w:p>
    <w:p w:rsidR="00B23A37" w:rsidRPr="007422DE" w:rsidRDefault="00B23A37" w:rsidP="00B23A37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422DE">
        <w:rPr>
          <w:rFonts w:ascii="Times New Roman" w:hAnsi="Times New Roman"/>
          <w:sz w:val="24"/>
          <w:szCs w:val="24"/>
        </w:rPr>
        <w:t xml:space="preserve">. Суммы штрафов, установленных </w:t>
      </w:r>
      <w:hyperlink r:id="rId9" w:history="1">
        <w:r w:rsidRPr="007422DE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7422DE">
        <w:rPr>
          <w:rFonts w:ascii="Times New Roman" w:hAnsi="Times New Roman"/>
          <w:sz w:val="24"/>
          <w:szCs w:val="24"/>
        </w:rPr>
        <w:t xml:space="preserve"> Российской Федерации </w:t>
      </w:r>
      <w:r>
        <w:rPr>
          <w:rFonts w:ascii="Times New Roman" w:hAnsi="Times New Roman"/>
          <w:sz w:val="24"/>
          <w:szCs w:val="24"/>
        </w:rPr>
        <w:br/>
      </w:r>
      <w:r w:rsidRPr="007422DE">
        <w:rPr>
          <w:rFonts w:ascii="Times New Roman" w:hAnsi="Times New Roman"/>
          <w:sz w:val="24"/>
          <w:szCs w:val="24"/>
        </w:rPr>
        <w:t>об административных правонарушениях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подлежат зачислению в бюджет</w:t>
      </w:r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7422DE">
        <w:rPr>
          <w:rFonts w:ascii="Times New Roman" w:hAnsi="Times New Roman"/>
          <w:sz w:val="24"/>
          <w:szCs w:val="24"/>
        </w:rPr>
        <w:t>, из котор</w:t>
      </w:r>
      <w:r>
        <w:rPr>
          <w:rFonts w:ascii="Times New Roman" w:hAnsi="Times New Roman"/>
          <w:sz w:val="24"/>
          <w:szCs w:val="24"/>
        </w:rPr>
        <w:t>ого</w:t>
      </w:r>
      <w:r w:rsidRPr="007422DE">
        <w:rPr>
          <w:rFonts w:ascii="Times New Roman" w:hAnsi="Times New Roman"/>
          <w:sz w:val="24"/>
          <w:szCs w:val="24"/>
        </w:rPr>
        <w:t xml:space="preserve"> были предоставлены соответствующие бюджетные средства, бюджетные кредиты, </w:t>
      </w:r>
      <w:r w:rsidRPr="007422DE">
        <w:rPr>
          <w:rFonts w:ascii="Times New Roman" w:hAnsi="Times New Roman"/>
          <w:sz w:val="24"/>
          <w:szCs w:val="24"/>
        </w:rPr>
        <w:lastRenderedPageBreak/>
        <w:t>межбюджетные трансферты, бюджетные инвестиции, субсидии, по нормативу 100 процентов.</w:t>
      </w:r>
    </w:p>
    <w:p w:rsidR="00B23A37" w:rsidRPr="007422DE" w:rsidRDefault="00B23A37" w:rsidP="00B23A37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422DE">
        <w:rPr>
          <w:rFonts w:ascii="Times New Roman" w:hAnsi="Times New Roman"/>
          <w:sz w:val="24"/>
          <w:szCs w:val="24"/>
        </w:rPr>
        <w:t xml:space="preserve">. Суммы административных штрафов, установленных законами </w:t>
      </w:r>
      <w:r>
        <w:rPr>
          <w:rFonts w:ascii="Times New Roman" w:hAnsi="Times New Roman"/>
          <w:sz w:val="24"/>
          <w:szCs w:val="24"/>
        </w:rPr>
        <w:t xml:space="preserve">Республики </w:t>
      </w:r>
      <w:r>
        <w:rPr>
          <w:rFonts w:ascii="Times New Roman" w:hAnsi="Times New Roman"/>
          <w:sz w:val="24"/>
          <w:szCs w:val="24"/>
        </w:rPr>
        <w:br/>
        <w:t xml:space="preserve">Марий Эл, </w:t>
      </w:r>
      <w:r w:rsidRPr="007422DE">
        <w:rPr>
          <w:rFonts w:ascii="Times New Roman" w:hAnsi="Times New Roman"/>
          <w:sz w:val="24"/>
          <w:szCs w:val="24"/>
        </w:rPr>
        <w:t xml:space="preserve">за нарушение муниципальных правовых актов, подлежат зачислению в бюджет </w:t>
      </w:r>
      <w:r>
        <w:rPr>
          <w:rFonts w:ascii="Times New Roman" w:hAnsi="Times New Roman"/>
          <w:sz w:val="24"/>
          <w:szCs w:val="24"/>
        </w:rPr>
        <w:t>городского поселения</w:t>
      </w:r>
      <w:r w:rsidRPr="007422DE">
        <w:rPr>
          <w:rFonts w:ascii="Times New Roman" w:hAnsi="Times New Roman"/>
          <w:sz w:val="24"/>
          <w:szCs w:val="24"/>
        </w:rPr>
        <w:t xml:space="preserve"> по нормативу 100 процентов.</w:t>
      </w:r>
    </w:p>
    <w:p w:rsidR="00B23A37" w:rsidRPr="007422DE" w:rsidRDefault="00B23A37" w:rsidP="00B23A37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422DE">
        <w:rPr>
          <w:rFonts w:ascii="Times New Roman" w:hAnsi="Times New Roman"/>
          <w:sz w:val="24"/>
          <w:szCs w:val="24"/>
        </w:rPr>
        <w:t xml:space="preserve">. Суммы штрафов, пеней, установленных Налоговым </w:t>
      </w:r>
      <w:hyperlink r:id="rId10" w:history="1">
        <w:r w:rsidRPr="007422DE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7422DE">
        <w:rPr>
          <w:rFonts w:ascii="Times New Roman" w:hAnsi="Times New Roman"/>
          <w:sz w:val="24"/>
          <w:szCs w:val="24"/>
        </w:rPr>
        <w:t xml:space="preserve"> Российской Федерации, подлежат зачислению в бюджет</w:t>
      </w:r>
      <w:r>
        <w:rPr>
          <w:rFonts w:ascii="Times New Roman" w:hAnsi="Times New Roman"/>
          <w:sz w:val="24"/>
          <w:szCs w:val="24"/>
        </w:rPr>
        <w:t xml:space="preserve"> городского поселения в</w:t>
      </w:r>
      <w:r w:rsidRPr="007422DE">
        <w:rPr>
          <w:rFonts w:ascii="Times New Roman" w:hAnsi="Times New Roman"/>
          <w:sz w:val="24"/>
          <w:szCs w:val="24"/>
        </w:rPr>
        <w:t xml:space="preserve"> следующем порядке:</w:t>
      </w:r>
    </w:p>
    <w:p w:rsidR="00B23A37" w:rsidRPr="007422DE" w:rsidRDefault="00B23A37" w:rsidP="00B23A37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7422DE">
        <w:rPr>
          <w:rFonts w:ascii="Times New Roman" w:hAnsi="Times New Roman"/>
          <w:sz w:val="24"/>
          <w:szCs w:val="24"/>
        </w:rPr>
        <w:t xml:space="preserve">суммы штрафов, пеней, исчисляемых исходя из сумм (ставок) налогов (сборов, страховых взносов), предусмотренных законодательством Российской Федерации </w:t>
      </w:r>
      <w:r>
        <w:rPr>
          <w:rFonts w:ascii="Times New Roman" w:hAnsi="Times New Roman"/>
          <w:sz w:val="24"/>
          <w:szCs w:val="24"/>
        </w:rPr>
        <w:br/>
      </w:r>
      <w:r w:rsidRPr="007422DE">
        <w:rPr>
          <w:rFonts w:ascii="Times New Roman" w:hAnsi="Times New Roman"/>
          <w:sz w:val="24"/>
          <w:szCs w:val="24"/>
        </w:rPr>
        <w:t>о налогах и сборах, - в бюджет</w:t>
      </w:r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7422DE">
        <w:rPr>
          <w:rFonts w:ascii="Times New Roman" w:hAnsi="Times New Roman"/>
          <w:sz w:val="24"/>
          <w:szCs w:val="24"/>
        </w:rPr>
        <w:t xml:space="preserve"> по нормативам отчислений, установленным бюджетным законодательством Российской Федерации применительно </w:t>
      </w:r>
      <w:r>
        <w:rPr>
          <w:rFonts w:ascii="Times New Roman" w:hAnsi="Times New Roman"/>
          <w:sz w:val="24"/>
          <w:szCs w:val="24"/>
        </w:rPr>
        <w:br/>
      </w:r>
      <w:r w:rsidRPr="007422DE">
        <w:rPr>
          <w:rFonts w:ascii="Times New Roman" w:hAnsi="Times New Roman"/>
          <w:sz w:val="24"/>
          <w:szCs w:val="24"/>
        </w:rPr>
        <w:t>к соответствующим налогам (сборам, страховым взносам)</w:t>
      </w:r>
      <w:r>
        <w:rPr>
          <w:rFonts w:ascii="Times New Roman" w:hAnsi="Times New Roman"/>
          <w:sz w:val="24"/>
          <w:szCs w:val="24"/>
        </w:rPr>
        <w:t>.</w:t>
      </w:r>
    </w:p>
    <w:p w:rsidR="00B23A37" w:rsidRPr="007422DE" w:rsidRDefault="00B23A37" w:rsidP="00B23A37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422D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22DE">
        <w:rPr>
          <w:rFonts w:ascii="Times New Roman" w:hAnsi="Times New Roman"/>
          <w:sz w:val="24"/>
          <w:szCs w:val="24"/>
        </w:rPr>
        <w:t xml:space="preserve">Суммы штрафов, неустоек, пеней,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муниципальным органом, казенным учреждением, подлежат зачислению в бюджет </w:t>
      </w:r>
      <w:r>
        <w:rPr>
          <w:rFonts w:ascii="Times New Roman" w:hAnsi="Times New Roman"/>
          <w:sz w:val="24"/>
          <w:szCs w:val="24"/>
        </w:rPr>
        <w:t>городского поселения</w:t>
      </w:r>
      <w:r w:rsidRPr="007422DE">
        <w:rPr>
          <w:rFonts w:ascii="Times New Roman" w:hAnsi="Times New Roman"/>
          <w:sz w:val="24"/>
          <w:szCs w:val="24"/>
        </w:rPr>
        <w:t>, получателем средств которого являются указанные орган, учреждение, по нормативу 100 процентов.</w:t>
      </w:r>
    </w:p>
    <w:p w:rsidR="00B23A37" w:rsidRPr="007422DE" w:rsidRDefault="00B23A37" w:rsidP="00B23A37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422DE">
        <w:rPr>
          <w:rFonts w:ascii="Times New Roman" w:hAnsi="Times New Roman"/>
          <w:sz w:val="24"/>
          <w:szCs w:val="24"/>
        </w:rPr>
        <w:t xml:space="preserve">. Денежные средства, изымаемые в собственность </w:t>
      </w:r>
      <w:r>
        <w:rPr>
          <w:rFonts w:ascii="Times New Roman" w:hAnsi="Times New Roman"/>
          <w:sz w:val="24"/>
          <w:szCs w:val="24"/>
        </w:rPr>
        <w:t>городского поселения</w:t>
      </w:r>
      <w:r w:rsidRPr="007422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422DE">
        <w:rPr>
          <w:rFonts w:ascii="Times New Roman" w:hAnsi="Times New Roman"/>
          <w:sz w:val="24"/>
          <w:szCs w:val="24"/>
        </w:rPr>
        <w:t xml:space="preserve">в соответствии с решениями судов подлежат зачислению в </w:t>
      </w:r>
      <w:r>
        <w:rPr>
          <w:rFonts w:ascii="Times New Roman" w:hAnsi="Times New Roman"/>
          <w:sz w:val="24"/>
          <w:szCs w:val="24"/>
        </w:rPr>
        <w:t xml:space="preserve">бюджет городского поселения </w:t>
      </w:r>
      <w:r>
        <w:rPr>
          <w:rFonts w:ascii="Times New Roman" w:hAnsi="Times New Roman"/>
          <w:sz w:val="24"/>
          <w:szCs w:val="24"/>
        </w:rPr>
        <w:br/>
      </w:r>
      <w:r w:rsidRPr="007422DE">
        <w:rPr>
          <w:rFonts w:ascii="Times New Roman" w:hAnsi="Times New Roman"/>
          <w:sz w:val="24"/>
          <w:szCs w:val="24"/>
        </w:rPr>
        <w:t>по нормативу 100 процентов.</w:t>
      </w:r>
    </w:p>
    <w:p w:rsidR="00B23A37" w:rsidRPr="007422DE" w:rsidRDefault="00B23A37" w:rsidP="00B23A37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422DE">
        <w:rPr>
          <w:rFonts w:ascii="Times New Roman" w:hAnsi="Times New Roman"/>
          <w:sz w:val="24"/>
          <w:szCs w:val="24"/>
        </w:rPr>
        <w:t xml:space="preserve">. Платежи по искам о возмещении ущерба, а также платежи, уплачиваемые при добровольном возмещении ущерба, причиненного муниципальному имуществу </w:t>
      </w:r>
      <w:r>
        <w:rPr>
          <w:rFonts w:ascii="Times New Roman" w:hAnsi="Times New Roman"/>
          <w:sz w:val="24"/>
          <w:szCs w:val="24"/>
        </w:rPr>
        <w:br/>
      </w:r>
      <w:r w:rsidRPr="007422DE">
        <w:rPr>
          <w:rFonts w:ascii="Times New Roman" w:hAnsi="Times New Roman"/>
          <w:sz w:val="24"/>
          <w:szCs w:val="24"/>
        </w:rPr>
        <w:t>(за исключением имущества, закрепленного за бюджетными (автономными) учреждениями, унитарными предприятиями), подлежат зачислению в бюджет</w:t>
      </w:r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7422DE">
        <w:rPr>
          <w:rFonts w:ascii="Times New Roman" w:hAnsi="Times New Roman"/>
          <w:sz w:val="24"/>
          <w:szCs w:val="24"/>
        </w:rPr>
        <w:t>, в собственности котор</w:t>
      </w:r>
      <w:r>
        <w:rPr>
          <w:rFonts w:ascii="Times New Roman" w:hAnsi="Times New Roman"/>
          <w:sz w:val="24"/>
          <w:szCs w:val="24"/>
        </w:rPr>
        <w:t>ого</w:t>
      </w:r>
      <w:r w:rsidRPr="007422DE">
        <w:rPr>
          <w:rFonts w:ascii="Times New Roman" w:hAnsi="Times New Roman"/>
          <w:sz w:val="24"/>
          <w:szCs w:val="24"/>
        </w:rPr>
        <w:t xml:space="preserve"> находится указанное имущество, по нормативу 100 процентов.</w:t>
      </w:r>
    </w:p>
    <w:p w:rsidR="00B23A37" w:rsidRDefault="00B23A37" w:rsidP="00B23A37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7422DE">
        <w:rPr>
          <w:rFonts w:ascii="Times New Roman" w:hAnsi="Times New Roman"/>
          <w:sz w:val="24"/>
          <w:szCs w:val="24"/>
        </w:rPr>
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значения, подлежат зачислению в бюджет </w:t>
      </w:r>
      <w:r>
        <w:rPr>
          <w:rFonts w:ascii="Times New Roman" w:hAnsi="Times New Roman"/>
          <w:sz w:val="24"/>
          <w:szCs w:val="24"/>
        </w:rPr>
        <w:t>городского поселения</w:t>
      </w:r>
      <w:r w:rsidRPr="007422DE">
        <w:rPr>
          <w:rFonts w:ascii="Times New Roman" w:hAnsi="Times New Roman"/>
          <w:sz w:val="24"/>
          <w:szCs w:val="24"/>
        </w:rPr>
        <w:t>, за счет котор</w:t>
      </w:r>
      <w:r>
        <w:rPr>
          <w:rFonts w:ascii="Times New Roman" w:hAnsi="Times New Roman"/>
          <w:sz w:val="24"/>
          <w:szCs w:val="24"/>
        </w:rPr>
        <w:t>ого</w:t>
      </w:r>
      <w:r w:rsidRPr="007422DE">
        <w:rPr>
          <w:rFonts w:ascii="Times New Roman" w:hAnsi="Times New Roman"/>
          <w:sz w:val="24"/>
          <w:szCs w:val="24"/>
        </w:rPr>
        <w:t xml:space="preserve"> осуществляются расходы, связанные с охраной и использованием таких территорий, по нормативу 100 процентов.</w:t>
      </w:r>
      <w:r>
        <w:rPr>
          <w:rFonts w:ascii="Times New Roman" w:hAnsi="Times New Roman"/>
          <w:sz w:val="24"/>
          <w:szCs w:val="24"/>
        </w:rPr>
        <w:t>».</w:t>
      </w:r>
    </w:p>
    <w:p w:rsidR="00B23A37" w:rsidRDefault="00B23A37" w:rsidP="00B23A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A37" w:rsidRDefault="00B23A37" w:rsidP="00B23A37">
      <w:pPr>
        <w:pStyle w:val="ConsPlusNormal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Настоящее решение вступает в силу с 1 января 2020 года.</w:t>
      </w:r>
    </w:p>
    <w:p w:rsidR="0063343A" w:rsidRPr="0082041E" w:rsidRDefault="00B23A37" w:rsidP="0082041E">
      <w:pPr>
        <w:ind w:firstLine="720"/>
        <w:jc w:val="both"/>
      </w:pPr>
      <w:r>
        <w:t>3</w:t>
      </w:r>
      <w:r w:rsidR="0063343A" w:rsidRPr="0082041E">
        <w:t xml:space="preserve">. </w:t>
      </w:r>
      <w:r w:rsidR="000D5270" w:rsidRPr="0082041E">
        <w:t>О</w:t>
      </w:r>
      <w:r w:rsidR="000D5270" w:rsidRPr="0082041E">
        <w:rPr>
          <w:bCs/>
        </w:rPr>
        <w:t>бнародовать настоящее решение</w:t>
      </w:r>
      <w:r w:rsidR="000D5270" w:rsidRPr="0082041E">
        <w:t xml:space="preserve"> на информационном стенде муниципального образования «</w:t>
      </w:r>
      <w:r w:rsidR="00313E04" w:rsidRPr="0082041E">
        <w:t>Городское поселение Новый Торъял</w:t>
      </w:r>
      <w:r w:rsidR="000D5270" w:rsidRPr="0082041E">
        <w:t>» в установленном порядке и разместить</w:t>
      </w:r>
      <w:r w:rsidR="0063343A" w:rsidRPr="0082041E">
        <w:t xml:space="preserve"> настоящее решение на официальном сайте муниципального образования «Новоторъяльский муниципальный район» </w:t>
      </w:r>
      <w:hyperlink r:id="rId11" w:history="1">
        <w:r w:rsidR="0082041E" w:rsidRPr="0082041E">
          <w:rPr>
            <w:rStyle w:val="ab"/>
            <w:lang w:val="en-US"/>
          </w:rPr>
          <w:t>http</w:t>
        </w:r>
        <w:r w:rsidR="0082041E" w:rsidRPr="0082041E">
          <w:rPr>
            <w:rStyle w:val="ab"/>
          </w:rPr>
          <w:t>://</w:t>
        </w:r>
        <w:r w:rsidR="0082041E" w:rsidRPr="0082041E">
          <w:rPr>
            <w:rStyle w:val="ab"/>
            <w:lang w:val="en-US"/>
          </w:rPr>
          <w:t>mari</w:t>
        </w:r>
        <w:r w:rsidR="0082041E" w:rsidRPr="0082041E">
          <w:rPr>
            <w:rStyle w:val="ab"/>
          </w:rPr>
          <w:t>-</w:t>
        </w:r>
        <w:r w:rsidR="0082041E" w:rsidRPr="0082041E">
          <w:rPr>
            <w:rStyle w:val="ab"/>
            <w:lang w:val="en-US"/>
          </w:rPr>
          <w:t>el</w:t>
        </w:r>
        <w:r w:rsidR="0082041E" w:rsidRPr="0082041E">
          <w:rPr>
            <w:rStyle w:val="ab"/>
          </w:rPr>
          <w:t>.</w:t>
        </w:r>
        <w:r w:rsidR="0082041E" w:rsidRPr="0082041E">
          <w:rPr>
            <w:rStyle w:val="ab"/>
            <w:lang w:val="en-US"/>
          </w:rPr>
          <w:t>gov</w:t>
        </w:r>
        <w:r w:rsidR="0082041E" w:rsidRPr="0082041E">
          <w:rPr>
            <w:rStyle w:val="ab"/>
          </w:rPr>
          <w:t>.</w:t>
        </w:r>
        <w:r w:rsidR="0082041E" w:rsidRPr="0082041E">
          <w:rPr>
            <w:rStyle w:val="ab"/>
            <w:lang w:val="en-US"/>
          </w:rPr>
          <w:t>ru</w:t>
        </w:r>
        <w:r w:rsidR="0082041E" w:rsidRPr="0082041E">
          <w:rPr>
            <w:rStyle w:val="ab"/>
          </w:rPr>
          <w:t>/toryal</w:t>
        </w:r>
      </w:hyperlink>
      <w:r w:rsidR="0082041E">
        <w:t xml:space="preserve"> </w:t>
      </w:r>
      <w:r w:rsidR="0063343A" w:rsidRPr="0082041E">
        <w:t>(по соглашению).</w:t>
      </w:r>
    </w:p>
    <w:p w:rsidR="0063343A" w:rsidRPr="00C876EA" w:rsidRDefault="00B23A37" w:rsidP="0063343A">
      <w:pPr>
        <w:autoSpaceDE w:val="0"/>
        <w:autoSpaceDN w:val="0"/>
        <w:adjustRightInd w:val="0"/>
        <w:ind w:firstLine="708"/>
        <w:jc w:val="both"/>
      </w:pPr>
      <w:r>
        <w:t>4</w:t>
      </w:r>
      <w:r w:rsidR="0063343A" w:rsidRPr="00C876EA">
        <w:t>. Контроль за исполнением настоящего решения возложить на постоянную комиссию по экономическим вопросам, бюджету, налогам и собственности.</w:t>
      </w:r>
    </w:p>
    <w:p w:rsidR="00F7145C" w:rsidRDefault="00F7145C" w:rsidP="003E034D">
      <w:pPr>
        <w:jc w:val="both"/>
        <w:rPr>
          <w:sz w:val="22"/>
          <w:szCs w:val="22"/>
        </w:rPr>
      </w:pPr>
    </w:p>
    <w:p w:rsidR="00BB2BB9" w:rsidRDefault="00BB2BB9" w:rsidP="003E034D">
      <w:pPr>
        <w:jc w:val="both"/>
        <w:rPr>
          <w:sz w:val="22"/>
          <w:szCs w:val="22"/>
        </w:rPr>
      </w:pPr>
    </w:p>
    <w:p w:rsidR="00586203" w:rsidRDefault="00586203" w:rsidP="003E034D">
      <w:pPr>
        <w:jc w:val="both"/>
        <w:rPr>
          <w:sz w:val="22"/>
          <w:szCs w:val="22"/>
        </w:rPr>
      </w:pPr>
    </w:p>
    <w:p w:rsidR="0066155B" w:rsidRDefault="0066155B" w:rsidP="009A070C">
      <w:pPr>
        <w:jc w:val="both"/>
      </w:pPr>
      <w:r w:rsidRPr="008401A5">
        <w:t>Глава</w:t>
      </w:r>
      <w:r w:rsidR="009A070C">
        <w:t xml:space="preserve"> </w:t>
      </w:r>
      <w:r w:rsidRPr="008401A5">
        <w:t>муниципального образования</w:t>
      </w:r>
    </w:p>
    <w:p w:rsidR="00A1616B" w:rsidRPr="003824A8" w:rsidRDefault="0066155B" w:rsidP="0066155B">
      <w:pPr>
        <w:jc w:val="both"/>
      </w:pPr>
      <w:r w:rsidRPr="008401A5">
        <w:t>«</w:t>
      </w:r>
      <w:r>
        <w:t>Городское поселение Новый Торъял</w:t>
      </w:r>
      <w:r w:rsidRPr="008401A5">
        <w:t xml:space="preserve">»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В.Яндыбаев     </w:t>
      </w:r>
    </w:p>
    <w:sectPr w:rsidR="00A1616B" w:rsidRPr="003824A8" w:rsidSect="0066155B">
      <w:headerReference w:type="even" r:id="rId12"/>
      <w:headerReference w:type="default" r:id="rId13"/>
      <w:pgSz w:w="11906" w:h="16838"/>
      <w:pgMar w:top="851" w:right="851" w:bottom="73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32D" w:rsidRDefault="00D1032D">
      <w:r>
        <w:separator/>
      </w:r>
    </w:p>
  </w:endnote>
  <w:endnote w:type="continuationSeparator" w:id="1">
    <w:p w:rsidR="00D1032D" w:rsidRDefault="00D10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32D" w:rsidRDefault="00D1032D">
      <w:r>
        <w:separator/>
      </w:r>
    </w:p>
  </w:footnote>
  <w:footnote w:type="continuationSeparator" w:id="1">
    <w:p w:rsidR="00D1032D" w:rsidRDefault="00D10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7F" w:rsidRDefault="005578F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3A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A7F" w:rsidRDefault="00B63A7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7F" w:rsidRDefault="00B63A7F">
    <w:pPr>
      <w:pStyle w:val="a4"/>
      <w:framePr w:wrap="around" w:vAnchor="text" w:hAnchor="margin" w:xAlign="right" w:y="1"/>
      <w:rPr>
        <w:rStyle w:val="a5"/>
        <w:sz w:val="20"/>
      </w:rPr>
    </w:pPr>
  </w:p>
  <w:p w:rsidR="00B63A7F" w:rsidRDefault="00B63A7F">
    <w:pPr>
      <w:pStyle w:val="a4"/>
      <w:ind w:right="360"/>
    </w:pPr>
  </w:p>
  <w:p w:rsidR="00B63A7F" w:rsidRDefault="00B63A7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482C"/>
    <w:multiLevelType w:val="multilevel"/>
    <w:tmpl w:val="217865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32E06DA4"/>
    <w:multiLevelType w:val="multilevel"/>
    <w:tmpl w:val="FDF8C2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C4A"/>
    <w:rsid w:val="000070A4"/>
    <w:rsid w:val="000071C6"/>
    <w:rsid w:val="00011F60"/>
    <w:rsid w:val="0001301B"/>
    <w:rsid w:val="00022EA1"/>
    <w:rsid w:val="000248C5"/>
    <w:rsid w:val="0002781A"/>
    <w:rsid w:val="0003076A"/>
    <w:rsid w:val="000344AE"/>
    <w:rsid w:val="00042ED1"/>
    <w:rsid w:val="00052389"/>
    <w:rsid w:val="00053224"/>
    <w:rsid w:val="00061990"/>
    <w:rsid w:val="00062F6C"/>
    <w:rsid w:val="000716A2"/>
    <w:rsid w:val="00073FA2"/>
    <w:rsid w:val="00082C6A"/>
    <w:rsid w:val="00083C83"/>
    <w:rsid w:val="000857B1"/>
    <w:rsid w:val="00086086"/>
    <w:rsid w:val="00090F2F"/>
    <w:rsid w:val="0009130C"/>
    <w:rsid w:val="000A09F4"/>
    <w:rsid w:val="000A791C"/>
    <w:rsid w:val="000D166E"/>
    <w:rsid w:val="000D1C04"/>
    <w:rsid w:val="000D33EB"/>
    <w:rsid w:val="000D5270"/>
    <w:rsid w:val="000D745A"/>
    <w:rsid w:val="000D7FAA"/>
    <w:rsid w:val="000E189C"/>
    <w:rsid w:val="000E4E62"/>
    <w:rsid w:val="000F4C75"/>
    <w:rsid w:val="00106028"/>
    <w:rsid w:val="00124E2A"/>
    <w:rsid w:val="0013209C"/>
    <w:rsid w:val="00133E6F"/>
    <w:rsid w:val="00136441"/>
    <w:rsid w:val="0013735E"/>
    <w:rsid w:val="0014369F"/>
    <w:rsid w:val="00156336"/>
    <w:rsid w:val="00156AF3"/>
    <w:rsid w:val="001575A0"/>
    <w:rsid w:val="00185848"/>
    <w:rsid w:val="00191E58"/>
    <w:rsid w:val="001B7B53"/>
    <w:rsid w:val="001C1368"/>
    <w:rsid w:val="001C41FA"/>
    <w:rsid w:val="001E1B85"/>
    <w:rsid w:val="001E68AB"/>
    <w:rsid w:val="001F3CED"/>
    <w:rsid w:val="001F4ADE"/>
    <w:rsid w:val="0020032A"/>
    <w:rsid w:val="00211DC9"/>
    <w:rsid w:val="00220D96"/>
    <w:rsid w:val="00224686"/>
    <w:rsid w:val="00226510"/>
    <w:rsid w:val="00232047"/>
    <w:rsid w:val="0023310D"/>
    <w:rsid w:val="0025125C"/>
    <w:rsid w:val="00275A7C"/>
    <w:rsid w:val="00276524"/>
    <w:rsid w:val="00282D66"/>
    <w:rsid w:val="0029534F"/>
    <w:rsid w:val="002A5468"/>
    <w:rsid w:val="002A65D5"/>
    <w:rsid w:val="002A6C5E"/>
    <w:rsid w:val="002B0EDF"/>
    <w:rsid w:val="002B772F"/>
    <w:rsid w:val="002D4B63"/>
    <w:rsid w:val="002F13EA"/>
    <w:rsid w:val="003007EF"/>
    <w:rsid w:val="00302C7A"/>
    <w:rsid w:val="00302E4D"/>
    <w:rsid w:val="00304213"/>
    <w:rsid w:val="00305FBC"/>
    <w:rsid w:val="0030609D"/>
    <w:rsid w:val="00306415"/>
    <w:rsid w:val="00313E04"/>
    <w:rsid w:val="00314ABD"/>
    <w:rsid w:val="00316813"/>
    <w:rsid w:val="00326405"/>
    <w:rsid w:val="003265CF"/>
    <w:rsid w:val="003351A2"/>
    <w:rsid w:val="00335CDB"/>
    <w:rsid w:val="003446FE"/>
    <w:rsid w:val="00344DC6"/>
    <w:rsid w:val="0034659A"/>
    <w:rsid w:val="003642DE"/>
    <w:rsid w:val="00364975"/>
    <w:rsid w:val="0036691A"/>
    <w:rsid w:val="003824A8"/>
    <w:rsid w:val="00386076"/>
    <w:rsid w:val="00392283"/>
    <w:rsid w:val="003A2027"/>
    <w:rsid w:val="003A2909"/>
    <w:rsid w:val="003A6282"/>
    <w:rsid w:val="003B6554"/>
    <w:rsid w:val="003C1112"/>
    <w:rsid w:val="003C2E80"/>
    <w:rsid w:val="003D2A35"/>
    <w:rsid w:val="003D2B9C"/>
    <w:rsid w:val="003D44FF"/>
    <w:rsid w:val="003D6CCC"/>
    <w:rsid w:val="003D6E5A"/>
    <w:rsid w:val="003D795A"/>
    <w:rsid w:val="003E034D"/>
    <w:rsid w:val="003E167D"/>
    <w:rsid w:val="003E4A63"/>
    <w:rsid w:val="003E6AA5"/>
    <w:rsid w:val="003F11B1"/>
    <w:rsid w:val="003F43E8"/>
    <w:rsid w:val="003F6165"/>
    <w:rsid w:val="003F641B"/>
    <w:rsid w:val="00401E1D"/>
    <w:rsid w:val="004032E6"/>
    <w:rsid w:val="00405EED"/>
    <w:rsid w:val="00406F22"/>
    <w:rsid w:val="00414273"/>
    <w:rsid w:val="004147E2"/>
    <w:rsid w:val="00431327"/>
    <w:rsid w:val="0044300F"/>
    <w:rsid w:val="0044320A"/>
    <w:rsid w:val="00447E9F"/>
    <w:rsid w:val="00452526"/>
    <w:rsid w:val="00461E9B"/>
    <w:rsid w:val="00463E6E"/>
    <w:rsid w:val="0046401C"/>
    <w:rsid w:val="004661CB"/>
    <w:rsid w:val="00475722"/>
    <w:rsid w:val="00487C9C"/>
    <w:rsid w:val="00494E4B"/>
    <w:rsid w:val="004A7F29"/>
    <w:rsid w:val="004B2A73"/>
    <w:rsid w:val="004B5657"/>
    <w:rsid w:val="004B6892"/>
    <w:rsid w:val="004C3234"/>
    <w:rsid w:val="004C4FBA"/>
    <w:rsid w:val="004C7E79"/>
    <w:rsid w:val="004D3321"/>
    <w:rsid w:val="004D3FCB"/>
    <w:rsid w:val="004D76CA"/>
    <w:rsid w:val="004E1F2D"/>
    <w:rsid w:val="004E5A60"/>
    <w:rsid w:val="004E64E4"/>
    <w:rsid w:val="004F3228"/>
    <w:rsid w:val="004F5270"/>
    <w:rsid w:val="00501F7B"/>
    <w:rsid w:val="0050709F"/>
    <w:rsid w:val="005421CD"/>
    <w:rsid w:val="0054304E"/>
    <w:rsid w:val="00552E21"/>
    <w:rsid w:val="005578F0"/>
    <w:rsid w:val="00562DA4"/>
    <w:rsid w:val="00566315"/>
    <w:rsid w:val="00567784"/>
    <w:rsid w:val="00573CA8"/>
    <w:rsid w:val="005763D6"/>
    <w:rsid w:val="005767D2"/>
    <w:rsid w:val="00586203"/>
    <w:rsid w:val="00595262"/>
    <w:rsid w:val="005A03FA"/>
    <w:rsid w:val="005B0D15"/>
    <w:rsid w:val="005B5109"/>
    <w:rsid w:val="005B59D6"/>
    <w:rsid w:val="005C50D4"/>
    <w:rsid w:val="005C7194"/>
    <w:rsid w:val="005D1341"/>
    <w:rsid w:val="005D134A"/>
    <w:rsid w:val="005E37DB"/>
    <w:rsid w:val="005F2057"/>
    <w:rsid w:val="005F341C"/>
    <w:rsid w:val="005F6E23"/>
    <w:rsid w:val="005F7BD2"/>
    <w:rsid w:val="00611D29"/>
    <w:rsid w:val="0061241B"/>
    <w:rsid w:val="006127C7"/>
    <w:rsid w:val="00614C07"/>
    <w:rsid w:val="00616A07"/>
    <w:rsid w:val="0062063C"/>
    <w:rsid w:val="0063343A"/>
    <w:rsid w:val="006422F1"/>
    <w:rsid w:val="0065243C"/>
    <w:rsid w:val="0065430C"/>
    <w:rsid w:val="0065540C"/>
    <w:rsid w:val="00655C21"/>
    <w:rsid w:val="0066155B"/>
    <w:rsid w:val="006652F8"/>
    <w:rsid w:val="00667C3F"/>
    <w:rsid w:val="00694C37"/>
    <w:rsid w:val="00696723"/>
    <w:rsid w:val="006A2532"/>
    <w:rsid w:val="006D0031"/>
    <w:rsid w:val="006D3594"/>
    <w:rsid w:val="006D4FDB"/>
    <w:rsid w:val="006E0BE8"/>
    <w:rsid w:val="006E7C8C"/>
    <w:rsid w:val="006F4B78"/>
    <w:rsid w:val="0070026A"/>
    <w:rsid w:val="007016A2"/>
    <w:rsid w:val="00715EA6"/>
    <w:rsid w:val="00721DC1"/>
    <w:rsid w:val="0073328F"/>
    <w:rsid w:val="0073407D"/>
    <w:rsid w:val="0074023D"/>
    <w:rsid w:val="00741016"/>
    <w:rsid w:val="00746FD2"/>
    <w:rsid w:val="0075096F"/>
    <w:rsid w:val="007526E9"/>
    <w:rsid w:val="00753BF9"/>
    <w:rsid w:val="00756BF8"/>
    <w:rsid w:val="007573F8"/>
    <w:rsid w:val="00760572"/>
    <w:rsid w:val="0077023A"/>
    <w:rsid w:val="00786C9F"/>
    <w:rsid w:val="00790633"/>
    <w:rsid w:val="007929A2"/>
    <w:rsid w:val="00792B28"/>
    <w:rsid w:val="00797B5D"/>
    <w:rsid w:val="007A07FA"/>
    <w:rsid w:val="007A18CA"/>
    <w:rsid w:val="007A7A67"/>
    <w:rsid w:val="007C0A84"/>
    <w:rsid w:val="007C7125"/>
    <w:rsid w:val="007D71F7"/>
    <w:rsid w:val="007E4A84"/>
    <w:rsid w:val="008042FD"/>
    <w:rsid w:val="00806389"/>
    <w:rsid w:val="00813094"/>
    <w:rsid w:val="0082041E"/>
    <w:rsid w:val="00825226"/>
    <w:rsid w:val="00835217"/>
    <w:rsid w:val="0084010C"/>
    <w:rsid w:val="00846105"/>
    <w:rsid w:val="00850ED5"/>
    <w:rsid w:val="00856175"/>
    <w:rsid w:val="00856BC3"/>
    <w:rsid w:val="008633BA"/>
    <w:rsid w:val="00864494"/>
    <w:rsid w:val="008728D7"/>
    <w:rsid w:val="00882920"/>
    <w:rsid w:val="00884384"/>
    <w:rsid w:val="00884499"/>
    <w:rsid w:val="008925D6"/>
    <w:rsid w:val="008952DB"/>
    <w:rsid w:val="00895854"/>
    <w:rsid w:val="008A066B"/>
    <w:rsid w:val="008A07A2"/>
    <w:rsid w:val="008A1545"/>
    <w:rsid w:val="008B2D47"/>
    <w:rsid w:val="008B41E8"/>
    <w:rsid w:val="008B68C5"/>
    <w:rsid w:val="008C19D6"/>
    <w:rsid w:val="008C7554"/>
    <w:rsid w:val="008E0EF8"/>
    <w:rsid w:val="008E1ADE"/>
    <w:rsid w:val="008E3EF0"/>
    <w:rsid w:val="008E4C94"/>
    <w:rsid w:val="008E60B7"/>
    <w:rsid w:val="008F5CE1"/>
    <w:rsid w:val="008F5E7E"/>
    <w:rsid w:val="00914AE3"/>
    <w:rsid w:val="00920DE0"/>
    <w:rsid w:val="009265A9"/>
    <w:rsid w:val="00941898"/>
    <w:rsid w:val="00943A9A"/>
    <w:rsid w:val="00944368"/>
    <w:rsid w:val="009629A5"/>
    <w:rsid w:val="00966490"/>
    <w:rsid w:val="00976CA0"/>
    <w:rsid w:val="00983119"/>
    <w:rsid w:val="00994148"/>
    <w:rsid w:val="00996724"/>
    <w:rsid w:val="009A070C"/>
    <w:rsid w:val="009A1B24"/>
    <w:rsid w:val="009B5554"/>
    <w:rsid w:val="009B72D3"/>
    <w:rsid w:val="009E4B88"/>
    <w:rsid w:val="009E79C2"/>
    <w:rsid w:val="009F2EC9"/>
    <w:rsid w:val="00A0102C"/>
    <w:rsid w:val="00A11483"/>
    <w:rsid w:val="00A14CD0"/>
    <w:rsid w:val="00A1580F"/>
    <w:rsid w:val="00A1616B"/>
    <w:rsid w:val="00A21B0D"/>
    <w:rsid w:val="00A31EE1"/>
    <w:rsid w:val="00A31FB7"/>
    <w:rsid w:val="00A371D5"/>
    <w:rsid w:val="00A45AFD"/>
    <w:rsid w:val="00A46260"/>
    <w:rsid w:val="00A642DA"/>
    <w:rsid w:val="00A646F8"/>
    <w:rsid w:val="00A66195"/>
    <w:rsid w:val="00A71F2B"/>
    <w:rsid w:val="00A7520D"/>
    <w:rsid w:val="00A7621E"/>
    <w:rsid w:val="00A7652E"/>
    <w:rsid w:val="00A81B38"/>
    <w:rsid w:val="00AB3193"/>
    <w:rsid w:val="00AC6103"/>
    <w:rsid w:val="00AC6D47"/>
    <w:rsid w:val="00AC7BD9"/>
    <w:rsid w:val="00AD2DE6"/>
    <w:rsid w:val="00AD36A7"/>
    <w:rsid w:val="00AD4196"/>
    <w:rsid w:val="00B01E14"/>
    <w:rsid w:val="00B02D78"/>
    <w:rsid w:val="00B05EC2"/>
    <w:rsid w:val="00B07E6C"/>
    <w:rsid w:val="00B15F7F"/>
    <w:rsid w:val="00B178E0"/>
    <w:rsid w:val="00B22A11"/>
    <w:rsid w:val="00B23A37"/>
    <w:rsid w:val="00B27017"/>
    <w:rsid w:val="00B52D16"/>
    <w:rsid w:val="00B63A7F"/>
    <w:rsid w:val="00B65E34"/>
    <w:rsid w:val="00B66BAA"/>
    <w:rsid w:val="00B73F2B"/>
    <w:rsid w:val="00B7709B"/>
    <w:rsid w:val="00B77367"/>
    <w:rsid w:val="00B77387"/>
    <w:rsid w:val="00B7740E"/>
    <w:rsid w:val="00B86620"/>
    <w:rsid w:val="00B94030"/>
    <w:rsid w:val="00BA32F0"/>
    <w:rsid w:val="00BA375A"/>
    <w:rsid w:val="00BB2BB9"/>
    <w:rsid w:val="00BB417F"/>
    <w:rsid w:val="00BC1A6D"/>
    <w:rsid w:val="00BC4441"/>
    <w:rsid w:val="00BC6EDC"/>
    <w:rsid w:val="00BE2CB0"/>
    <w:rsid w:val="00BE3648"/>
    <w:rsid w:val="00BE50AB"/>
    <w:rsid w:val="00BF474A"/>
    <w:rsid w:val="00C02AFE"/>
    <w:rsid w:val="00C1198E"/>
    <w:rsid w:val="00C1778A"/>
    <w:rsid w:val="00C23BC2"/>
    <w:rsid w:val="00C24807"/>
    <w:rsid w:val="00C24CA9"/>
    <w:rsid w:val="00C257BC"/>
    <w:rsid w:val="00C259B3"/>
    <w:rsid w:val="00C31C89"/>
    <w:rsid w:val="00C45CFC"/>
    <w:rsid w:val="00C472C8"/>
    <w:rsid w:val="00C51DF2"/>
    <w:rsid w:val="00C53A00"/>
    <w:rsid w:val="00C712C5"/>
    <w:rsid w:val="00C856B4"/>
    <w:rsid w:val="00C92356"/>
    <w:rsid w:val="00CA1595"/>
    <w:rsid w:val="00CB765C"/>
    <w:rsid w:val="00CE607E"/>
    <w:rsid w:val="00CF1127"/>
    <w:rsid w:val="00CF23E5"/>
    <w:rsid w:val="00CF3E30"/>
    <w:rsid w:val="00CF53D4"/>
    <w:rsid w:val="00CF5403"/>
    <w:rsid w:val="00D0072C"/>
    <w:rsid w:val="00D03717"/>
    <w:rsid w:val="00D1032D"/>
    <w:rsid w:val="00D14642"/>
    <w:rsid w:val="00D157DE"/>
    <w:rsid w:val="00D27F74"/>
    <w:rsid w:val="00D3250B"/>
    <w:rsid w:val="00D371C0"/>
    <w:rsid w:val="00D47EA4"/>
    <w:rsid w:val="00D50F4B"/>
    <w:rsid w:val="00D739D2"/>
    <w:rsid w:val="00D766C8"/>
    <w:rsid w:val="00D85BDA"/>
    <w:rsid w:val="00D91D00"/>
    <w:rsid w:val="00D936A3"/>
    <w:rsid w:val="00DA0E52"/>
    <w:rsid w:val="00DC2542"/>
    <w:rsid w:val="00DC42E3"/>
    <w:rsid w:val="00DD7409"/>
    <w:rsid w:val="00DE1B9F"/>
    <w:rsid w:val="00DE216A"/>
    <w:rsid w:val="00DE5C2E"/>
    <w:rsid w:val="00E03CED"/>
    <w:rsid w:val="00E15866"/>
    <w:rsid w:val="00E20225"/>
    <w:rsid w:val="00E417DC"/>
    <w:rsid w:val="00E41D74"/>
    <w:rsid w:val="00E514BB"/>
    <w:rsid w:val="00E51657"/>
    <w:rsid w:val="00E54037"/>
    <w:rsid w:val="00E65478"/>
    <w:rsid w:val="00E72F62"/>
    <w:rsid w:val="00E746A0"/>
    <w:rsid w:val="00E75549"/>
    <w:rsid w:val="00E75ED0"/>
    <w:rsid w:val="00E82793"/>
    <w:rsid w:val="00E84AC6"/>
    <w:rsid w:val="00E9412C"/>
    <w:rsid w:val="00E966B8"/>
    <w:rsid w:val="00EA4704"/>
    <w:rsid w:val="00EB0C49"/>
    <w:rsid w:val="00EB1DBB"/>
    <w:rsid w:val="00EB220D"/>
    <w:rsid w:val="00EB32D9"/>
    <w:rsid w:val="00EB475E"/>
    <w:rsid w:val="00EC5A4F"/>
    <w:rsid w:val="00EE0D67"/>
    <w:rsid w:val="00EE189A"/>
    <w:rsid w:val="00EE2311"/>
    <w:rsid w:val="00EF382D"/>
    <w:rsid w:val="00EF4125"/>
    <w:rsid w:val="00EF4F87"/>
    <w:rsid w:val="00EF5A39"/>
    <w:rsid w:val="00F110FD"/>
    <w:rsid w:val="00F11B4F"/>
    <w:rsid w:val="00F14C4A"/>
    <w:rsid w:val="00F14F72"/>
    <w:rsid w:val="00F219C0"/>
    <w:rsid w:val="00F2341C"/>
    <w:rsid w:val="00F252BC"/>
    <w:rsid w:val="00F26D10"/>
    <w:rsid w:val="00F27DF3"/>
    <w:rsid w:val="00F5014C"/>
    <w:rsid w:val="00F52C31"/>
    <w:rsid w:val="00F61909"/>
    <w:rsid w:val="00F7145C"/>
    <w:rsid w:val="00F767E7"/>
    <w:rsid w:val="00F87D2C"/>
    <w:rsid w:val="00F92F2E"/>
    <w:rsid w:val="00F97E5B"/>
    <w:rsid w:val="00FB20EF"/>
    <w:rsid w:val="00FB357F"/>
    <w:rsid w:val="00FB59A6"/>
    <w:rsid w:val="00FB59FA"/>
    <w:rsid w:val="00FC1C26"/>
    <w:rsid w:val="00FC4620"/>
    <w:rsid w:val="00FD156E"/>
    <w:rsid w:val="00FD3B16"/>
    <w:rsid w:val="00FD42FE"/>
    <w:rsid w:val="00FD50DF"/>
    <w:rsid w:val="00FD766D"/>
    <w:rsid w:val="00FE5E64"/>
    <w:rsid w:val="00FF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4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646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E034D"/>
    <w:pPr>
      <w:keepNext/>
      <w:jc w:val="both"/>
      <w:outlineLvl w:val="3"/>
    </w:pPr>
    <w:rPr>
      <w:rFonts w:ascii="Antiqua" w:hAnsi="Antiqu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034D"/>
    <w:pPr>
      <w:jc w:val="both"/>
    </w:pPr>
    <w:rPr>
      <w:sz w:val="28"/>
    </w:rPr>
  </w:style>
  <w:style w:type="paragraph" w:styleId="2">
    <w:name w:val="Body Text 2"/>
    <w:basedOn w:val="a"/>
    <w:rsid w:val="003E034D"/>
    <w:pPr>
      <w:tabs>
        <w:tab w:val="left" w:pos="567"/>
      </w:tabs>
      <w:jc w:val="both"/>
    </w:pPr>
    <w:rPr>
      <w:szCs w:val="20"/>
    </w:rPr>
  </w:style>
  <w:style w:type="paragraph" w:styleId="a4">
    <w:name w:val="header"/>
    <w:basedOn w:val="a"/>
    <w:rsid w:val="003E034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034D"/>
  </w:style>
  <w:style w:type="paragraph" w:styleId="a6">
    <w:name w:val="Title"/>
    <w:basedOn w:val="a"/>
    <w:link w:val="a7"/>
    <w:qFormat/>
    <w:rsid w:val="003E034D"/>
    <w:pPr>
      <w:jc w:val="center"/>
    </w:pPr>
    <w:rPr>
      <w:rFonts w:ascii="Antiqua" w:hAnsi="Antiqua"/>
      <w:b/>
      <w:sz w:val="28"/>
    </w:rPr>
  </w:style>
  <w:style w:type="paragraph" w:customStyle="1" w:styleId="ConsTitle">
    <w:name w:val="ConsTitle"/>
    <w:rsid w:val="00A646F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646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footnote text"/>
    <w:basedOn w:val="a"/>
    <w:semiHidden/>
    <w:rsid w:val="00A646F8"/>
    <w:rPr>
      <w:sz w:val="20"/>
      <w:szCs w:val="20"/>
    </w:rPr>
  </w:style>
  <w:style w:type="character" w:styleId="a9">
    <w:name w:val="footnote reference"/>
    <w:basedOn w:val="a0"/>
    <w:semiHidden/>
    <w:rsid w:val="00A646F8"/>
    <w:rPr>
      <w:vertAlign w:val="superscript"/>
    </w:rPr>
  </w:style>
  <w:style w:type="paragraph" w:styleId="aa">
    <w:name w:val="footer"/>
    <w:basedOn w:val="a"/>
    <w:rsid w:val="007573F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50F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semiHidden/>
    <w:unhideWhenUsed/>
    <w:rsid w:val="00F92F2E"/>
    <w:rPr>
      <w:color w:val="0000FF"/>
      <w:u w:val="single"/>
    </w:rPr>
  </w:style>
  <w:style w:type="paragraph" w:styleId="ac">
    <w:name w:val="No Spacing"/>
    <w:uiPriority w:val="1"/>
    <w:qFormat/>
    <w:rsid w:val="003E4A63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31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132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96723"/>
    <w:rPr>
      <w:rFonts w:ascii="Antiqua" w:hAnsi="Antiqua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2A6C5E"/>
    <w:rPr>
      <w:rFonts w:ascii="Arial" w:hAnsi="Arial" w:cs="Arial"/>
      <w:b/>
      <w:bCs/>
      <w:sz w:val="26"/>
      <w:szCs w:val="26"/>
    </w:rPr>
  </w:style>
  <w:style w:type="character" w:customStyle="1" w:styleId="a7">
    <w:name w:val="Название Знак"/>
    <w:basedOn w:val="a0"/>
    <w:link w:val="a6"/>
    <w:rsid w:val="002A6C5E"/>
    <w:rPr>
      <w:rFonts w:ascii="Antiqua" w:hAnsi="Antiqua"/>
      <w:b/>
      <w:sz w:val="28"/>
      <w:szCs w:val="24"/>
    </w:rPr>
  </w:style>
  <w:style w:type="character" w:customStyle="1" w:styleId="apple-converted-space">
    <w:name w:val="apple-converted-space"/>
    <w:basedOn w:val="a0"/>
    <w:rsid w:val="00E15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19163D878211DD63E1888A7D2105B523B072D4BB9A1D2AF6222001073ABAC7CC8734B83B8FB5AE772ACE8A4F75Y7N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ri-el.gov.ru/torya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419163D878211DD63E1888A7D2105B523B376D3BB9F1D2AF6222001073ABAC7CC8734B83B8FB5AE772ACE8A4F75Y7N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19163D878211DD63E1888A7D2105B523B072D4BB9A1D2AF6222001073ABAC7CC8734B83B8FB5AE772ACE8A4F75Y7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бюджетном процессе 
в муниципальном образовании «Городское поселение Новый Торъял»
</_x041e__x043f__x0438__x0441__x0430__x043d__x0438__x0435_>
    <_x041f__x0430__x043f__x043a__x0430_ xmlns="27b822e1-e98a-49f8-ae7a-880296596470">2019 год</_x041f__x0430__x043f__x043a__x0430_>
    <_dlc_DocId xmlns="57504d04-691e-4fc4-8f09-4f19fdbe90f6">XXJ7TYMEEKJ2-7815-72</_dlc_DocId>
    <_dlc_DocIdUrl xmlns="57504d04-691e-4fc4-8f09-4f19fdbe90f6">
      <Url>https://vip.gov.mari.ru/toryal/_layouts/DocIdRedir.aspx?ID=XXJ7TYMEEKJ2-7815-72</Url>
      <Description>XXJ7TYMEEKJ2-7815-72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831F52-15DA-4E45-977A-802DB300001F}"/>
</file>

<file path=customXml/itemProps2.xml><?xml version="1.0" encoding="utf-8"?>
<ds:datastoreItem xmlns:ds="http://schemas.openxmlformats.org/officeDocument/2006/customXml" ds:itemID="{B3AD5CD9-4801-4B72-893E-470C40D03D04}"/>
</file>

<file path=customXml/itemProps3.xml><?xml version="1.0" encoding="utf-8"?>
<ds:datastoreItem xmlns:ds="http://schemas.openxmlformats.org/officeDocument/2006/customXml" ds:itemID="{B75AB69F-2759-4900-AC46-DA8C92BB2F0B}"/>
</file>

<file path=customXml/itemProps4.xml><?xml version="1.0" encoding="utf-8"?>
<ds:datastoreItem xmlns:ds="http://schemas.openxmlformats.org/officeDocument/2006/customXml" ds:itemID="{AF6BEDCB-4F83-4D0D-A102-D311C7082BB5}"/>
</file>

<file path=customXml/itemProps5.xml><?xml version="1.0" encoding="utf-8"?>
<ds:datastoreItem xmlns:ds="http://schemas.openxmlformats.org/officeDocument/2006/customXml" ds:itemID="{1D269A8A-B688-4E1A-A64F-A77C7DF660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МУНИЦИПАЛЬНОГО ОБРАЗОВАНИЯ</vt:lpstr>
    </vt:vector>
  </TitlesOfParts>
  <Company>Reanimator Extreme Edition</Company>
  <LinksUpToDate>false</LinksUpToDate>
  <CharactersWithSpaces>6138</CharactersWithSpaces>
  <SharedDoc>false</SharedDoc>
  <HLinks>
    <vt:vector size="24" baseType="variant">
      <vt:variant>
        <vt:i4>4390937</vt:i4>
      </vt:variant>
      <vt:variant>
        <vt:i4>9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  <vt:variant>
        <vt:i4>262235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consultantplus://offline/ref=E419163D878211DD63E1888A7D2105B523B376D3BB9F1D2AF6222001073ABAC7CC8734B83B8FB5AE772ACE8A4F75Y7N</vt:lpwstr>
      </vt:variant>
      <vt:variant>
        <vt:lpwstr/>
      </vt:variant>
      <vt:variant>
        <vt:i4>262236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consultantplus://offline/ref=E419163D878211DD63E1888A7D2105B523B072D4BB9A1D2AF6222001073ABAC7CC8734B83B8FB5AE772ACE8A4F75Y7N</vt:lpwstr>
      </vt:variant>
      <vt:variant>
        <vt:lpwstr/>
      </vt:variant>
      <vt:variant>
        <vt:i4>262236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consultantplus://offline/ref=E419163D878211DD63E1888A7D2105B523B072D4BB9A1D2AF6222001073ABAC7CC8734B83B8FB5AE772ACE8A4F75Y7N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30 апреля 2019 г. №232</dc:title>
  <dc:creator>user</dc:creator>
  <cp:lastModifiedBy>ZamGlav</cp:lastModifiedBy>
  <cp:revision>5</cp:revision>
  <cp:lastPrinted>2019-04-30T12:40:00Z</cp:lastPrinted>
  <dcterms:created xsi:type="dcterms:W3CDTF">2019-04-29T12:16:00Z</dcterms:created>
  <dcterms:modified xsi:type="dcterms:W3CDTF">2019-05-13T07:15:00Z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662eb149-3beb-4c3a-b53e-0aba6b0fad9c</vt:lpwstr>
  </property>
</Properties>
</file>