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79" w:rsidRPr="00CF0E79" w:rsidRDefault="00CF0E79" w:rsidP="00CF0E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0E79">
        <w:rPr>
          <w:rFonts w:ascii="Times New Roman" w:eastAsia="Times New Roman" w:hAnsi="Times New Roman" w:cs="Times New Roman"/>
          <w:bCs/>
          <w:sz w:val="24"/>
          <w:szCs w:val="24"/>
        </w:rPr>
        <w:t>СОБРАНИЕ ДЕПУТАТОВ МУНИЦИПАЛЬНОГО ОБРАЗОВАНИЯ</w:t>
      </w:r>
    </w:p>
    <w:p w:rsidR="00CF0E79" w:rsidRPr="00CF0E79" w:rsidRDefault="00CF0E79" w:rsidP="00CF0E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0E79">
        <w:rPr>
          <w:rFonts w:ascii="Times New Roman" w:eastAsia="Times New Roman" w:hAnsi="Times New Roman" w:cs="Times New Roman"/>
          <w:bCs/>
          <w:sz w:val="24"/>
          <w:szCs w:val="24"/>
        </w:rPr>
        <w:t>«НОВОТОРЪЯЛЬСКИЙ МУНИЦИПАЛЬНЫЙ РАЙОН»</w:t>
      </w:r>
    </w:p>
    <w:p w:rsidR="00CF0E79" w:rsidRPr="00CF0E79" w:rsidRDefault="00CF0E79" w:rsidP="00CF0E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0E79" w:rsidRPr="00CF0E79" w:rsidRDefault="00CF0E79" w:rsidP="00CF0E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0E79" w:rsidRPr="00CF0E79" w:rsidRDefault="00CF0E79" w:rsidP="00CF0E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0E79" w:rsidRPr="00CF0E79" w:rsidRDefault="00CF0E79" w:rsidP="00CF0E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0E79">
        <w:rPr>
          <w:rFonts w:ascii="Times New Roman" w:eastAsia="Times New Roman" w:hAnsi="Times New Roman" w:cs="Times New Roman"/>
          <w:bCs/>
          <w:sz w:val="24"/>
          <w:szCs w:val="24"/>
        </w:rPr>
        <w:t>Р Е Ш Е Н И Е</w:t>
      </w:r>
      <w:r w:rsidR="00FA3556">
        <w:rPr>
          <w:rFonts w:ascii="Times New Roman" w:eastAsia="Times New Roman" w:hAnsi="Times New Roman" w:cs="Times New Roman"/>
          <w:bCs/>
          <w:sz w:val="24"/>
          <w:szCs w:val="24"/>
        </w:rPr>
        <w:t xml:space="preserve"> (ПРОЕКТ)</w:t>
      </w:r>
    </w:p>
    <w:p w:rsidR="00CF0E79" w:rsidRPr="00CF0E79" w:rsidRDefault="00CF0E79" w:rsidP="00CF0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E79" w:rsidRPr="00CF0E79" w:rsidRDefault="00CF0E79" w:rsidP="00CF0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E79" w:rsidRPr="00CF0E79" w:rsidRDefault="00CF0E79" w:rsidP="00CF0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E79">
        <w:rPr>
          <w:rFonts w:ascii="Times New Roman" w:eastAsia="Times New Roman" w:hAnsi="Times New Roman" w:cs="Times New Roman"/>
          <w:sz w:val="24"/>
          <w:szCs w:val="24"/>
        </w:rPr>
        <w:t xml:space="preserve">_____________ сессия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F0E79">
        <w:rPr>
          <w:rFonts w:ascii="Times New Roman" w:eastAsia="Times New Roman" w:hAnsi="Times New Roman" w:cs="Times New Roman"/>
          <w:sz w:val="24"/>
          <w:szCs w:val="24"/>
        </w:rPr>
        <w:t xml:space="preserve">         № ______</w:t>
      </w:r>
    </w:p>
    <w:p w:rsidR="00CF0E79" w:rsidRPr="00CF0E79" w:rsidRDefault="00CF0E79" w:rsidP="00CF0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E79">
        <w:rPr>
          <w:rFonts w:ascii="Times New Roman" w:eastAsia="Times New Roman" w:hAnsi="Times New Roman" w:cs="Times New Roman"/>
          <w:sz w:val="24"/>
          <w:szCs w:val="24"/>
        </w:rPr>
        <w:t xml:space="preserve">шестого созыва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F0E79">
        <w:rPr>
          <w:rFonts w:ascii="Times New Roman" w:eastAsia="Times New Roman" w:hAnsi="Times New Roman" w:cs="Times New Roman"/>
          <w:sz w:val="24"/>
          <w:szCs w:val="24"/>
        </w:rPr>
        <w:t xml:space="preserve">      22 августа 2018 года</w:t>
      </w:r>
    </w:p>
    <w:p w:rsidR="00CF0E79" w:rsidRPr="00CF0E79" w:rsidRDefault="00CF0E79" w:rsidP="00CF0E79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F0E79" w:rsidRPr="00CF0E79" w:rsidRDefault="00CF0E79" w:rsidP="00CF0E79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F0E79" w:rsidRPr="00CF0E79" w:rsidRDefault="00CF0E79" w:rsidP="00CF0E79">
      <w:pPr>
        <w:pStyle w:val="a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 </w:t>
      </w:r>
      <w:proofErr w:type="spellStart"/>
      <w:r w:rsidRPr="00CF0E7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F0E79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актов, разрабатываемых Собранием депутатов муниципального образования «Новоторъяльский муниципальный район»</w:t>
      </w:r>
    </w:p>
    <w:p w:rsidR="00CF0E79" w:rsidRPr="00CF0E79" w:rsidRDefault="00CF0E79" w:rsidP="00CF0E7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CF0E79" w:rsidRPr="00CF0E79" w:rsidRDefault="00CF0E79" w:rsidP="00CF0E79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CF0E79" w:rsidRPr="00CF0E79" w:rsidRDefault="00CF0E79" w:rsidP="00CF0E79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 w:rsidRPr="00CF0E79">
        <w:rPr>
          <w:rFonts w:ascii="Times New Roman" w:hAnsi="Times New Roman"/>
          <w:b w:val="0"/>
          <w:color w:val="auto"/>
          <w:sz w:val="24"/>
          <w:szCs w:val="24"/>
        </w:rPr>
        <w:t xml:space="preserve">В соответствии с Федеральными законами от 25 декабря 2008 г. </w:t>
      </w:r>
      <w:r w:rsidRPr="00CF0E79"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№ 273-ФЗ «О противодействии коррупции», 17 июля 2009 г. № 172-ФЗ </w:t>
      </w:r>
      <w:r w:rsidRPr="00CF0E79">
        <w:rPr>
          <w:rFonts w:ascii="Times New Roman" w:hAnsi="Times New Roman"/>
          <w:b w:val="0"/>
          <w:color w:val="auto"/>
          <w:sz w:val="24"/>
          <w:szCs w:val="24"/>
        </w:rPr>
        <w:br/>
        <w:t xml:space="preserve">«Об </w:t>
      </w:r>
      <w:proofErr w:type="spellStart"/>
      <w:r w:rsidRPr="00CF0E79">
        <w:rPr>
          <w:rFonts w:ascii="Times New Roman" w:hAnsi="Times New Roman"/>
          <w:b w:val="0"/>
          <w:color w:val="auto"/>
          <w:sz w:val="24"/>
          <w:szCs w:val="24"/>
        </w:rPr>
        <w:t>антикоррупционной</w:t>
      </w:r>
      <w:proofErr w:type="spellEnd"/>
      <w:r w:rsidRPr="00CF0E79">
        <w:rPr>
          <w:rFonts w:ascii="Times New Roman" w:hAnsi="Times New Roman"/>
          <w:b w:val="0"/>
          <w:color w:val="auto"/>
          <w:sz w:val="24"/>
          <w:szCs w:val="24"/>
        </w:rPr>
        <w:t xml:space="preserve"> экспертизе нормативных актов и проектов нормативных правовых актов», Методикой проведения </w:t>
      </w:r>
      <w:proofErr w:type="spellStart"/>
      <w:r w:rsidRPr="00CF0E79">
        <w:rPr>
          <w:rFonts w:ascii="Times New Roman" w:hAnsi="Times New Roman"/>
          <w:b w:val="0"/>
          <w:color w:val="auto"/>
          <w:sz w:val="24"/>
          <w:szCs w:val="24"/>
        </w:rPr>
        <w:t>антикоррупционной</w:t>
      </w:r>
      <w:proofErr w:type="spellEnd"/>
      <w:r w:rsidRPr="00CF0E79">
        <w:rPr>
          <w:rFonts w:ascii="Times New Roman" w:hAnsi="Times New Roman"/>
          <w:b w:val="0"/>
          <w:color w:val="auto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Уставом муниципального образования «Новоторъяльский муниципальный район» и в</w:t>
      </w:r>
      <w:proofErr w:type="gramEnd"/>
      <w:r w:rsidRPr="00CF0E7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gramStart"/>
      <w:r w:rsidRPr="00CF0E79">
        <w:rPr>
          <w:rFonts w:ascii="Times New Roman" w:hAnsi="Times New Roman"/>
          <w:b w:val="0"/>
          <w:color w:val="auto"/>
          <w:sz w:val="24"/>
          <w:szCs w:val="24"/>
        </w:rPr>
        <w:t>целях</w:t>
      </w:r>
      <w:proofErr w:type="gramEnd"/>
      <w:r w:rsidRPr="00CF0E79">
        <w:rPr>
          <w:rFonts w:ascii="Times New Roman" w:hAnsi="Times New Roman"/>
          <w:b w:val="0"/>
          <w:color w:val="auto"/>
          <w:sz w:val="24"/>
          <w:szCs w:val="24"/>
        </w:rPr>
        <w:t xml:space="preserve"> выявления в нормативных правовых актах и проектах нормативных правовых актов </w:t>
      </w:r>
      <w:proofErr w:type="spellStart"/>
      <w:r w:rsidRPr="00CF0E79">
        <w:rPr>
          <w:rFonts w:ascii="Times New Roman" w:hAnsi="Times New Roman"/>
          <w:b w:val="0"/>
          <w:color w:val="auto"/>
          <w:sz w:val="24"/>
          <w:szCs w:val="24"/>
        </w:rPr>
        <w:t>коррупциогенных</w:t>
      </w:r>
      <w:proofErr w:type="spellEnd"/>
      <w:r w:rsidRPr="00CF0E79">
        <w:rPr>
          <w:rFonts w:ascii="Times New Roman" w:hAnsi="Times New Roman"/>
          <w:b w:val="0"/>
          <w:color w:val="auto"/>
          <w:sz w:val="24"/>
          <w:szCs w:val="24"/>
        </w:rPr>
        <w:t xml:space="preserve"> факторов и их последующего устранения</w:t>
      </w:r>
    </w:p>
    <w:p w:rsidR="00CF0E79" w:rsidRPr="00CF0E79" w:rsidRDefault="00CF0E79" w:rsidP="00CF0E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E79">
        <w:rPr>
          <w:rFonts w:ascii="Times New Roman" w:eastAsia="Times New Roman" w:hAnsi="Times New Roman" w:cs="Times New Roman"/>
          <w:sz w:val="24"/>
          <w:szCs w:val="24"/>
        </w:rPr>
        <w:t>Собрание депутатов муниципального образования</w:t>
      </w:r>
    </w:p>
    <w:p w:rsidR="00CF0E79" w:rsidRPr="00CF0E79" w:rsidRDefault="00CF0E79" w:rsidP="00CF0E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E79">
        <w:rPr>
          <w:rFonts w:ascii="Times New Roman" w:eastAsia="Times New Roman" w:hAnsi="Times New Roman" w:cs="Times New Roman"/>
          <w:sz w:val="24"/>
          <w:szCs w:val="24"/>
        </w:rPr>
        <w:t>«Новоторъяльский муниципальный район»</w:t>
      </w:r>
    </w:p>
    <w:p w:rsidR="00CF0E79" w:rsidRDefault="00CF0E79" w:rsidP="00CF0E7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F0E79">
        <w:rPr>
          <w:rFonts w:ascii="Times New Roman" w:eastAsia="Times New Roman" w:hAnsi="Times New Roman" w:cs="Times New Roman"/>
          <w:sz w:val="24"/>
          <w:szCs w:val="24"/>
        </w:rPr>
        <w:t>РЕШАЕТ:</w:t>
      </w:r>
    </w:p>
    <w:p w:rsidR="00B2452E" w:rsidRPr="00B2452E" w:rsidRDefault="00B2452E" w:rsidP="00B2452E">
      <w:pPr>
        <w:pStyle w:val="a6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Создать комиссию по проведению </w:t>
      </w:r>
      <w:proofErr w:type="spellStart"/>
      <w:r w:rsidRPr="00B2452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разрабатываемых Собранием депутатов муниципального образования «Новоторъяльский муниципальный район», в следующем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8"/>
        <w:gridCol w:w="6763"/>
      </w:tblGrid>
      <w:tr w:rsidR="00B2452E" w:rsidRPr="00B2452E" w:rsidTr="00CF37DB">
        <w:tc>
          <w:tcPr>
            <w:tcW w:w="2808" w:type="dxa"/>
          </w:tcPr>
          <w:p w:rsidR="00B2452E" w:rsidRPr="00B2452E" w:rsidRDefault="00B2452E" w:rsidP="00B245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Небогатиков Е.В.</w:t>
            </w:r>
            <w:r w:rsidRPr="00B2452E">
              <w:rPr>
                <w:sz w:val="24"/>
                <w:szCs w:val="24"/>
              </w:rPr>
              <w:t xml:space="preserve">  -      </w:t>
            </w:r>
          </w:p>
        </w:tc>
        <w:tc>
          <w:tcPr>
            <w:tcW w:w="6763" w:type="dxa"/>
          </w:tcPr>
          <w:p w:rsidR="00B2452E" w:rsidRPr="00B2452E" w:rsidRDefault="00B2452E" w:rsidP="00B2452E">
            <w:pPr>
              <w:ind w:left="72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Глава муниципального образования «Новоторъяльский муниципальный район», председатель Собрания депутатов, </w:t>
            </w:r>
          </w:p>
          <w:p w:rsidR="00B2452E" w:rsidRPr="00B2452E" w:rsidRDefault="00B2452E" w:rsidP="00B2452E">
            <w:pPr>
              <w:ind w:left="72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председатель комиссии;</w:t>
            </w:r>
          </w:p>
        </w:tc>
      </w:tr>
      <w:tr w:rsidR="00B2452E" w:rsidRPr="00B2452E" w:rsidTr="00CF37DB">
        <w:tc>
          <w:tcPr>
            <w:tcW w:w="2808" w:type="dxa"/>
          </w:tcPr>
          <w:p w:rsidR="00B2452E" w:rsidRPr="00B2452E" w:rsidRDefault="00B2452E" w:rsidP="00B245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Сидоркин В.Г.</w:t>
            </w:r>
            <w:r w:rsidRPr="00B2452E">
              <w:rPr>
                <w:sz w:val="24"/>
                <w:szCs w:val="24"/>
              </w:rPr>
              <w:t xml:space="preserve"> -</w:t>
            </w:r>
          </w:p>
        </w:tc>
        <w:tc>
          <w:tcPr>
            <w:tcW w:w="6763" w:type="dxa"/>
          </w:tcPr>
          <w:p w:rsidR="00B2452E" w:rsidRPr="00B2452E" w:rsidRDefault="00B2452E" w:rsidP="00B2452E">
            <w:pPr>
              <w:ind w:left="72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Председатель постоянной комиссии по социальным вопросам, законности и правопорядку Собрания депутатов муниципального образования «Новоторъяльский муниципальный район», заместитель председателя комиссии;</w:t>
            </w:r>
          </w:p>
        </w:tc>
      </w:tr>
      <w:tr w:rsidR="00B2452E" w:rsidRPr="00B2452E" w:rsidTr="00CF37DB">
        <w:tc>
          <w:tcPr>
            <w:tcW w:w="2808" w:type="dxa"/>
          </w:tcPr>
          <w:p w:rsidR="00B2452E" w:rsidRPr="00B2452E" w:rsidRDefault="00B2452E" w:rsidP="00B2452E">
            <w:pPr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t>Чернова Е.В.</w:t>
            </w:r>
            <w:r w:rsidRPr="00B2452E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6763" w:type="dxa"/>
          </w:tcPr>
          <w:p w:rsidR="00B2452E" w:rsidRPr="00B2452E" w:rsidRDefault="00B2452E" w:rsidP="00B2452E">
            <w:pPr>
              <w:ind w:left="72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Консультант Собрания депутатов муниципального образования «Новоторъяльский муниципальный район», секретарь комиссии;</w:t>
            </w:r>
          </w:p>
        </w:tc>
      </w:tr>
      <w:tr w:rsidR="00B2452E" w:rsidRPr="00B2452E" w:rsidTr="00CF37DB">
        <w:tc>
          <w:tcPr>
            <w:tcW w:w="2808" w:type="dxa"/>
          </w:tcPr>
          <w:p w:rsidR="00B2452E" w:rsidRPr="00B2452E" w:rsidRDefault="00B2452E" w:rsidP="00B245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3" w:type="dxa"/>
          </w:tcPr>
          <w:p w:rsidR="00B2452E" w:rsidRPr="00B2452E" w:rsidRDefault="00B2452E" w:rsidP="00B2452E">
            <w:pPr>
              <w:ind w:left="72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Члены комиссии:</w:t>
            </w:r>
          </w:p>
        </w:tc>
      </w:tr>
      <w:tr w:rsidR="00B2452E" w:rsidRPr="00B2452E" w:rsidTr="00CF37DB">
        <w:tc>
          <w:tcPr>
            <w:tcW w:w="2808" w:type="dxa"/>
          </w:tcPr>
          <w:p w:rsidR="00B2452E" w:rsidRPr="00B2452E" w:rsidRDefault="00B2452E" w:rsidP="00B2452E">
            <w:pPr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Гродикова Л.И. -</w:t>
            </w:r>
          </w:p>
        </w:tc>
        <w:tc>
          <w:tcPr>
            <w:tcW w:w="6763" w:type="dxa"/>
          </w:tcPr>
          <w:p w:rsidR="00B2452E" w:rsidRPr="00B2452E" w:rsidRDefault="00B2452E" w:rsidP="00B2452E">
            <w:pPr>
              <w:ind w:left="72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Руководитель Финансового отдела муниципального образования «Новоторъяльский муниципальный район» (по согласованию);</w:t>
            </w:r>
          </w:p>
        </w:tc>
      </w:tr>
      <w:tr w:rsidR="00B2452E" w:rsidRPr="00B2452E" w:rsidTr="00CF37DB">
        <w:tc>
          <w:tcPr>
            <w:tcW w:w="2808" w:type="dxa"/>
          </w:tcPr>
          <w:p w:rsidR="00B2452E" w:rsidRPr="00B2452E" w:rsidRDefault="00B2452E" w:rsidP="00B2452E">
            <w:pPr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Созонова В.И. -</w:t>
            </w:r>
          </w:p>
        </w:tc>
        <w:tc>
          <w:tcPr>
            <w:tcW w:w="6763" w:type="dxa"/>
          </w:tcPr>
          <w:p w:rsidR="00B2452E" w:rsidRPr="00B2452E" w:rsidRDefault="00B2452E" w:rsidP="00B2452E">
            <w:pPr>
              <w:ind w:left="72"/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Заместитель Главы, руководитель аппарата Администрации муниципального образования «Новоторъяльский муниципальный район, (по согласованию).</w:t>
            </w:r>
          </w:p>
        </w:tc>
      </w:tr>
    </w:tbl>
    <w:p w:rsidR="00B2452E" w:rsidRPr="00B2452E" w:rsidRDefault="00B2452E" w:rsidP="00B2452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52E" w:rsidRPr="00FA3556" w:rsidRDefault="00B2452E" w:rsidP="00FA3556">
      <w:pPr>
        <w:pStyle w:val="a6"/>
        <w:numPr>
          <w:ilvl w:val="0"/>
          <w:numId w:val="3"/>
        </w:numPr>
        <w:tabs>
          <w:tab w:val="left" w:pos="0"/>
          <w:tab w:val="left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5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Утвердить прилагаемый Порядок проведения </w:t>
      </w:r>
      <w:proofErr w:type="spellStart"/>
      <w:r w:rsidRPr="00FA3556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FA3556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разрабатываемых Собранием депутатов муниципального образования «Новоторъяльский муниципальный район». </w:t>
      </w:r>
    </w:p>
    <w:p w:rsidR="00FA3556" w:rsidRPr="00FA3556" w:rsidRDefault="00FA3556" w:rsidP="00FA35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55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FA3556">
        <w:rPr>
          <w:rFonts w:ascii="Times New Roman" w:hAnsi="Times New Roman" w:cs="Times New Roman"/>
          <w:sz w:val="24"/>
          <w:szCs w:val="24"/>
        </w:rPr>
        <w:t xml:space="preserve">Признать утратившим силу решение Собрания депутатов муниципального образования «Новоторъяльский муниципальный район» от 15 декабря 2010 г. № 170 </w:t>
      </w:r>
      <w:r>
        <w:rPr>
          <w:rFonts w:ascii="Times New Roman" w:hAnsi="Times New Roman" w:cs="Times New Roman"/>
          <w:sz w:val="24"/>
          <w:szCs w:val="24"/>
        </w:rPr>
        <w:br/>
      </w:r>
      <w:r w:rsidRPr="00FA3556">
        <w:rPr>
          <w:rFonts w:ascii="Times New Roman" w:hAnsi="Times New Roman" w:cs="Times New Roman"/>
          <w:sz w:val="24"/>
          <w:szCs w:val="24"/>
        </w:rPr>
        <w:t xml:space="preserve">«Об </w:t>
      </w:r>
      <w:proofErr w:type="spellStart"/>
      <w:r w:rsidRPr="00FA355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A3556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актов, разрабатываемых Собранием депутатов муниципального образования «Новоторъяльский муниципальный район».</w:t>
      </w:r>
    </w:p>
    <w:p w:rsidR="00B2452E" w:rsidRPr="00B2452E" w:rsidRDefault="00FA3556" w:rsidP="00FA35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556">
        <w:rPr>
          <w:rFonts w:ascii="Times New Roman" w:eastAsia="Times New Roman" w:hAnsi="Times New Roman" w:cs="Times New Roman"/>
          <w:sz w:val="24"/>
          <w:szCs w:val="24"/>
        </w:rPr>
        <w:t>4</w:t>
      </w:r>
      <w:r w:rsidR="00B2452E" w:rsidRPr="00FA3556">
        <w:rPr>
          <w:rFonts w:ascii="Times New Roman" w:eastAsia="Times New Roman" w:hAnsi="Times New Roman" w:cs="Times New Roman"/>
          <w:sz w:val="24"/>
          <w:szCs w:val="24"/>
        </w:rPr>
        <w:t xml:space="preserve">. Настоящее решение подлежит официальному опубликованию в </w:t>
      </w:r>
      <w:proofErr w:type="spellStart"/>
      <w:r w:rsidR="00B2452E" w:rsidRPr="00FA3556">
        <w:rPr>
          <w:rFonts w:ascii="Times New Roman" w:eastAsia="Times New Roman" w:hAnsi="Times New Roman" w:cs="Times New Roman"/>
          <w:sz w:val="24"/>
          <w:szCs w:val="24"/>
        </w:rPr>
        <w:t>Новоторъяльской</w:t>
      </w:r>
      <w:proofErr w:type="spellEnd"/>
      <w:r w:rsidR="00B2452E" w:rsidRPr="00B2452E">
        <w:rPr>
          <w:rFonts w:ascii="Times New Roman" w:eastAsia="Times New Roman" w:hAnsi="Times New Roman" w:cs="Times New Roman"/>
          <w:sz w:val="24"/>
          <w:szCs w:val="24"/>
        </w:rPr>
        <w:t xml:space="preserve"> районной газете «</w:t>
      </w:r>
      <w:proofErr w:type="spellStart"/>
      <w:r w:rsidR="00B2452E" w:rsidRPr="00B2452E">
        <w:rPr>
          <w:rFonts w:ascii="Times New Roman" w:eastAsia="Times New Roman" w:hAnsi="Times New Roman" w:cs="Times New Roman"/>
          <w:sz w:val="24"/>
          <w:szCs w:val="24"/>
        </w:rPr>
        <w:t>Ялысе</w:t>
      </w:r>
      <w:proofErr w:type="spellEnd"/>
      <w:r w:rsidR="00B2452E" w:rsidRPr="00B24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452E" w:rsidRPr="00B2452E">
        <w:rPr>
          <w:rFonts w:ascii="Times New Roman" w:eastAsia="Times New Roman" w:hAnsi="Times New Roman" w:cs="Times New Roman"/>
          <w:sz w:val="24"/>
          <w:szCs w:val="24"/>
        </w:rPr>
        <w:t>увер</w:t>
      </w:r>
      <w:proofErr w:type="spellEnd"/>
      <w:r w:rsidR="00B2452E" w:rsidRPr="00B2452E">
        <w:rPr>
          <w:rFonts w:ascii="Times New Roman" w:eastAsia="Times New Roman" w:hAnsi="Times New Roman" w:cs="Times New Roman"/>
          <w:sz w:val="24"/>
          <w:szCs w:val="24"/>
        </w:rPr>
        <w:t>» - «Сельская новь».</w:t>
      </w:r>
    </w:p>
    <w:p w:rsidR="00CF0E79" w:rsidRDefault="00FA3556" w:rsidP="00B2452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2452E" w:rsidRPr="00B245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B2452E" w:rsidRPr="00B2452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B2452E" w:rsidRPr="00B2452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</w:t>
      </w:r>
      <w:r w:rsidR="00B2452E" w:rsidRPr="00B2452E">
        <w:rPr>
          <w:rFonts w:ascii="Times New Roman" w:eastAsia="Times New Roman" w:hAnsi="Times New Roman" w:cs="Times New Roman"/>
          <w:sz w:val="24"/>
          <w:szCs w:val="24"/>
        </w:rPr>
        <w:br/>
        <w:t>на постоянную комиссию по социальным вопросам, законности и правопорядку</w:t>
      </w:r>
      <w:r w:rsidR="00B2452E">
        <w:rPr>
          <w:rFonts w:ascii="Times New Roman" w:hAnsi="Times New Roman" w:cs="Times New Roman"/>
          <w:sz w:val="24"/>
          <w:szCs w:val="24"/>
        </w:rPr>
        <w:t>.</w:t>
      </w:r>
    </w:p>
    <w:p w:rsidR="00B2452E" w:rsidRDefault="00B2452E" w:rsidP="00B2452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3556" w:rsidRDefault="00FA3556" w:rsidP="00B2452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«Новоторъяльский муниципальный район»,</w:t>
      </w: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Е.Небогатиков</w:t>
      </w:r>
      <w:proofErr w:type="spellEnd"/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B2452E" w:rsidRPr="00B2452E" w:rsidTr="00CF37DB">
        <w:tc>
          <w:tcPr>
            <w:tcW w:w="4785" w:type="dxa"/>
          </w:tcPr>
          <w:p w:rsidR="00B2452E" w:rsidRPr="00B2452E" w:rsidRDefault="00B2452E" w:rsidP="00B2452E">
            <w:pPr>
              <w:jc w:val="right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4786" w:type="dxa"/>
          </w:tcPr>
          <w:p w:rsidR="00B2452E" w:rsidRPr="00B2452E" w:rsidRDefault="00B2452E" w:rsidP="00B2452E">
            <w:pPr>
              <w:jc w:val="both"/>
              <w:rPr>
                <w:sz w:val="24"/>
                <w:szCs w:val="24"/>
              </w:rPr>
            </w:pPr>
          </w:p>
          <w:p w:rsidR="00B2452E" w:rsidRPr="00B2452E" w:rsidRDefault="00B2452E" w:rsidP="00B2452E">
            <w:pPr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УТВЕРЖДЕН </w:t>
            </w:r>
          </w:p>
          <w:p w:rsidR="00B2452E" w:rsidRPr="00B2452E" w:rsidRDefault="00B2452E" w:rsidP="00B2452E">
            <w:pPr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решением Собрания депутатов муниципального образования</w:t>
            </w:r>
          </w:p>
          <w:p w:rsidR="00B2452E" w:rsidRPr="00B2452E" w:rsidRDefault="00B2452E" w:rsidP="00B2452E">
            <w:pPr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«Новоторъяльский </w:t>
            </w:r>
          </w:p>
          <w:p w:rsidR="00B2452E" w:rsidRPr="00B2452E" w:rsidRDefault="00B2452E" w:rsidP="00B2452E">
            <w:pPr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>муниципальный район»</w:t>
            </w:r>
          </w:p>
          <w:p w:rsidR="00B2452E" w:rsidRPr="00B2452E" w:rsidRDefault="00B2452E" w:rsidP="00B2452E">
            <w:pPr>
              <w:jc w:val="both"/>
              <w:rPr>
                <w:sz w:val="24"/>
                <w:szCs w:val="24"/>
              </w:rPr>
            </w:pPr>
            <w:r w:rsidRPr="00B2452E">
              <w:rPr>
                <w:sz w:val="24"/>
                <w:szCs w:val="24"/>
              </w:rPr>
              <w:t xml:space="preserve">от 15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2452E">
                <w:rPr>
                  <w:sz w:val="24"/>
                  <w:szCs w:val="24"/>
                </w:rPr>
                <w:t>2010 г</w:t>
              </w:r>
            </w:smartTag>
            <w:r w:rsidRPr="00B2452E">
              <w:rPr>
                <w:sz w:val="24"/>
                <w:szCs w:val="24"/>
              </w:rPr>
              <w:t>. № 170</w:t>
            </w:r>
          </w:p>
        </w:tc>
      </w:tr>
    </w:tbl>
    <w:p w:rsidR="00B2452E" w:rsidRPr="00B2452E" w:rsidRDefault="00B2452E" w:rsidP="00B24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452E" w:rsidRPr="00B2452E" w:rsidRDefault="00B2452E" w:rsidP="00B24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452E" w:rsidRPr="00B2452E" w:rsidRDefault="00B2452E" w:rsidP="00B24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452E" w:rsidRPr="00B2452E" w:rsidRDefault="00B2452E" w:rsidP="00B2452E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>Порядок</w:t>
      </w:r>
    </w:p>
    <w:p w:rsidR="00B2452E" w:rsidRPr="00B2452E" w:rsidRDefault="00B2452E" w:rsidP="00B2452E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proofErr w:type="spellStart"/>
      <w:r w:rsidRPr="00B2452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 экспертизы </w:t>
      </w:r>
    </w:p>
    <w:p w:rsidR="00B2452E" w:rsidRPr="00B2452E" w:rsidRDefault="00B2452E" w:rsidP="00B2452E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 xml:space="preserve">нормативных правовых актов и проектов нормативных правовых актов, </w:t>
      </w:r>
    </w:p>
    <w:p w:rsidR="00B2452E" w:rsidRPr="00B2452E" w:rsidRDefault="00B2452E" w:rsidP="00B2452E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452E">
        <w:rPr>
          <w:rFonts w:ascii="Times New Roman" w:eastAsia="Times New Roman" w:hAnsi="Times New Roman" w:cs="Times New Roman"/>
          <w:sz w:val="24"/>
          <w:szCs w:val="24"/>
        </w:rPr>
        <w:t>разрабатываемых Собранием депутатов муниципального образования «Новоторъяльский муниципальный район»</w:t>
      </w:r>
    </w:p>
    <w:p w:rsidR="00B2452E" w:rsidRDefault="00B2452E" w:rsidP="00B2452E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2AD" w:rsidRDefault="00A002AD" w:rsidP="00B2452E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2AD" w:rsidRPr="00A002AD" w:rsidRDefault="00A002AD" w:rsidP="00A002AD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002AD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A002AD" w:rsidRPr="00A002AD" w:rsidRDefault="00A002AD" w:rsidP="00A002AD">
      <w:pPr>
        <w:pStyle w:val="a6"/>
        <w:numPr>
          <w:ilvl w:val="1"/>
          <w:numId w:val="3"/>
        </w:numPr>
        <w:spacing w:after="0" w:line="240" w:lineRule="auto"/>
        <w:ind w:left="0" w:firstLine="4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02AD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проведения </w:t>
      </w:r>
      <w:proofErr w:type="spellStart"/>
      <w:r w:rsidRPr="00A002AD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002AD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разрабатываемых Собранием депутатов муниципального образования «Новоторъяльский муниципальный район» (далее</w:t>
      </w:r>
      <w:r w:rsidR="00833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2AD">
        <w:rPr>
          <w:rFonts w:ascii="Times New Roman" w:eastAsia="Times New Roman" w:hAnsi="Times New Roman" w:cs="Times New Roman"/>
          <w:sz w:val="24"/>
          <w:szCs w:val="24"/>
        </w:rPr>
        <w:t xml:space="preserve">- Порядок), в соответствии с Федеральным законом от 17.07.2009 № 172-ФЗ «Об </w:t>
      </w:r>
      <w:proofErr w:type="spellStart"/>
      <w:r w:rsidRPr="00A002AD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002AD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 актов и проектов нормативных правовых актов» устанавливает правила и процедуру проведения в Собрании депутатов муниципального образования «Новоторъяльский муниципальный район» (далее – Собрание депутатов) </w:t>
      </w:r>
      <w:proofErr w:type="spellStart"/>
      <w:r w:rsidRPr="00A002AD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002AD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</w:t>
      </w:r>
      <w:proofErr w:type="gramEnd"/>
      <w:r w:rsidRPr="00A002AD">
        <w:rPr>
          <w:rFonts w:ascii="Times New Roman" w:eastAsia="Times New Roman" w:hAnsi="Times New Roman" w:cs="Times New Roman"/>
          <w:sz w:val="24"/>
          <w:szCs w:val="24"/>
        </w:rPr>
        <w:t xml:space="preserve"> правовых актов и проектов нормативных правовых актов, разрабатываемых Собранием депутатов, а также определяет последовательность действий при ее проведении в целях выявления и устранения несовершенства правовых норм, которые повышают вероятность коррупционных действий.</w:t>
      </w:r>
    </w:p>
    <w:p w:rsidR="00A002AD" w:rsidRPr="00A002AD" w:rsidRDefault="00A002AD" w:rsidP="00A002AD">
      <w:pPr>
        <w:pStyle w:val="a6"/>
        <w:tabs>
          <w:tab w:val="left" w:pos="510"/>
          <w:tab w:val="left" w:pos="735"/>
        </w:tabs>
        <w:autoSpaceDE w:val="0"/>
        <w:autoSpaceDN w:val="0"/>
        <w:adjustRightInd w:val="0"/>
        <w:spacing w:after="0" w:line="240" w:lineRule="auto"/>
        <w:ind w:left="0"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2AD">
        <w:rPr>
          <w:rFonts w:ascii="Times New Roman" w:eastAsia="Times New Roman" w:hAnsi="Times New Roman" w:cs="Times New Roman"/>
          <w:sz w:val="24"/>
          <w:szCs w:val="24"/>
        </w:rPr>
        <w:t xml:space="preserve">1.2. Для целей настоящего Порядка используются следующие основные термины и понятия: </w:t>
      </w:r>
      <w:r w:rsidRPr="00A002A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002AD" w:rsidRPr="00A002AD" w:rsidRDefault="00A002AD" w:rsidP="00A002AD">
      <w:pPr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002AD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A002AD">
        <w:rPr>
          <w:rFonts w:ascii="Times New Roman" w:eastAsia="Times New Roman" w:hAnsi="Times New Roman" w:cs="Times New Roman"/>
          <w:sz w:val="24"/>
          <w:szCs w:val="24"/>
        </w:rPr>
        <w:t xml:space="preserve"> экспертиза нормативных правовых актов и проектов нормативных правовых актов - деятельность лиц, уполномоченных на проведение </w:t>
      </w:r>
      <w:proofErr w:type="spellStart"/>
      <w:r w:rsidRPr="00A002AD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A002AD">
        <w:rPr>
          <w:rFonts w:ascii="Times New Roman" w:eastAsia="Times New Roman" w:hAnsi="Times New Roman" w:cs="Times New Roman"/>
          <w:sz w:val="24"/>
          <w:szCs w:val="24"/>
        </w:rPr>
        <w:t xml:space="preserve"> экспертизы, направленная на предотвращение включения или выявление в тексте нормативного правового акта (проекта нормативного правового акта) </w:t>
      </w:r>
      <w:proofErr w:type="spellStart"/>
      <w:r w:rsidRPr="00A002AD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A002AD">
        <w:rPr>
          <w:rFonts w:ascii="Times New Roman" w:eastAsia="Times New Roman" w:hAnsi="Times New Roman" w:cs="Times New Roman"/>
          <w:sz w:val="24"/>
          <w:szCs w:val="24"/>
        </w:rPr>
        <w:t xml:space="preserve"> факторов;</w:t>
      </w:r>
    </w:p>
    <w:p w:rsidR="00A002AD" w:rsidRPr="00A002AD" w:rsidRDefault="00A002AD" w:rsidP="00A002A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02AD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A002AD">
        <w:rPr>
          <w:rFonts w:ascii="Times New Roman" w:eastAsia="Times New Roman" w:hAnsi="Times New Roman" w:cs="Times New Roman"/>
          <w:sz w:val="24"/>
          <w:szCs w:val="24"/>
        </w:rPr>
        <w:t xml:space="preserve"> факторы - </w:t>
      </w:r>
      <w:r w:rsidRPr="00A002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Pr="00A002AD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правоприменителя</w:t>
      </w:r>
      <w:proofErr w:type="spellEnd"/>
      <w:r w:rsidRPr="00A002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anchor="/document/197633/entry/2003" w:history="1">
        <w:r w:rsidRPr="00A002A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необоснованно широкие пределы</w:t>
        </w:r>
      </w:hyperlink>
      <w:r w:rsidRPr="00A002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002AD">
        <w:rPr>
          <w:rFonts w:ascii="Times New Roman" w:hAnsi="Times New Roman" w:cs="Times New Roman"/>
          <w:sz w:val="24"/>
          <w:szCs w:val="24"/>
          <w:shd w:val="clear" w:color="auto" w:fill="FFFFFF"/>
        </w:rPr>
        <w:t>усмотрения или возможность необоснованного применения исключений из общих правил, а также положения, содержащие</w:t>
      </w:r>
      <w:r w:rsidRPr="00A002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anchor="/document/197633/entry/2004" w:history="1">
        <w:r w:rsidRPr="00A002A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неопределенные, трудновыполнимые и (или) обременительные требования</w:t>
        </w:r>
      </w:hyperlink>
      <w:r w:rsidRPr="00A002A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002AD">
        <w:rPr>
          <w:rFonts w:ascii="Times New Roman" w:hAnsi="Times New Roman" w:cs="Times New Roman"/>
          <w:sz w:val="24"/>
          <w:szCs w:val="24"/>
          <w:shd w:val="clear" w:color="auto" w:fill="FFFFFF"/>
        </w:rPr>
        <w:t>к гражданам и организациям и тем самым создающие условия для проявления коррупции</w:t>
      </w:r>
      <w:r w:rsidRPr="00A002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002AD" w:rsidRDefault="00A002AD" w:rsidP="00A002A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82"/>
        <w:jc w:val="both"/>
        <w:rPr>
          <w:rFonts w:ascii="Times New Roman" w:hAnsi="Times New Roman" w:cs="Times New Roman"/>
          <w:sz w:val="24"/>
          <w:szCs w:val="24"/>
        </w:rPr>
      </w:pPr>
      <w:r w:rsidRPr="00A002A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A002A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правовой акт - решение, принятое непосредственно населением муниципального образования по вопросам местного значения, либо решение, </w:t>
      </w:r>
      <w:r w:rsidRPr="00A002AD">
        <w:rPr>
          <w:rFonts w:ascii="Times New Roman" w:eastAsia="Times New Roman" w:hAnsi="Times New Roman" w:cs="Times New Roman"/>
          <w:sz w:val="24"/>
          <w:szCs w:val="24"/>
        </w:rPr>
        <w:lastRenderedPageBreak/>
        <w:t>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Республики Марий Эл, а также по иным вопросам, отнесенным Уставом муниципального образования в соответствии с федеральными законами</w:t>
      </w:r>
      <w:proofErr w:type="gramEnd"/>
      <w:r w:rsidRPr="00A002AD">
        <w:rPr>
          <w:rFonts w:ascii="Times New Roman" w:eastAsia="Times New Roman" w:hAnsi="Times New Roman" w:cs="Times New Roman"/>
          <w:sz w:val="24"/>
          <w:szCs w:val="24"/>
        </w:rPr>
        <w:t xml:space="preserve">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характер.</w:t>
      </w:r>
    </w:p>
    <w:p w:rsidR="00A002AD" w:rsidRPr="00A002AD" w:rsidRDefault="00A002AD" w:rsidP="00A002AD">
      <w:pPr>
        <w:pStyle w:val="a6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002AD">
        <w:rPr>
          <w:rFonts w:ascii="Times New Roman" w:hAnsi="Times New Roman" w:cs="Times New Roman"/>
          <w:sz w:val="24"/>
          <w:szCs w:val="24"/>
        </w:rPr>
        <w:t>.</w:t>
      </w:r>
      <w:r w:rsidR="00B2147E">
        <w:rPr>
          <w:rFonts w:ascii="Times New Roman" w:hAnsi="Times New Roman" w:cs="Times New Roman"/>
          <w:sz w:val="24"/>
          <w:szCs w:val="24"/>
        </w:rPr>
        <w:t xml:space="preserve"> </w:t>
      </w:r>
      <w:r w:rsidRPr="00A002AD">
        <w:rPr>
          <w:rFonts w:ascii="Times New Roman" w:hAnsi="Times New Roman" w:cs="Times New Roman"/>
          <w:sz w:val="24"/>
          <w:szCs w:val="24"/>
        </w:rPr>
        <w:t xml:space="preserve">Основными принципами организации </w:t>
      </w:r>
      <w:proofErr w:type="spellStart"/>
      <w:r w:rsidRPr="00A002AD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A002AD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(проектов нормативных правовых актов) являются:</w:t>
      </w:r>
    </w:p>
    <w:p w:rsidR="00A002AD" w:rsidRPr="00A002AD" w:rsidRDefault="00A002AD" w:rsidP="00A002AD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A002AD">
        <w:t xml:space="preserve">1) обязательность проведения </w:t>
      </w:r>
      <w:proofErr w:type="spellStart"/>
      <w:r w:rsidRPr="00A002AD">
        <w:t>антикоррупционной</w:t>
      </w:r>
      <w:proofErr w:type="spellEnd"/>
      <w:r w:rsidRPr="00A002AD">
        <w:t xml:space="preserve"> экспертизы проектов нормативных правовых актов;</w:t>
      </w:r>
    </w:p>
    <w:p w:rsidR="00A002AD" w:rsidRPr="00A002AD" w:rsidRDefault="00A002AD" w:rsidP="00A002AD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A002AD"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A002AD" w:rsidRPr="00A002AD" w:rsidRDefault="00A002AD" w:rsidP="00A002AD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A002AD">
        <w:t xml:space="preserve">3) обоснованность, объективность и </w:t>
      </w:r>
      <w:proofErr w:type="spellStart"/>
      <w:r w:rsidRPr="00A002AD">
        <w:t>проверяемость</w:t>
      </w:r>
      <w:proofErr w:type="spellEnd"/>
      <w:r w:rsidRPr="00A002AD">
        <w:t xml:space="preserve"> результатов </w:t>
      </w:r>
      <w:proofErr w:type="spellStart"/>
      <w:r w:rsidRPr="00A002AD">
        <w:t>антикоррупционной</w:t>
      </w:r>
      <w:proofErr w:type="spellEnd"/>
      <w:r w:rsidRPr="00A002AD">
        <w:t xml:space="preserve"> экспертизы нормативных правовых актов (проектов нормативных правовых актов);</w:t>
      </w:r>
    </w:p>
    <w:p w:rsidR="00A002AD" w:rsidRPr="00A002AD" w:rsidRDefault="00A002AD" w:rsidP="00A002AD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A002AD">
        <w:t xml:space="preserve">4) компетентность лиц, проводящих </w:t>
      </w:r>
      <w:proofErr w:type="spellStart"/>
      <w:r w:rsidRPr="00A002AD">
        <w:t>антикоррупционную</w:t>
      </w:r>
      <w:proofErr w:type="spellEnd"/>
      <w:r w:rsidRPr="00A002AD">
        <w:t xml:space="preserve"> экспертизу нормативных правовых актов (проектов нормативных правовых актов);</w:t>
      </w:r>
    </w:p>
    <w:p w:rsidR="00A002AD" w:rsidRPr="00B2147E" w:rsidRDefault="00A002AD" w:rsidP="00B2147E">
      <w:pPr>
        <w:pStyle w:val="s1"/>
        <w:shd w:val="clear" w:color="auto" w:fill="FFFFFF"/>
        <w:spacing w:before="0" w:beforeAutospacing="0" w:after="0" w:afterAutospacing="0"/>
        <w:ind w:firstLine="851"/>
        <w:jc w:val="both"/>
      </w:pPr>
      <w:r w:rsidRPr="00A002AD"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</w:t>
      </w:r>
      <w:r w:rsidRPr="00B2147E">
        <w:t xml:space="preserve">общества при проведении </w:t>
      </w:r>
      <w:proofErr w:type="spellStart"/>
      <w:r w:rsidRPr="00B2147E">
        <w:t>антикоррупционной</w:t>
      </w:r>
      <w:proofErr w:type="spellEnd"/>
      <w:r w:rsidRPr="00B2147E">
        <w:t xml:space="preserve"> экспертизы нормативных правовых актов (проектов нормативных правовых актов).</w:t>
      </w:r>
    </w:p>
    <w:p w:rsidR="00B2147E" w:rsidRPr="00B2147E" w:rsidRDefault="00B2147E" w:rsidP="00B2147E">
      <w:pPr>
        <w:tabs>
          <w:tab w:val="left" w:pos="7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47E">
        <w:rPr>
          <w:rFonts w:ascii="Times New Roman" w:hAnsi="Times New Roman" w:cs="Times New Roman"/>
          <w:sz w:val="24"/>
          <w:szCs w:val="24"/>
        </w:rPr>
        <w:t xml:space="preserve">4. </w:t>
      </w:r>
      <w:r w:rsidRPr="00B2147E">
        <w:rPr>
          <w:rFonts w:ascii="Times New Roman" w:eastAsia="Times New Roman" w:hAnsi="Times New Roman" w:cs="Times New Roman"/>
          <w:sz w:val="24"/>
          <w:szCs w:val="24"/>
        </w:rPr>
        <w:t xml:space="preserve">Задачей </w:t>
      </w:r>
      <w:proofErr w:type="spellStart"/>
      <w:r w:rsidRPr="00B2147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2147E">
        <w:rPr>
          <w:rFonts w:ascii="Times New Roman" w:eastAsia="Times New Roman" w:hAnsi="Times New Roman" w:cs="Times New Roman"/>
          <w:sz w:val="24"/>
          <w:szCs w:val="24"/>
        </w:rPr>
        <w:t xml:space="preserve"> экспертизы является выявление </w:t>
      </w:r>
      <w:proofErr w:type="spellStart"/>
      <w:r w:rsidRPr="00B2147E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B2147E">
        <w:rPr>
          <w:rFonts w:ascii="Times New Roman" w:eastAsia="Times New Roman" w:hAnsi="Times New Roman" w:cs="Times New Roman"/>
          <w:sz w:val="24"/>
          <w:szCs w:val="24"/>
        </w:rPr>
        <w:t xml:space="preserve"> факторов в нормативных правовых актах и проектах нормативных правовых актов, в том числе внесение предложений и рекомендаций, направленных на устранение таких факторов.</w:t>
      </w:r>
    </w:p>
    <w:p w:rsidR="00B2147E" w:rsidRPr="00B2147E" w:rsidRDefault="00B2147E" w:rsidP="00B2147E">
      <w:pPr>
        <w:tabs>
          <w:tab w:val="left" w:pos="73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47E">
        <w:rPr>
          <w:rFonts w:ascii="Times New Roman" w:hAnsi="Times New Roman" w:cs="Times New Roman"/>
          <w:sz w:val="24"/>
          <w:szCs w:val="24"/>
        </w:rPr>
        <w:t xml:space="preserve">       5. </w:t>
      </w:r>
      <w:proofErr w:type="spellStart"/>
      <w:r w:rsidRPr="00B2147E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B2147E">
        <w:rPr>
          <w:rFonts w:ascii="Times New Roman" w:eastAsia="Times New Roman" w:hAnsi="Times New Roman" w:cs="Times New Roman"/>
          <w:sz w:val="24"/>
          <w:szCs w:val="24"/>
        </w:rPr>
        <w:t xml:space="preserve"> экспертизе подлежат проекты нормативных правовых актов, а также нормативные правовые акты Собрания депутатов при мониторинге их применения.</w:t>
      </w:r>
    </w:p>
    <w:p w:rsidR="00B2147E" w:rsidRPr="00B2147E" w:rsidRDefault="00B2147E" w:rsidP="00B214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47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2147E">
        <w:rPr>
          <w:rFonts w:ascii="Times New Roman" w:hAnsi="Times New Roman" w:cs="Times New Roman"/>
          <w:sz w:val="24"/>
          <w:szCs w:val="24"/>
        </w:rPr>
        <w:t>6.</w:t>
      </w:r>
      <w:r w:rsidRPr="00B214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147E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B2147E">
        <w:rPr>
          <w:rFonts w:ascii="Times New Roman" w:eastAsia="Times New Roman" w:hAnsi="Times New Roman" w:cs="Times New Roman"/>
          <w:sz w:val="24"/>
          <w:szCs w:val="24"/>
        </w:rPr>
        <w:t xml:space="preserve"> экспертиза не проводится в отношении проектов нормативных правовых актов и нормативных правовых актов Собрания депутатов, содержащих сведения, составляющие государственную тайну, или сведения конфиденциального характера.</w:t>
      </w:r>
    </w:p>
    <w:p w:rsidR="00B2147E" w:rsidRDefault="00B2147E" w:rsidP="00A002AD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3"/>
          <w:szCs w:val="23"/>
        </w:rPr>
      </w:pPr>
    </w:p>
    <w:p w:rsidR="00B2147E" w:rsidRDefault="00B2147E" w:rsidP="00B21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147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B214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2147E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B2147E">
        <w:rPr>
          <w:rFonts w:ascii="Times New Roman" w:eastAsia="Times New Roman" w:hAnsi="Times New Roman" w:cs="Times New Roman"/>
          <w:sz w:val="24"/>
          <w:szCs w:val="24"/>
        </w:rPr>
        <w:t xml:space="preserve"> факторы и порядок их выявления</w:t>
      </w:r>
    </w:p>
    <w:p w:rsidR="00B2147E" w:rsidRPr="00B2147E" w:rsidRDefault="00B2147E" w:rsidP="00B21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47E" w:rsidRPr="00B2147E" w:rsidRDefault="00B2147E" w:rsidP="00B2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47E">
        <w:rPr>
          <w:rFonts w:ascii="Times New Roman" w:hAnsi="Times New Roman" w:cs="Times New Roman"/>
          <w:sz w:val="24"/>
          <w:szCs w:val="24"/>
        </w:rPr>
        <w:t xml:space="preserve">7. В ходе проведения </w:t>
      </w:r>
      <w:proofErr w:type="spellStart"/>
      <w:r w:rsidRPr="00B2147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2147E">
        <w:rPr>
          <w:rFonts w:ascii="Times New Roman" w:hAnsi="Times New Roman" w:cs="Times New Roman"/>
          <w:sz w:val="24"/>
          <w:szCs w:val="24"/>
        </w:rPr>
        <w:t xml:space="preserve"> экспертизы выявляются следующие </w:t>
      </w:r>
      <w:proofErr w:type="spellStart"/>
      <w:r w:rsidRPr="00B2147E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B2147E">
        <w:rPr>
          <w:rFonts w:ascii="Times New Roman" w:hAnsi="Times New Roman" w:cs="Times New Roman"/>
          <w:sz w:val="24"/>
          <w:szCs w:val="24"/>
        </w:rPr>
        <w:t xml:space="preserve"> факторы:</w:t>
      </w:r>
    </w:p>
    <w:p w:rsidR="00B2147E" w:rsidRPr="00B2147E" w:rsidRDefault="00B2147E" w:rsidP="00B2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47E">
        <w:rPr>
          <w:rFonts w:ascii="Times New Roman" w:hAnsi="Times New Roman" w:cs="Times New Roman"/>
          <w:sz w:val="24"/>
          <w:szCs w:val="24"/>
        </w:rPr>
        <w:t>1) широта дискреционных полномочий;</w:t>
      </w:r>
    </w:p>
    <w:p w:rsidR="00B2147E" w:rsidRPr="00B2147E" w:rsidRDefault="00B2147E" w:rsidP="00B2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47E">
        <w:rPr>
          <w:rFonts w:ascii="Times New Roman" w:hAnsi="Times New Roman" w:cs="Times New Roman"/>
          <w:sz w:val="24"/>
          <w:szCs w:val="24"/>
        </w:rPr>
        <w:t>2) определение компетенции по формуле «вправе»;</w:t>
      </w:r>
    </w:p>
    <w:p w:rsidR="00B2147E" w:rsidRPr="00B2147E" w:rsidRDefault="00B2147E" w:rsidP="00B2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47E">
        <w:rPr>
          <w:rFonts w:ascii="Times New Roman" w:hAnsi="Times New Roman" w:cs="Times New Roman"/>
          <w:sz w:val="24"/>
          <w:szCs w:val="24"/>
        </w:rPr>
        <w:t>3) наличие завышенных требований к лицу, предъявляемых для реализации принадлежащего ему права;</w:t>
      </w:r>
    </w:p>
    <w:p w:rsidR="00B2147E" w:rsidRPr="00B2147E" w:rsidRDefault="00B2147E" w:rsidP="00B2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47E">
        <w:rPr>
          <w:rFonts w:ascii="Times New Roman" w:hAnsi="Times New Roman" w:cs="Times New Roman"/>
          <w:sz w:val="24"/>
          <w:szCs w:val="24"/>
        </w:rPr>
        <w:t>4) выборочное изменение объема прав;</w:t>
      </w:r>
    </w:p>
    <w:p w:rsidR="00B2147E" w:rsidRPr="00B2147E" w:rsidRDefault="00B2147E" w:rsidP="00B2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47E">
        <w:rPr>
          <w:rFonts w:ascii="Times New Roman" w:hAnsi="Times New Roman" w:cs="Times New Roman"/>
          <w:sz w:val="24"/>
          <w:szCs w:val="24"/>
        </w:rPr>
        <w:t>5) чрезмерная свобода нормотворчества;</w:t>
      </w:r>
    </w:p>
    <w:p w:rsidR="00B2147E" w:rsidRPr="00B2147E" w:rsidRDefault="00B2147E" w:rsidP="00B2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47E">
        <w:rPr>
          <w:rFonts w:ascii="Times New Roman" w:hAnsi="Times New Roman" w:cs="Times New Roman"/>
          <w:sz w:val="24"/>
          <w:szCs w:val="24"/>
        </w:rPr>
        <w:t>6) принятие нормативного правового акта за пределами компетенции;</w:t>
      </w:r>
    </w:p>
    <w:p w:rsidR="00B2147E" w:rsidRPr="00B2147E" w:rsidRDefault="00B2147E" w:rsidP="00B2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47E">
        <w:rPr>
          <w:rFonts w:ascii="Times New Roman" w:hAnsi="Times New Roman" w:cs="Times New Roman"/>
          <w:sz w:val="24"/>
          <w:szCs w:val="24"/>
        </w:rPr>
        <w:t>7) заполнение законодательных пробелов при помощи подзаконных актов в отсутствие законодательной делегации соответствующих полномочий;</w:t>
      </w:r>
    </w:p>
    <w:p w:rsidR="00B2147E" w:rsidRPr="00B2147E" w:rsidRDefault="00B2147E" w:rsidP="00B2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47E">
        <w:rPr>
          <w:rFonts w:ascii="Times New Roman" w:hAnsi="Times New Roman" w:cs="Times New Roman"/>
          <w:sz w:val="24"/>
          <w:szCs w:val="24"/>
        </w:rPr>
        <w:t>8) отсутствие или неполнота административных процедур;</w:t>
      </w:r>
    </w:p>
    <w:p w:rsidR="00B2147E" w:rsidRPr="00B2147E" w:rsidRDefault="00B2147E" w:rsidP="00B2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47E">
        <w:rPr>
          <w:rFonts w:ascii="Times New Roman" w:hAnsi="Times New Roman" w:cs="Times New Roman"/>
          <w:sz w:val="24"/>
          <w:szCs w:val="24"/>
        </w:rPr>
        <w:lastRenderedPageBreak/>
        <w:t>9) отказ от конкурсных (аукционных) процедур;</w:t>
      </w:r>
    </w:p>
    <w:p w:rsidR="00B2147E" w:rsidRPr="00B2147E" w:rsidRDefault="00B2147E" w:rsidP="00B2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47E">
        <w:rPr>
          <w:rFonts w:ascii="Times New Roman" w:hAnsi="Times New Roman" w:cs="Times New Roman"/>
          <w:sz w:val="24"/>
          <w:szCs w:val="24"/>
        </w:rPr>
        <w:t>10) наличие завышенных требований к лицу, предъявляемых для реализации принадлежащего ему права;</w:t>
      </w:r>
    </w:p>
    <w:p w:rsidR="00B2147E" w:rsidRPr="00B2147E" w:rsidRDefault="00B2147E" w:rsidP="00B2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47E">
        <w:rPr>
          <w:rFonts w:ascii="Times New Roman" w:hAnsi="Times New Roman" w:cs="Times New Roman"/>
          <w:sz w:val="24"/>
          <w:szCs w:val="24"/>
        </w:rPr>
        <w:t>11) злоупотребление правом заявителя органами местного самоуправления (их должностными лицами);</w:t>
      </w:r>
    </w:p>
    <w:p w:rsidR="00B2147E" w:rsidRPr="00B2147E" w:rsidRDefault="00B2147E" w:rsidP="00B21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147E">
        <w:rPr>
          <w:rFonts w:ascii="Times New Roman" w:hAnsi="Times New Roman" w:cs="Times New Roman"/>
          <w:sz w:val="24"/>
          <w:szCs w:val="24"/>
        </w:rPr>
        <w:t>12) юридико-лингвистическая неопределенность.</w:t>
      </w:r>
    </w:p>
    <w:p w:rsidR="00B2147E" w:rsidRPr="00833F29" w:rsidRDefault="00B2147E" w:rsidP="00833F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 xml:space="preserve">8. Выявление указанных в пункте </w:t>
      </w:r>
      <w:r w:rsidR="00833F29" w:rsidRPr="00833F29">
        <w:rPr>
          <w:rFonts w:ascii="Times New Roman" w:hAnsi="Times New Roman" w:cs="Times New Roman"/>
          <w:sz w:val="24"/>
          <w:szCs w:val="24"/>
        </w:rPr>
        <w:t>7</w:t>
      </w:r>
      <w:r w:rsidRPr="00833F29">
        <w:rPr>
          <w:rFonts w:ascii="Times New Roman" w:hAnsi="Times New Roman" w:cs="Times New Roman"/>
          <w:sz w:val="24"/>
          <w:szCs w:val="24"/>
        </w:rPr>
        <w:t xml:space="preserve"> настоящего Порядка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факторов в нормативных правовых актах и проектах нормативных правовых актов, разрабатываемых Собр</w:t>
      </w:r>
      <w:r w:rsidR="00833F29" w:rsidRPr="00833F29">
        <w:rPr>
          <w:rFonts w:ascii="Times New Roman" w:hAnsi="Times New Roman" w:cs="Times New Roman"/>
          <w:sz w:val="24"/>
          <w:szCs w:val="24"/>
        </w:rPr>
        <w:t>анием депутатов, осуществляется</w:t>
      </w:r>
      <w:r w:rsidRPr="00833F29">
        <w:rPr>
          <w:rFonts w:ascii="Times New Roman" w:hAnsi="Times New Roman" w:cs="Times New Roman"/>
          <w:sz w:val="24"/>
          <w:szCs w:val="24"/>
        </w:rPr>
        <w:t xml:space="preserve"> согласно Методике проведения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96.</w:t>
      </w:r>
    </w:p>
    <w:p w:rsidR="00B2147E" w:rsidRDefault="00B2147E" w:rsidP="00833F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833F2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33F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экспертиза проектов нормативных правовых актов</w:t>
      </w:r>
    </w:p>
    <w:p w:rsidR="00833F29" w:rsidRPr="00833F29" w:rsidRDefault="00833F29" w:rsidP="00833F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2147E" w:rsidRPr="00833F29" w:rsidRDefault="00833F29" w:rsidP="00833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>9.</w:t>
      </w:r>
      <w:r w:rsidR="00B2147E" w:rsidRPr="00833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147E" w:rsidRPr="00833F29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="00B2147E" w:rsidRPr="00833F29">
        <w:rPr>
          <w:rFonts w:ascii="Times New Roman" w:hAnsi="Times New Roman" w:cs="Times New Roman"/>
          <w:sz w:val="24"/>
          <w:szCs w:val="24"/>
        </w:rPr>
        <w:t xml:space="preserve"> экспертиза проектов нормативных правовых актов (далее - проекты) проводится в два этапа:</w:t>
      </w:r>
    </w:p>
    <w:p w:rsidR="00B2147E" w:rsidRPr="00833F29" w:rsidRDefault="00B2147E" w:rsidP="00833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 xml:space="preserve">а) при разработке проекта – постоянной или иной комиссией Собрания депутатов либо ответственным лицом, осуществляющим разработку Проекта. По результатам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экспертизы на данном</w:t>
      </w:r>
      <w:r w:rsidR="00833F29" w:rsidRPr="00833F29">
        <w:rPr>
          <w:rFonts w:ascii="Times New Roman" w:hAnsi="Times New Roman" w:cs="Times New Roman"/>
          <w:sz w:val="24"/>
          <w:szCs w:val="24"/>
        </w:rPr>
        <w:t xml:space="preserve"> этапе </w:t>
      </w:r>
      <w:r w:rsidRPr="00833F29">
        <w:rPr>
          <w:rFonts w:ascii="Times New Roman" w:hAnsi="Times New Roman" w:cs="Times New Roman"/>
          <w:sz w:val="24"/>
          <w:szCs w:val="24"/>
        </w:rPr>
        <w:t>указанные</w:t>
      </w:r>
      <w:r w:rsidR="00833F29" w:rsidRPr="00833F29">
        <w:rPr>
          <w:rFonts w:ascii="Times New Roman" w:hAnsi="Times New Roman" w:cs="Times New Roman"/>
          <w:sz w:val="24"/>
          <w:szCs w:val="24"/>
        </w:rPr>
        <w:t xml:space="preserve"> лица</w:t>
      </w:r>
      <w:r w:rsidRPr="00833F29">
        <w:rPr>
          <w:rFonts w:ascii="Times New Roman" w:hAnsi="Times New Roman" w:cs="Times New Roman"/>
          <w:sz w:val="24"/>
          <w:szCs w:val="24"/>
        </w:rPr>
        <w:t xml:space="preserve"> отражают факт отсутствия в проекте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факторов в пояснительной записке к проекту.</w:t>
      </w:r>
    </w:p>
    <w:p w:rsidR="00B2147E" w:rsidRPr="00833F29" w:rsidRDefault="00B2147E" w:rsidP="00833F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 xml:space="preserve">б) при проведении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экспертизы проекта -  уполномоченными на проведение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экспертизы ответственными лицами либо комиссией по проведению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проектов, образуемой решением Собрания депутатов.</w:t>
      </w:r>
    </w:p>
    <w:p w:rsidR="00B2147E" w:rsidRPr="00833F29" w:rsidRDefault="00833F29" w:rsidP="00833F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>10.</w:t>
      </w:r>
      <w:r w:rsidR="00B2147E" w:rsidRPr="00833F29">
        <w:rPr>
          <w:rFonts w:ascii="Times New Roman" w:hAnsi="Times New Roman" w:cs="Times New Roman"/>
          <w:sz w:val="24"/>
          <w:szCs w:val="24"/>
        </w:rPr>
        <w:t xml:space="preserve"> В случае выявления в проекте </w:t>
      </w:r>
      <w:proofErr w:type="spellStart"/>
      <w:r w:rsidR="00B2147E" w:rsidRPr="00833F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B2147E" w:rsidRPr="00833F29">
        <w:rPr>
          <w:rFonts w:ascii="Times New Roman" w:hAnsi="Times New Roman" w:cs="Times New Roman"/>
          <w:sz w:val="24"/>
          <w:szCs w:val="24"/>
        </w:rPr>
        <w:t xml:space="preserve"> факторов, результаты </w:t>
      </w:r>
      <w:proofErr w:type="spellStart"/>
      <w:r w:rsidR="00B2147E"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B2147E" w:rsidRPr="00833F29">
        <w:rPr>
          <w:rFonts w:ascii="Times New Roman" w:hAnsi="Times New Roman" w:cs="Times New Roman"/>
          <w:sz w:val="24"/>
          <w:szCs w:val="24"/>
        </w:rPr>
        <w:t xml:space="preserve"> экспертизы проекта оформляются в виде письменного заключения, носящего рекомендательный характер и подлежащего обязательному рассмотрению.</w:t>
      </w:r>
    </w:p>
    <w:p w:rsidR="00B2147E" w:rsidRPr="00833F29" w:rsidRDefault="00833F29" w:rsidP="00833F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>11.</w:t>
      </w:r>
      <w:r w:rsidR="00B2147E" w:rsidRPr="00833F29">
        <w:rPr>
          <w:rFonts w:ascii="Times New Roman" w:hAnsi="Times New Roman" w:cs="Times New Roman"/>
          <w:sz w:val="24"/>
          <w:szCs w:val="24"/>
        </w:rPr>
        <w:t xml:space="preserve"> Заключение, содержащее результаты </w:t>
      </w:r>
      <w:proofErr w:type="spellStart"/>
      <w:r w:rsidR="00B2147E"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B2147E" w:rsidRPr="00833F29">
        <w:rPr>
          <w:rFonts w:ascii="Times New Roman" w:hAnsi="Times New Roman" w:cs="Times New Roman"/>
          <w:sz w:val="24"/>
          <w:szCs w:val="24"/>
        </w:rPr>
        <w:t xml:space="preserve"> экспертизы проекта, в случае выявления в нем </w:t>
      </w:r>
      <w:proofErr w:type="spellStart"/>
      <w:r w:rsidR="00B2147E" w:rsidRPr="00833F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B2147E" w:rsidRPr="00833F29">
        <w:rPr>
          <w:rFonts w:ascii="Times New Roman" w:hAnsi="Times New Roman" w:cs="Times New Roman"/>
          <w:sz w:val="24"/>
          <w:szCs w:val="24"/>
        </w:rPr>
        <w:t xml:space="preserve"> факторов направляется разработчикам данного проекта для устранения выявленных </w:t>
      </w:r>
      <w:proofErr w:type="spellStart"/>
      <w:r w:rsidR="00B2147E" w:rsidRPr="00833F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B2147E" w:rsidRPr="00833F29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B2147E" w:rsidRPr="00833F29" w:rsidRDefault="00833F29" w:rsidP="00833F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>12.</w:t>
      </w:r>
      <w:r w:rsidR="00B2147E" w:rsidRPr="00833F29">
        <w:rPr>
          <w:rFonts w:ascii="Times New Roman" w:hAnsi="Times New Roman" w:cs="Times New Roman"/>
          <w:sz w:val="24"/>
          <w:szCs w:val="24"/>
        </w:rPr>
        <w:t xml:space="preserve"> Положения проекта, способствующие созданию условий для проявления коррупции, выявленные при проведении </w:t>
      </w:r>
      <w:proofErr w:type="spellStart"/>
      <w:r w:rsidR="00B2147E"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B2147E" w:rsidRPr="00833F29">
        <w:rPr>
          <w:rFonts w:ascii="Times New Roman" w:hAnsi="Times New Roman" w:cs="Times New Roman"/>
          <w:sz w:val="24"/>
          <w:szCs w:val="24"/>
        </w:rPr>
        <w:t xml:space="preserve"> экспертизы проекта, устраняются на стадии доработки проекта его разработчиком.</w:t>
      </w:r>
    </w:p>
    <w:p w:rsidR="00B2147E" w:rsidRPr="00833F29" w:rsidRDefault="00833F29" w:rsidP="00833F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>13.</w:t>
      </w:r>
      <w:r w:rsidR="00B2147E" w:rsidRPr="00833F29">
        <w:rPr>
          <w:rFonts w:ascii="Times New Roman" w:hAnsi="Times New Roman" w:cs="Times New Roman"/>
          <w:sz w:val="24"/>
          <w:szCs w:val="24"/>
        </w:rPr>
        <w:t xml:space="preserve"> Вывод об отсутствии </w:t>
      </w:r>
      <w:proofErr w:type="spellStart"/>
      <w:r w:rsidR="00B2147E" w:rsidRPr="00833F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B2147E" w:rsidRPr="00833F29">
        <w:rPr>
          <w:rFonts w:ascii="Times New Roman" w:hAnsi="Times New Roman" w:cs="Times New Roman"/>
          <w:sz w:val="24"/>
          <w:szCs w:val="24"/>
        </w:rPr>
        <w:t xml:space="preserve"> факторов в проекте подтверждается согласованием проекта, осуществляемым в форме визы ответственного лица либо председателя комиссии по проведению </w:t>
      </w:r>
      <w:proofErr w:type="spellStart"/>
      <w:r w:rsidR="00B2147E"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B2147E" w:rsidRPr="00833F29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проектов, имеющей указание на дату ее проведения, подтверждающей проведение </w:t>
      </w:r>
      <w:proofErr w:type="spellStart"/>
      <w:r w:rsidR="00B2147E"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B2147E" w:rsidRPr="00833F29">
        <w:rPr>
          <w:rFonts w:ascii="Times New Roman" w:hAnsi="Times New Roman" w:cs="Times New Roman"/>
          <w:sz w:val="24"/>
          <w:szCs w:val="24"/>
        </w:rPr>
        <w:t xml:space="preserve"> экспертизы проекта и отсутствие в нем </w:t>
      </w:r>
      <w:proofErr w:type="spellStart"/>
      <w:r w:rsidR="00B2147E" w:rsidRPr="00833F29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B2147E" w:rsidRPr="00833F29">
        <w:rPr>
          <w:rFonts w:ascii="Times New Roman" w:hAnsi="Times New Roman" w:cs="Times New Roman"/>
          <w:sz w:val="24"/>
          <w:szCs w:val="24"/>
        </w:rPr>
        <w:t xml:space="preserve"> факторов.</w:t>
      </w:r>
    </w:p>
    <w:p w:rsidR="00B2147E" w:rsidRPr="00833F29" w:rsidRDefault="00B2147E" w:rsidP="00833F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 xml:space="preserve">Все выявленные в ходе проведения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экспертизы проектов </w:t>
      </w:r>
      <w:proofErr w:type="spellStart"/>
      <w:r w:rsidRPr="00833F2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833F29">
        <w:rPr>
          <w:rFonts w:ascii="Times New Roman" w:hAnsi="Times New Roman" w:cs="Times New Roman"/>
          <w:sz w:val="24"/>
          <w:szCs w:val="24"/>
        </w:rPr>
        <w:t xml:space="preserve"> факторы должны быть устранены из проекта к моменту его принятия.</w:t>
      </w:r>
    </w:p>
    <w:p w:rsidR="00B2147E" w:rsidRPr="00833F29" w:rsidRDefault="00833F29" w:rsidP="00833F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33F29">
        <w:rPr>
          <w:rFonts w:ascii="Times New Roman" w:hAnsi="Times New Roman" w:cs="Times New Roman"/>
          <w:sz w:val="24"/>
          <w:szCs w:val="24"/>
        </w:rPr>
        <w:t>14.</w:t>
      </w:r>
      <w:r w:rsidR="00B2147E" w:rsidRPr="00833F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147E" w:rsidRPr="00833F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2147E" w:rsidRPr="00833F29">
        <w:rPr>
          <w:rFonts w:ascii="Times New Roman" w:hAnsi="Times New Roman" w:cs="Times New Roman"/>
          <w:sz w:val="24"/>
          <w:szCs w:val="24"/>
        </w:rPr>
        <w:t xml:space="preserve"> проведением </w:t>
      </w:r>
      <w:proofErr w:type="spellStart"/>
      <w:r w:rsidR="00B2147E" w:rsidRPr="00833F29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B2147E" w:rsidRPr="00833F29">
        <w:rPr>
          <w:rFonts w:ascii="Times New Roman" w:hAnsi="Times New Roman" w:cs="Times New Roman"/>
          <w:sz w:val="24"/>
          <w:szCs w:val="24"/>
        </w:rPr>
        <w:t xml:space="preserve"> экспертизы проектов в Собрании депутатов осуществляет </w:t>
      </w:r>
      <w:r w:rsidRPr="00833F29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  <w:r w:rsidR="00B2147E" w:rsidRPr="00833F29">
        <w:rPr>
          <w:rFonts w:ascii="Times New Roman" w:hAnsi="Times New Roman" w:cs="Times New Roman"/>
          <w:sz w:val="24"/>
          <w:szCs w:val="24"/>
        </w:rPr>
        <w:t>.</w:t>
      </w:r>
    </w:p>
    <w:p w:rsidR="00833F29" w:rsidRDefault="00833F29" w:rsidP="00B214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2147E" w:rsidRDefault="00B2147E" w:rsidP="00B214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нормативных правовых актов</w:t>
      </w:r>
    </w:p>
    <w:p w:rsidR="00B2147E" w:rsidRDefault="00B2147E" w:rsidP="00B21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 xml:space="preserve">Основанием для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Собрания депутатов являются поступившие в официальном порядке в Собрание депутатов письменные обращения </w:t>
      </w:r>
      <w:r>
        <w:rPr>
          <w:sz w:val="28"/>
          <w:szCs w:val="28"/>
        </w:rPr>
        <w:lastRenderedPageBreak/>
        <w:t xml:space="preserve">органов государственной власти, органов местного самоуправления, депутатов, граждан и организаций с информацией о наличии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в нормативных правовых актах Собрания депутатов, а также распоряжение председателя Собрания депутатов о проведении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экспертизы.</w:t>
      </w:r>
      <w:proofErr w:type="gramEnd"/>
    </w:p>
    <w:p w:rsidR="00B2147E" w:rsidRDefault="00B2147E" w:rsidP="00B21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нормативных правовых актов Собрания депутатов проводится уполномоченными на проведение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ответственными лицами либо комиссией</w:t>
      </w:r>
      <w:r w:rsidRPr="00FF73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проведению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проектов, образуемой решением Собрания депутатов.</w:t>
      </w:r>
    </w:p>
    <w:p w:rsidR="00B2147E" w:rsidRPr="00B707B6" w:rsidRDefault="00B2147E" w:rsidP="00B21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07B6">
        <w:rPr>
          <w:sz w:val="28"/>
          <w:szCs w:val="28"/>
        </w:rPr>
        <w:t xml:space="preserve">4.3. Итогом проведения </w:t>
      </w:r>
      <w:proofErr w:type="spellStart"/>
      <w:r w:rsidRPr="00B707B6">
        <w:rPr>
          <w:sz w:val="28"/>
          <w:szCs w:val="28"/>
        </w:rPr>
        <w:t>антикоррупционной</w:t>
      </w:r>
      <w:proofErr w:type="spellEnd"/>
      <w:r w:rsidRPr="00B707B6">
        <w:rPr>
          <w:sz w:val="28"/>
          <w:szCs w:val="28"/>
        </w:rPr>
        <w:t xml:space="preserve"> экспертизы нормативного правового акта Собрания депутатов являются выявленные в нормативном правовом акте Собрания депутатов </w:t>
      </w:r>
      <w:proofErr w:type="spellStart"/>
      <w:r w:rsidRPr="00B707B6">
        <w:rPr>
          <w:sz w:val="28"/>
          <w:szCs w:val="28"/>
        </w:rPr>
        <w:t>коррупциогенные</w:t>
      </w:r>
      <w:proofErr w:type="spellEnd"/>
      <w:r w:rsidRPr="00B707B6">
        <w:rPr>
          <w:sz w:val="28"/>
          <w:szCs w:val="28"/>
        </w:rPr>
        <w:t xml:space="preserve"> факторы или вывод об их отсутствии.</w:t>
      </w:r>
    </w:p>
    <w:p w:rsidR="00B2147E" w:rsidRDefault="00B2147E" w:rsidP="00B21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Заключение по результатам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нормативного правового акта Собрания депутатов носит рекомендательный характер и подлежит обязательному рассмотрению.</w:t>
      </w:r>
    </w:p>
    <w:p w:rsidR="00B2147E" w:rsidRDefault="00B2147E" w:rsidP="00B21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Заключение, содержащее результаты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действующего нормативного правового акта Собрания депутатов, в случае выявления в нем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направляется председателю Собрания депутатов для решения вопроса о внесении изменений и (или) дополнений в действующий нормативный правовой акт Собрания депутатов.</w:t>
      </w:r>
    </w:p>
    <w:p w:rsidR="00B2147E" w:rsidRDefault="00B2147E" w:rsidP="00B21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Pr="003E3B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Разногласия, возникающие при оценке указанных в заключении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разрешаются в установленном порядке.</w:t>
      </w:r>
    </w:p>
    <w:p w:rsidR="00B2147E" w:rsidRDefault="00B2147E" w:rsidP="00B2147E">
      <w:pPr>
        <w:tabs>
          <w:tab w:val="left" w:pos="600"/>
        </w:tabs>
        <w:autoSpaceDE w:val="0"/>
        <w:autoSpaceDN w:val="0"/>
        <w:adjustRightInd w:val="0"/>
        <w:rPr>
          <w:sz w:val="28"/>
          <w:szCs w:val="28"/>
        </w:rPr>
      </w:pPr>
    </w:p>
    <w:p w:rsidR="00B2147E" w:rsidRPr="004F1613" w:rsidRDefault="00B2147E" w:rsidP="00B2147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Правила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</w:t>
      </w:r>
    </w:p>
    <w:p w:rsidR="00B2147E" w:rsidRDefault="00B2147E" w:rsidP="00B2147E">
      <w:pPr>
        <w:autoSpaceDE w:val="0"/>
        <w:autoSpaceDN w:val="0"/>
        <w:adjustRightInd w:val="0"/>
        <w:rPr>
          <w:sz w:val="28"/>
          <w:szCs w:val="28"/>
        </w:rPr>
      </w:pPr>
    </w:p>
    <w:p w:rsidR="00B2147E" w:rsidRDefault="00B2147E" w:rsidP="00B21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Срок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лицами, указанными в подпункте «б» пункта 3.1 и пункте 4.2 Порядка, составляет 10 рабочих дней со дня поступления проекта, а нормативного правового акта - со дня принятия решения о ее проведении. В случае особой сложности </w:t>
      </w:r>
      <w:r>
        <w:rPr>
          <w:sz w:val="28"/>
          <w:szCs w:val="28"/>
        </w:rPr>
        <w:lastRenderedPageBreak/>
        <w:t>нормативного правового акта</w:t>
      </w:r>
      <w:r w:rsidRPr="00D73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проекта срок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может быть продлен председателем Собрания депутатов до 15 рабочих дней.</w:t>
      </w:r>
    </w:p>
    <w:p w:rsidR="00B2147E" w:rsidRDefault="00B2147E" w:rsidP="00B21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 проведении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осуществляется направленный на выявление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анализ норм права, содержащихся в нормативном правовом акте или проекте, включающий оценку предмета правового регулирования анализируемого акта, его целей и задач.</w:t>
      </w:r>
    </w:p>
    <w:p w:rsidR="00B2147E" w:rsidRDefault="00B2147E" w:rsidP="00B21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В ходе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анализу подвергается каждая правовая норма, которая исследуется для выявления каждого из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указанных в пункте 2.1 настоящего Порядка.</w:t>
      </w:r>
    </w:p>
    <w:p w:rsidR="00B2147E" w:rsidRDefault="00B2147E" w:rsidP="00B214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 случае выявления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в заключении указывается структурный элемент правового акта и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которые в нем содержатся. При этом приводится обоснование выявления каждого из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рекомендации по его устранению.</w:t>
      </w:r>
    </w:p>
    <w:p w:rsidR="00B2147E" w:rsidRDefault="00B2147E" w:rsidP="00B214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5.5. В заключении отражаются следующие сведения:</w:t>
      </w:r>
    </w:p>
    <w:p w:rsidR="00B2147E" w:rsidRDefault="00B2147E" w:rsidP="00B214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дата и место подготовки заключения, данные о проводящих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 лицах (фамилия, инициалы, должность);</w:t>
      </w:r>
    </w:p>
    <w:p w:rsidR="00B2147E" w:rsidRDefault="00B2147E" w:rsidP="00B214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реквизиты нормативного правового акта или проекта, проходящего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экспертизу;</w:t>
      </w:r>
    </w:p>
    <w:p w:rsidR="00B2147E" w:rsidRDefault="00B2147E" w:rsidP="00B214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перечень выявленных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с указанием их признаков и соответствующих статей (пунктов, подпунктов) нормативного правового акта или проекта, в которых эти факторы выявлены;</w:t>
      </w:r>
    </w:p>
    <w:p w:rsidR="00B2147E" w:rsidRDefault="00B2147E" w:rsidP="00B214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предложения о способах устранения или нейтрализации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</w:t>
      </w:r>
    </w:p>
    <w:p w:rsidR="00B2147E" w:rsidRDefault="00B2147E" w:rsidP="00B214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5.6. В заключение также указывается, что иных типичных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а также иных положений, которые могут способствовать проявлению коррупции, не обнаружено.</w:t>
      </w:r>
    </w:p>
    <w:p w:rsidR="00B2147E" w:rsidRDefault="00B2147E" w:rsidP="00B214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5.7. Заключение подписывается председателем комиссии по проведению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</w:t>
      </w:r>
      <w:r>
        <w:rPr>
          <w:sz w:val="28"/>
          <w:szCs w:val="28"/>
        </w:rPr>
        <w:lastRenderedPageBreak/>
        <w:t xml:space="preserve">проектов либо лицом, ответственным за проведение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нормативного правового акта или проекта.</w:t>
      </w:r>
    </w:p>
    <w:p w:rsidR="00B2147E" w:rsidRDefault="00B2147E" w:rsidP="00B214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E3B5E">
        <w:rPr>
          <w:sz w:val="28"/>
          <w:szCs w:val="28"/>
        </w:rPr>
        <w:t xml:space="preserve">5.8. </w:t>
      </w:r>
      <w:r>
        <w:rPr>
          <w:sz w:val="28"/>
          <w:szCs w:val="28"/>
        </w:rPr>
        <w:t xml:space="preserve">Лицо, ответственное за проведение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нормативного правового акта или проекта, либо комиссия по проведению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и проектов в случае обнаружения в нормативных правовых актах (проектах)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принятие мер, по устранению которых не относится к их компетенции, информируют об этом органы прокуратуры.</w:t>
      </w:r>
    </w:p>
    <w:p w:rsidR="00B2147E" w:rsidRDefault="00B2147E" w:rsidP="00A002AD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3"/>
          <w:szCs w:val="23"/>
        </w:rPr>
      </w:pPr>
    </w:p>
    <w:p w:rsidR="00A002AD" w:rsidRPr="00A002AD" w:rsidRDefault="00A002AD" w:rsidP="00A002AD">
      <w:pPr>
        <w:pStyle w:val="a6"/>
        <w:autoSpaceDE w:val="0"/>
        <w:autoSpaceDN w:val="0"/>
        <w:adjustRightInd w:val="0"/>
        <w:spacing w:after="0" w:line="240" w:lineRule="auto"/>
        <w:ind w:left="4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2AD" w:rsidRPr="00A002AD" w:rsidRDefault="00A002AD" w:rsidP="00A002AD">
      <w:pPr>
        <w:pStyle w:val="a6"/>
        <w:tabs>
          <w:tab w:val="left" w:pos="3285"/>
        </w:tabs>
        <w:ind w:left="9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2AD" w:rsidRPr="00B2452E" w:rsidRDefault="00A002AD" w:rsidP="00B2452E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002AD" w:rsidRPr="00B2452E" w:rsidSect="005C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630B"/>
    <w:multiLevelType w:val="multilevel"/>
    <w:tmpl w:val="63E6F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">
    <w:nsid w:val="252421AC"/>
    <w:multiLevelType w:val="hybridMultilevel"/>
    <w:tmpl w:val="E2E27A22"/>
    <w:lvl w:ilvl="0" w:tplc="68B2ED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5A7216"/>
    <w:multiLevelType w:val="hybridMultilevel"/>
    <w:tmpl w:val="154091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E79"/>
    <w:rsid w:val="005C1300"/>
    <w:rsid w:val="00833F29"/>
    <w:rsid w:val="00A002AD"/>
    <w:rsid w:val="00B2147E"/>
    <w:rsid w:val="00B2452E"/>
    <w:rsid w:val="00CF0E79"/>
    <w:rsid w:val="00FA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00"/>
  </w:style>
  <w:style w:type="paragraph" w:styleId="1">
    <w:name w:val="heading 1"/>
    <w:basedOn w:val="a"/>
    <w:next w:val="a"/>
    <w:link w:val="10"/>
    <w:qFormat/>
    <w:rsid w:val="00CF0E7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E7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F0E79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4">
    <w:name w:val="Plain Text"/>
    <w:basedOn w:val="a"/>
    <w:link w:val="a5"/>
    <w:rsid w:val="00CF0E7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CF0E79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CF0E79"/>
    <w:pPr>
      <w:ind w:left="720"/>
      <w:contextualSpacing/>
    </w:pPr>
  </w:style>
  <w:style w:type="table" w:styleId="a7">
    <w:name w:val="Table Grid"/>
    <w:basedOn w:val="a1"/>
    <w:rsid w:val="00B24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002AD"/>
  </w:style>
  <w:style w:type="paragraph" w:customStyle="1" w:styleId="s1">
    <w:name w:val="s_1"/>
    <w:basedOn w:val="a"/>
    <w:rsid w:val="00A0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A0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16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ivo.garant.ru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A77F11FF6723439C9E35956FADE91E" ma:contentTypeVersion="2" ma:contentTypeDescription="Создание документа." ma:contentTypeScope="" ma:versionID="59505e1c37e4d57c0b8ede87035325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7ca992e-8de9-4508-b790-304763a7b88e" targetNamespace="http://schemas.microsoft.com/office/2006/metadata/properties" ma:root="true" ma:fieldsID="492d3d22589e27407d0157d7470e2e5e" ns2:_="" ns3:_="" ns4:_="">
    <xsd:import namespace="57504d04-691e-4fc4-8f09-4f19fdbe90f6"/>
    <xsd:import namespace="6d7c22ec-c6a4-4777-88aa-bc3c76ac660e"/>
    <xsd:import namespace="c7ca992e-8de9-4508-b790-304763a7b88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a992e-8de9-4508-b790-304763a7b88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антикоррупционной экспертизе нормативных правовых актов и проектов нормативных правовых актов, разрабатываемых Собранием депутатов муниципального образования «Новоторъяльский муниципальный район</_x041e__x043f__x0438__x0441__x0430__x043d__x0438__x0435_>
    <_dlc_DocId xmlns="57504d04-691e-4fc4-8f09-4f19fdbe90f6">XXJ7TYMEEKJ2-7780-74</_dlc_DocId>
    <_dlc_DocIdUrl xmlns="57504d04-691e-4fc4-8f09-4f19fdbe90f6">
      <Url>https://vip.gov.mari.ru/toryal/_layouts/DocIdRedir.aspx?ID=XXJ7TYMEEKJ2-7780-74</Url>
      <Description>XXJ7TYMEEKJ2-7780-74</Description>
    </_dlc_DocIdUrl>
    <_x041f__x0430__x043f__x043a__x0430_ xmlns="c7ca992e-8de9-4508-b790-304763a7b88e">2018 год</_x041f__x0430__x043f__x043a__x0430_>
  </documentManagement>
</p:properties>
</file>

<file path=customXml/itemProps1.xml><?xml version="1.0" encoding="utf-8"?>
<ds:datastoreItem xmlns:ds="http://schemas.openxmlformats.org/officeDocument/2006/customXml" ds:itemID="{354AF20E-24D7-418B-BA20-F04AE8B18467}"/>
</file>

<file path=customXml/itemProps2.xml><?xml version="1.0" encoding="utf-8"?>
<ds:datastoreItem xmlns:ds="http://schemas.openxmlformats.org/officeDocument/2006/customXml" ds:itemID="{34D0C196-9038-4C9C-892E-E040C8C2729C}"/>
</file>

<file path=customXml/itemProps3.xml><?xml version="1.0" encoding="utf-8"?>
<ds:datastoreItem xmlns:ds="http://schemas.openxmlformats.org/officeDocument/2006/customXml" ds:itemID="{A1EFE2A8-AD1E-48D9-BF94-53B30CB28689}"/>
</file>

<file path=customXml/itemProps4.xml><?xml version="1.0" encoding="utf-8"?>
<ds:datastoreItem xmlns:ds="http://schemas.openxmlformats.org/officeDocument/2006/customXml" ds:itemID="{0DBF4B55-F360-4D17-8D00-31436D01C9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Budj</dc:creator>
  <cp:keywords/>
  <dc:description/>
  <cp:lastModifiedBy>Budj</cp:lastModifiedBy>
  <cp:revision>5</cp:revision>
  <cp:lastPrinted>2018-08-09T05:22:00Z</cp:lastPrinted>
  <dcterms:created xsi:type="dcterms:W3CDTF">2018-08-08T13:06:00Z</dcterms:created>
  <dcterms:modified xsi:type="dcterms:W3CDTF">2018-08-09T05:23:00Z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0x01010057A77F11FF6723439C9E35956FADE91E</vt:lpwstr>
  </property>
  <property fmtid="{D5CDD505-2E9C-101B-9397-08002B2CF9AE}" pid="3" name="_dlc_DocIdItemGuid">
    <vt:lpwstr>0df19d0e-a656-4441-9e85-996048bd10c6</vt:lpwstr>
  </property>
</Properties>
</file>