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6D" w:rsidRPr="00E55DC6" w:rsidRDefault="00C6686D" w:rsidP="00C66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DC6">
        <w:rPr>
          <w:rFonts w:ascii="Times New Roman" w:hAnsi="Times New Roman"/>
          <w:sz w:val="28"/>
          <w:szCs w:val="28"/>
        </w:rPr>
        <w:t xml:space="preserve">СОБРАНИЕ </w:t>
      </w:r>
      <w:r w:rsidR="00D91C89">
        <w:rPr>
          <w:rFonts w:ascii="Times New Roman" w:hAnsi="Times New Roman"/>
          <w:sz w:val="28"/>
          <w:szCs w:val="28"/>
        </w:rPr>
        <w:t xml:space="preserve">ДЕПУТАТОВ </w:t>
      </w:r>
      <w:r w:rsidRPr="00E55DC6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  <w:r w:rsidR="00D91C89">
        <w:rPr>
          <w:rFonts w:ascii="Times New Roman" w:hAnsi="Times New Roman"/>
          <w:sz w:val="28"/>
          <w:szCs w:val="28"/>
        </w:rPr>
        <w:t xml:space="preserve"> </w:t>
      </w:r>
      <w:r w:rsidRPr="00E55DC6">
        <w:rPr>
          <w:rFonts w:ascii="Times New Roman" w:hAnsi="Times New Roman"/>
          <w:sz w:val="28"/>
          <w:szCs w:val="28"/>
        </w:rPr>
        <w:t>РЕСПУБЛИКИ МАРИЙ ЭЛ</w:t>
      </w:r>
    </w:p>
    <w:p w:rsidR="00B861F8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61F8" w:rsidRPr="00696F04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61F8" w:rsidRPr="00696F04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F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6F04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81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F8" w:rsidRDefault="00B861F8" w:rsidP="003B2CE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F8" w:rsidRPr="00696F04" w:rsidRDefault="00B861F8" w:rsidP="003B2CE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61F8" w:rsidRPr="00696F04" w:rsidRDefault="002E6A48" w:rsidP="003B2CE7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Седьмая </w:t>
      </w:r>
      <w:r w:rsidR="00B861F8"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                  </w:t>
      </w:r>
      <w:r w:rsidR="00B861F8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</w:t>
      </w:r>
      <w:r w:rsidR="00B861F8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B861F8" w:rsidRPr="00696F04">
        <w:rPr>
          <w:rFonts w:ascii="Times New Roman" w:eastAsia="Times New Roman" w:hAnsi="Times New Roman"/>
          <w:b w:val="0"/>
          <w:sz w:val="28"/>
          <w:szCs w:val="28"/>
        </w:rPr>
        <w:t>№</w:t>
      </w:r>
      <w:r w:rsidR="00B861F8">
        <w:rPr>
          <w:rFonts w:ascii="Times New Roman" w:eastAsia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 w:val="0"/>
          <w:sz w:val="28"/>
          <w:szCs w:val="28"/>
        </w:rPr>
        <w:t>49</w:t>
      </w:r>
    </w:p>
    <w:p w:rsidR="00B861F8" w:rsidRPr="00696F04" w:rsidRDefault="00B861F8" w:rsidP="003B2CE7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седьмого</w:t>
      </w:r>
      <w:r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</w:t>
      </w:r>
      <w:r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      </w:t>
      </w:r>
      <w:r w:rsidR="002E6A48">
        <w:rPr>
          <w:rFonts w:ascii="Times New Roman" w:eastAsia="Times New Roman" w:hAnsi="Times New Roman"/>
          <w:b w:val="0"/>
          <w:sz w:val="28"/>
          <w:szCs w:val="28"/>
        </w:rPr>
        <w:t>25 марта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2020</w:t>
      </w:r>
      <w:r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года</w:t>
      </w:r>
    </w:p>
    <w:p w:rsidR="00B861F8" w:rsidRPr="00696F04" w:rsidRDefault="00B861F8" w:rsidP="003B2CE7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B861F8" w:rsidRDefault="00B861F8" w:rsidP="003B2CE7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B861F8" w:rsidRPr="00696F04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696F0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F04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«Новоторъяльский муниципальный район»</w:t>
      </w:r>
    </w:p>
    <w:p w:rsidR="00B861F8" w:rsidRPr="00696F04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F8" w:rsidRPr="00696F04" w:rsidRDefault="00B861F8" w:rsidP="003B2C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F8" w:rsidRPr="002E6A48" w:rsidRDefault="00B861F8" w:rsidP="003B2C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04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6F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6F0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Pr="00696F04">
        <w:rPr>
          <w:rFonts w:ascii="Times New Roman" w:hAnsi="Times New Roman" w:cs="Times New Roman"/>
          <w:sz w:val="28"/>
          <w:szCs w:val="28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коррупции», </w:t>
      </w:r>
      <w:r w:rsidRPr="00696F04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№ 25-З </w:t>
      </w:r>
      <w:r>
        <w:rPr>
          <w:rFonts w:ascii="Times New Roman" w:hAnsi="Times New Roman" w:cs="Times New Roman"/>
          <w:sz w:val="28"/>
          <w:szCs w:val="28"/>
        </w:rPr>
        <w:br/>
      </w:r>
      <w:r w:rsidRPr="00696F04">
        <w:rPr>
          <w:rFonts w:ascii="Times New Roman" w:hAnsi="Times New Roman" w:cs="Times New Roman"/>
          <w:sz w:val="28"/>
          <w:szCs w:val="28"/>
        </w:rPr>
        <w:t>«О реализации полномочий Республики Марий Эл в области муниципальной службы</w:t>
      </w:r>
      <w:r w:rsidRPr="002E6A48">
        <w:rPr>
          <w:rFonts w:ascii="Times New Roman" w:hAnsi="Times New Roman" w:cs="Times New Roman"/>
          <w:sz w:val="28"/>
          <w:szCs w:val="28"/>
        </w:rPr>
        <w:t>»</w:t>
      </w:r>
      <w:r w:rsidR="002E6A48" w:rsidRPr="002E6A48">
        <w:rPr>
          <w:rFonts w:ascii="Times New Roman" w:hAnsi="Times New Roman" w:cs="Times New Roman"/>
          <w:sz w:val="28"/>
          <w:szCs w:val="28"/>
        </w:rPr>
        <w:t>, Уставом Новоторъяльского муниципального района</w:t>
      </w:r>
      <w:proofErr w:type="gramEnd"/>
    </w:p>
    <w:p w:rsidR="00B861F8" w:rsidRPr="00696F04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B861F8" w:rsidRPr="00AC4455" w:rsidRDefault="00B861F8" w:rsidP="003B2CE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4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4455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B861F8" w:rsidRDefault="00B861F8" w:rsidP="003B2CE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5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 (далее - Положение), следующие изменения:</w:t>
      </w:r>
    </w:p>
    <w:p w:rsidR="003B2CE7" w:rsidRPr="003B2CE7" w:rsidRDefault="00B861F8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hAnsi="Times New Roman" w:cs="Times New Roman"/>
          <w:sz w:val="28"/>
          <w:szCs w:val="28"/>
        </w:rPr>
        <w:t>1.1.</w:t>
      </w:r>
      <w:r w:rsidR="003B2CE7" w:rsidRPr="003B2CE7">
        <w:rPr>
          <w:rFonts w:ascii="Times New Roman" w:eastAsia="Times New Roman" w:hAnsi="Times New Roman" w:cs="Times New Roman"/>
          <w:sz w:val="28"/>
          <w:szCs w:val="28"/>
        </w:rPr>
        <w:t xml:space="preserve"> Пункт 2 части 1 статьи 11 Положения изложить в следующей редакции:</w:t>
      </w: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>«2)  заниматься предпринимательской деятельностью лично или через доверенных лиц;»;</w:t>
      </w: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>1.2. В статью 11 Положения добавить часть 2.1. со следующим содержанием:</w:t>
      </w: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>«2.1)  участвовать в управлении коммерческой или некоммерческой организацией, за исключением следующих случаев: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партией, органом профессионального союза, в том числе выборным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органом первичной профсоюзной организации, созданной в органе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местного самоуправления, аппарате избирательной комиссии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образования, участие в съезде (конференции) или общем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собрании иной общественной организации, жилищного, </w:t>
      </w:r>
      <w:proofErr w:type="spellStart"/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3B2C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>строительного</w:t>
      </w:r>
      <w:proofErr w:type="gramEnd"/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, гаражного кооперативов, товарищества собственников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>недвижимости;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организацией (кроме участия в управлении политической партией,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органом профессионального союза, в том числе выборным органом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</w:r>
      <w:r w:rsidRPr="003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первичной профсоюзной организации, созданной в органе местного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образования, участия в съезде (конференции) или общем собрании иной общественной организации, жилищного, жилищно-строительного, гаражного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кооперативов, товарищества собственников недвижимости) с разрешения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>представителя нанимателя, которое получено в</w:t>
      </w:r>
      <w:proofErr w:type="gramEnd"/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B2CE7">
        <w:rPr>
          <w:rFonts w:ascii="Times New Roman" w:eastAsia="Times New Roman" w:hAnsi="Times New Roman" w:cs="Times New Roman"/>
          <w:sz w:val="28"/>
          <w:szCs w:val="28"/>
        </w:rPr>
        <w:t>, установленном законом Республики Марий Эл;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 в совете муниципальных образований субъекта Российской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Федерации, иных объединениях муниципальных образований, а также </w:t>
      </w:r>
      <w:r w:rsidR="00C6686D">
        <w:rPr>
          <w:rFonts w:ascii="Times New Roman" w:eastAsia="Times New Roman" w:hAnsi="Times New Roman" w:cs="Times New Roman"/>
          <w:sz w:val="28"/>
          <w:szCs w:val="28"/>
        </w:rPr>
        <w:br/>
      </w:r>
      <w:r w:rsidRPr="003B2CE7">
        <w:rPr>
          <w:rFonts w:ascii="Times New Roman" w:eastAsia="Times New Roman" w:hAnsi="Times New Roman" w:cs="Times New Roman"/>
          <w:sz w:val="28"/>
          <w:szCs w:val="28"/>
        </w:rPr>
        <w:t>в их органах управления;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определяющими порядок осуществления от имени муниципального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 полномочий учредителя организации либо порядок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управления находящимися в муниципальной собственности акциями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>(долями в уставном капитале);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C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2CE7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B2C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>1.3. Часть 3 статьи 22 Положения изложить в следующей редакции: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«3. Порядок применения и снятия дисциплинарных взысканий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определяется трудовым законодательством, за исключением случаев,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Федеральным законом</w:t>
      </w:r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>1.4. Часть 6 статьи 23 Положения изложить в следующей редакции:</w:t>
      </w:r>
    </w:p>
    <w:p w:rsidR="003B2CE7" w:rsidRPr="003B2CE7" w:rsidRDefault="003B2CE7" w:rsidP="003B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«6.  Взыскания, предусмотренные статьями 14.1, 15 и 27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Федерального закона, применяются не позднее шести месяцев со дня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поступления информации о совершении муниципальным служащим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коррупционного правонарушения, не считая периодов временной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 xml:space="preserve">нетрудоспособности муниципального служащего, нахождения </w:t>
      </w:r>
      <w:r w:rsidR="00C6686D">
        <w:rPr>
          <w:rFonts w:ascii="Times New Roman" w:eastAsia="Times New Roman" w:hAnsi="Times New Roman" w:cs="Times New Roman"/>
          <w:sz w:val="28"/>
          <w:szCs w:val="28"/>
        </w:rPr>
        <w:br/>
      </w: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его в отпуске, и не позднее трех лет со дня совершения им коррупционного </w:t>
      </w:r>
      <w:r w:rsidRPr="003B2CE7">
        <w:rPr>
          <w:rFonts w:ascii="Times New Roman" w:eastAsia="Times New Roman" w:hAnsi="Times New Roman" w:cs="Times New Roman"/>
          <w:sz w:val="28"/>
          <w:szCs w:val="28"/>
        </w:rPr>
        <w:br/>
        <w:t>правонарушения. В указанные сроки не включается время производства по уголовному делу</w:t>
      </w:r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6686D" w:rsidRPr="00C6686D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686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="00C6686D" w:rsidRPr="00C6686D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района </w:t>
      </w:r>
      <w:hyperlink r:id="rId6" w:history="1"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C6686D" w:rsidRPr="00C6686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C6686D" w:rsidRPr="00C6686D">
        <w:rPr>
          <w:rFonts w:ascii="Times New Roman" w:hAnsi="Times New Roman"/>
          <w:bCs/>
          <w:sz w:val="28"/>
          <w:szCs w:val="28"/>
        </w:rPr>
        <w:t>.</w:t>
      </w: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B2C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2C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6686D">
        <w:rPr>
          <w:rFonts w:ascii="Times New Roman" w:eastAsia="Times New Roman" w:hAnsi="Times New Roman" w:cs="Times New Roman"/>
          <w:sz w:val="28"/>
          <w:szCs w:val="28"/>
        </w:rPr>
        <w:br/>
      </w:r>
      <w:r w:rsidRPr="003B2CE7">
        <w:rPr>
          <w:rFonts w:ascii="Times New Roman" w:eastAsia="Times New Roman" w:hAnsi="Times New Roman" w:cs="Times New Roman"/>
          <w:sz w:val="28"/>
          <w:szCs w:val="28"/>
        </w:rPr>
        <w:t>на постоянную комиссию по социальным вопросам, законности</w:t>
      </w:r>
      <w:r w:rsidR="00C6686D">
        <w:rPr>
          <w:rFonts w:ascii="Times New Roman" w:eastAsia="Times New Roman" w:hAnsi="Times New Roman" w:cs="Times New Roman"/>
          <w:sz w:val="28"/>
          <w:szCs w:val="28"/>
        </w:rPr>
        <w:br/>
      </w:r>
      <w:r w:rsidRPr="003B2CE7">
        <w:rPr>
          <w:rFonts w:ascii="Times New Roman" w:eastAsia="Times New Roman" w:hAnsi="Times New Roman" w:cs="Times New Roman"/>
          <w:sz w:val="28"/>
          <w:szCs w:val="28"/>
        </w:rPr>
        <w:t>и правопорядку.</w:t>
      </w: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CE7" w:rsidRPr="003B2CE7" w:rsidRDefault="003B2CE7" w:rsidP="003B2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3F" w:rsidRDefault="0081523F" w:rsidP="008152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</w:p>
    <w:p w:rsidR="0081523F" w:rsidRPr="00696F04" w:rsidRDefault="0081523F" w:rsidP="008152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96F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6F04">
        <w:rPr>
          <w:rFonts w:ascii="Times New Roman" w:hAnsi="Times New Roman" w:cs="Times New Roman"/>
          <w:sz w:val="28"/>
          <w:szCs w:val="28"/>
        </w:rPr>
        <w:t xml:space="preserve">      Е. Небогатиков</w:t>
      </w:r>
    </w:p>
    <w:p w:rsidR="00B861F8" w:rsidRDefault="00B861F8" w:rsidP="003B2CE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A9" w:rsidRDefault="008F1DA9" w:rsidP="003B2CE7">
      <w:pPr>
        <w:ind w:firstLine="709"/>
      </w:pPr>
    </w:p>
    <w:sectPr w:rsidR="008F1DA9" w:rsidSect="008152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1F8"/>
    <w:rsid w:val="002E6A48"/>
    <w:rsid w:val="003B2CE7"/>
    <w:rsid w:val="00492146"/>
    <w:rsid w:val="0081523F"/>
    <w:rsid w:val="008F1DA9"/>
    <w:rsid w:val="00903D18"/>
    <w:rsid w:val="00B861F8"/>
    <w:rsid w:val="00C6686D"/>
    <w:rsid w:val="00D91C89"/>
    <w:rsid w:val="00FE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861F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B861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\\offline\ref=86E6D10F3C0ECCA033E0172072B4EE017AE4116125A31EA28B7D79723A0BE5200252CD8D6Ct9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</_x041e__x043f__x0438__x0441__x0430__x043d__x0438__x0435_>
    <_x041f__x0430__x043f__x043a__x0430_ xmlns="38d52a24-7ae5-4bae-a16c-ac0d6c809594">2020 год</_x041f__x0430__x043f__x043a__x0430_>
    <_dlc_DocId xmlns="57504d04-691e-4fc4-8f09-4f19fdbe90f6">XXJ7TYMEEKJ2-7771-707</_dlc_DocId>
    <_dlc_DocIdUrl xmlns="57504d04-691e-4fc4-8f09-4f19fdbe90f6">
      <Url>https://vip.gov.mari.ru/toryal/_layouts/DocIdRedir.aspx?ID=XXJ7TYMEEKJ2-7771-707</Url>
      <Description>XXJ7TYMEEKJ2-7771-707</Description>
    </_dlc_DocIdUrl>
  </documentManagement>
</p:properties>
</file>

<file path=customXml/itemProps1.xml><?xml version="1.0" encoding="utf-8"?>
<ds:datastoreItem xmlns:ds="http://schemas.openxmlformats.org/officeDocument/2006/customXml" ds:itemID="{477F311F-2B5E-4A96-BDFD-4CA7136FDF56}"/>
</file>

<file path=customXml/itemProps2.xml><?xml version="1.0" encoding="utf-8"?>
<ds:datastoreItem xmlns:ds="http://schemas.openxmlformats.org/officeDocument/2006/customXml" ds:itemID="{A2876A0A-C845-40C6-BBE2-B827DBD445C9}"/>
</file>

<file path=customXml/itemProps3.xml><?xml version="1.0" encoding="utf-8"?>
<ds:datastoreItem xmlns:ds="http://schemas.openxmlformats.org/officeDocument/2006/customXml" ds:itemID="{E4241833-3AD0-4939-AC41-E5B897ABCD53}"/>
</file>

<file path=customXml/itemProps4.xml><?xml version="1.0" encoding="utf-8"?>
<ds:datastoreItem xmlns:ds="http://schemas.openxmlformats.org/officeDocument/2006/customXml" ds:itemID="{E382CC49-F56A-4A33-8A2C-251C02A18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марта 2020 г. №49</dc:title>
  <dc:subject/>
  <dc:creator>Budj</dc:creator>
  <cp:keywords/>
  <dc:description/>
  <cp:lastModifiedBy>Admin</cp:lastModifiedBy>
  <cp:revision>6</cp:revision>
  <cp:lastPrinted>2009-01-01T15:02:00Z</cp:lastPrinted>
  <dcterms:created xsi:type="dcterms:W3CDTF">2020-02-25T11:28:00Z</dcterms:created>
  <dcterms:modified xsi:type="dcterms:W3CDTF">2009-01-01T15:02:00Z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66ba8bf7-defb-4138-8d84-755e4228605c</vt:lpwstr>
  </property>
</Properties>
</file>