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>Утверждено</w:t>
      </w:r>
    </w:p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>Приказом Министерства</w:t>
      </w:r>
    </w:p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 xml:space="preserve">промышленности, </w:t>
      </w:r>
      <w:proofErr w:type="gramStart"/>
      <w:r w:rsidRPr="00A2552F">
        <w:rPr>
          <w:sz w:val="24"/>
          <w:szCs w:val="24"/>
        </w:rPr>
        <w:t>экономического</w:t>
      </w:r>
      <w:proofErr w:type="gramEnd"/>
      <w:r w:rsidRPr="00A2552F">
        <w:rPr>
          <w:sz w:val="24"/>
          <w:szCs w:val="24"/>
        </w:rPr>
        <w:t xml:space="preserve"> </w:t>
      </w:r>
    </w:p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 xml:space="preserve">развития и торговли </w:t>
      </w:r>
    </w:p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>Республики Марий Эл</w:t>
      </w:r>
    </w:p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 xml:space="preserve">№ </w:t>
      </w:r>
      <w:r>
        <w:rPr>
          <w:sz w:val="24"/>
          <w:szCs w:val="24"/>
        </w:rPr>
        <w:t>93</w:t>
      </w:r>
      <w:r w:rsidRPr="00A2552F">
        <w:rPr>
          <w:sz w:val="24"/>
          <w:szCs w:val="24"/>
        </w:rPr>
        <w:t xml:space="preserve"> т от 17 декабря 2018 года</w:t>
      </w:r>
    </w:p>
    <w:p w:rsidR="00A2552F" w:rsidRPr="00A2552F" w:rsidRDefault="00A2552F" w:rsidP="00A2552F">
      <w:pPr>
        <w:jc w:val="right"/>
        <w:rPr>
          <w:sz w:val="24"/>
          <w:szCs w:val="24"/>
        </w:rPr>
      </w:pPr>
      <w:proofErr w:type="gramStart"/>
      <w:r w:rsidRPr="00A2552F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A2552F" w:rsidRPr="00A2552F" w:rsidRDefault="00A2552F" w:rsidP="00A2552F">
      <w:pPr>
        <w:jc w:val="right"/>
        <w:rPr>
          <w:sz w:val="24"/>
          <w:szCs w:val="24"/>
        </w:rPr>
      </w:pPr>
      <w:r w:rsidRPr="00A2552F">
        <w:rPr>
          <w:sz w:val="24"/>
          <w:szCs w:val="24"/>
        </w:rPr>
        <w:t>Республики Марий Эл</w:t>
      </w:r>
    </w:p>
    <w:p w:rsidR="00B7700A" w:rsidRPr="007D6E16" w:rsidRDefault="00A2552F" w:rsidP="00A2552F">
      <w:pPr>
        <w:jc w:val="right"/>
        <w:rPr>
          <w:sz w:val="24"/>
          <w:szCs w:val="24"/>
        </w:rPr>
      </w:pPr>
      <w:proofErr w:type="gramStart"/>
      <w:r w:rsidRPr="00A2552F">
        <w:rPr>
          <w:sz w:val="24"/>
          <w:szCs w:val="24"/>
        </w:rPr>
        <w:t>№ 12</w:t>
      </w:r>
      <w:r>
        <w:rPr>
          <w:sz w:val="24"/>
          <w:szCs w:val="24"/>
        </w:rPr>
        <w:t>8</w:t>
      </w:r>
      <w:r w:rsidRPr="00A2552F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A57BD" w:rsidP="007E323D">
      <w:pPr>
        <w:jc w:val="center"/>
        <w:rPr>
          <w:sz w:val="26"/>
          <w:szCs w:val="26"/>
        </w:rPr>
      </w:pPr>
      <w:r w:rsidRPr="004A57BD">
        <w:rPr>
          <w:sz w:val="26"/>
          <w:szCs w:val="26"/>
        </w:rPr>
        <w:t>Ассоциации водоснабженцев Параньгинского района «Чистая вода»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>реализующ</w:t>
      </w:r>
      <w:r>
        <w:rPr>
          <w:sz w:val="26"/>
          <w:szCs w:val="26"/>
        </w:rPr>
        <w:t>ей</w:t>
      </w:r>
      <w:r w:rsidR="00B7700A" w:rsidRPr="00556CC5">
        <w:rPr>
          <w:sz w:val="26"/>
          <w:szCs w:val="26"/>
        </w:rPr>
        <w:t xml:space="preserve">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052B24">
        <w:rPr>
          <w:sz w:val="26"/>
          <w:szCs w:val="26"/>
        </w:rPr>
        <w:t xml:space="preserve">Параньгинский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A57BD" w:rsidP="0005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ВПР</w:t>
            </w:r>
            <w:r w:rsidR="00052B24" w:rsidRPr="00052B24">
              <w:rPr>
                <w:sz w:val="24"/>
                <w:szCs w:val="24"/>
              </w:rPr>
              <w:t xml:space="preserve"> «Чистая вода</w:t>
            </w:r>
            <w:r w:rsidR="008000E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052B24">
              <w:rPr>
                <w:sz w:val="24"/>
                <w:szCs w:val="24"/>
              </w:rPr>
              <w:t xml:space="preserve">Параньга, Параньгинский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A2552F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A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A57B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4A57BD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E09D5">
              <w:rPr>
                <w:rFonts w:eastAsia="Calibri"/>
                <w:sz w:val="20"/>
                <w:szCs w:val="20"/>
              </w:rPr>
              <w:t>о</w:t>
            </w:r>
            <w:r w:rsidR="00287F03">
              <w:rPr>
                <w:rFonts w:eastAsia="Calibri"/>
                <w:sz w:val="20"/>
                <w:szCs w:val="20"/>
              </w:rPr>
              <w:t xml:space="preserve"> по статье затрат:</w:t>
            </w:r>
            <w:r w:rsidR="0099182E">
              <w:rPr>
                <w:rFonts w:eastAsia="Calibri"/>
                <w:sz w:val="20"/>
                <w:szCs w:val="20"/>
              </w:rPr>
              <w:t xml:space="preserve"> «Расходы на текущий </w:t>
            </w:r>
            <w:r w:rsidR="0074662B">
              <w:rPr>
                <w:rFonts w:eastAsia="Calibri"/>
                <w:sz w:val="20"/>
                <w:szCs w:val="20"/>
              </w:rPr>
              <w:t xml:space="preserve">и капитальный </w:t>
            </w:r>
            <w:r w:rsidR="0099182E">
              <w:rPr>
                <w:rFonts w:eastAsia="Calibri"/>
                <w:sz w:val="20"/>
                <w:szCs w:val="20"/>
              </w:rPr>
              <w:t xml:space="preserve">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9E4AB4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9E4AB4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4C22F2">
              <w:rPr>
                <w:rFonts w:eastAsia="Calibri"/>
                <w:sz w:val="20"/>
                <w:szCs w:val="20"/>
              </w:rPr>
              <w:t>304,27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9E4AB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9E4AB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4C22F2" w:rsidRPr="00A2552F">
              <w:rPr>
                <w:rFonts w:eastAsia="Calibri"/>
                <w:sz w:val="20"/>
                <w:szCs w:val="20"/>
              </w:rPr>
              <w:t>314,</w:t>
            </w:r>
            <w:r w:rsidR="00A2552F">
              <w:rPr>
                <w:rFonts w:eastAsia="Calibri"/>
                <w:sz w:val="20"/>
                <w:szCs w:val="20"/>
              </w:rPr>
              <w:t>17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9E4AB4" w:rsidRDefault="009E4AB4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9E4AB4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9E4AB4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9E4AB4">
              <w:rPr>
                <w:rFonts w:eastAsia="Calibri"/>
                <w:sz w:val="20"/>
                <w:szCs w:val="20"/>
              </w:rPr>
              <w:t xml:space="preserve"> – </w:t>
            </w:r>
            <w:r w:rsidR="004C22F2">
              <w:rPr>
                <w:rFonts w:eastAsia="Calibri"/>
                <w:sz w:val="20"/>
                <w:szCs w:val="20"/>
              </w:rPr>
              <w:t>323,19</w:t>
            </w:r>
            <w:r w:rsidRPr="009E4AB4">
              <w:rPr>
                <w:rFonts w:eastAsia="Calibri"/>
                <w:sz w:val="20"/>
                <w:szCs w:val="20"/>
              </w:rPr>
              <w:t>;</w:t>
            </w:r>
          </w:p>
          <w:p w:rsidR="009E4AB4" w:rsidRPr="0035317E" w:rsidRDefault="009E4AB4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9E4AB4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9E4AB4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9E4AB4">
              <w:rPr>
                <w:rFonts w:eastAsia="Calibri"/>
                <w:sz w:val="20"/>
                <w:szCs w:val="20"/>
              </w:rPr>
              <w:t xml:space="preserve"> – </w:t>
            </w:r>
            <w:r w:rsidR="004C22F2">
              <w:rPr>
                <w:rFonts w:eastAsia="Calibri"/>
                <w:sz w:val="20"/>
                <w:szCs w:val="20"/>
              </w:rPr>
              <w:t>332,75</w:t>
            </w:r>
            <w:r w:rsidRPr="009E4AB4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4C2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E4A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E4A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C22F2">
              <w:rPr>
                <w:sz w:val="20"/>
                <w:szCs w:val="20"/>
              </w:rPr>
              <w:t>342,60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01.01.2019 по 31.12.2019 – </w:t>
            </w:r>
            <w:r w:rsidR="008F6F48">
              <w:rPr>
                <w:sz w:val="20"/>
                <w:szCs w:val="20"/>
              </w:rPr>
              <w:t>90,50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01.01.2020 по 31.12.2020 </w:t>
            </w:r>
            <w:r w:rsidRPr="00A2552F">
              <w:rPr>
                <w:sz w:val="20"/>
                <w:szCs w:val="20"/>
              </w:rPr>
              <w:t xml:space="preserve">– </w:t>
            </w:r>
            <w:r w:rsidR="008F6F48" w:rsidRPr="00A2552F">
              <w:rPr>
                <w:sz w:val="20"/>
                <w:szCs w:val="20"/>
              </w:rPr>
              <w:t>90,</w:t>
            </w:r>
            <w:r w:rsidR="00A2552F">
              <w:rPr>
                <w:sz w:val="20"/>
                <w:szCs w:val="20"/>
              </w:rPr>
              <w:t>93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01.01.2021 по 31.12.2021 – </w:t>
            </w:r>
            <w:r w:rsidR="008F6F48" w:rsidRPr="008F6F48">
              <w:rPr>
                <w:sz w:val="20"/>
                <w:szCs w:val="20"/>
              </w:rPr>
              <w:t>90,50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01.01.2022 по 31.12.2022 – </w:t>
            </w:r>
            <w:r w:rsidR="008F6F48" w:rsidRPr="008F6F48">
              <w:rPr>
                <w:sz w:val="20"/>
                <w:szCs w:val="20"/>
              </w:rPr>
              <w:t>90,50</w:t>
            </w:r>
            <w:r w:rsidRPr="009E4AB4">
              <w:rPr>
                <w:sz w:val="20"/>
                <w:szCs w:val="20"/>
              </w:rPr>
              <w:t>;</w:t>
            </w:r>
          </w:p>
          <w:p w:rsidR="00E45C4D" w:rsidRPr="00E45C4D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01.01.2023 по 31.12.2023 – </w:t>
            </w:r>
            <w:r w:rsidR="008F6F48" w:rsidRPr="008F6F48">
              <w:rPr>
                <w:sz w:val="20"/>
                <w:szCs w:val="20"/>
              </w:rPr>
              <w:t>90,50</w:t>
            </w:r>
            <w:r w:rsidRPr="009E4AB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01.01.2019 по 31.12.2019 – </w:t>
            </w:r>
            <w:r w:rsidR="00D93384" w:rsidRPr="00D93384">
              <w:rPr>
                <w:sz w:val="20"/>
                <w:szCs w:val="20"/>
              </w:rPr>
              <w:t>3</w:t>
            </w:r>
            <w:r w:rsidR="00D93384">
              <w:rPr>
                <w:sz w:val="20"/>
                <w:szCs w:val="20"/>
              </w:rPr>
              <w:t xml:space="preserve"> </w:t>
            </w:r>
            <w:r w:rsidR="00D93384" w:rsidRPr="00D93384">
              <w:rPr>
                <w:sz w:val="20"/>
                <w:szCs w:val="20"/>
              </w:rPr>
              <w:t>350,63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01.01.2020 по 31.12.2020 – </w:t>
            </w:r>
            <w:r w:rsidR="00D93384" w:rsidRPr="00A2552F">
              <w:rPr>
                <w:sz w:val="20"/>
                <w:szCs w:val="20"/>
              </w:rPr>
              <w:t>3 4</w:t>
            </w:r>
            <w:r w:rsidR="00A2552F" w:rsidRPr="00A2552F">
              <w:rPr>
                <w:sz w:val="20"/>
                <w:szCs w:val="20"/>
              </w:rPr>
              <w:t>55</w:t>
            </w:r>
            <w:r w:rsidR="00D93384" w:rsidRPr="00A2552F">
              <w:rPr>
                <w:sz w:val="20"/>
                <w:szCs w:val="20"/>
              </w:rPr>
              <w:t>,</w:t>
            </w:r>
            <w:r w:rsidR="00A2552F">
              <w:rPr>
                <w:sz w:val="20"/>
                <w:szCs w:val="20"/>
              </w:rPr>
              <w:t>61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01.01.2021 по 31.12.2021 – </w:t>
            </w:r>
            <w:r w:rsidR="00D93384" w:rsidRPr="00D93384">
              <w:rPr>
                <w:sz w:val="20"/>
                <w:szCs w:val="20"/>
              </w:rPr>
              <w:t>3</w:t>
            </w:r>
            <w:r w:rsidR="00D93384">
              <w:rPr>
                <w:sz w:val="20"/>
                <w:szCs w:val="20"/>
              </w:rPr>
              <w:t xml:space="preserve"> </w:t>
            </w:r>
            <w:r w:rsidR="00D93384" w:rsidRPr="00D93384">
              <w:rPr>
                <w:sz w:val="20"/>
                <w:szCs w:val="20"/>
              </w:rPr>
              <w:t>542,87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lastRenderedPageBreak/>
              <w:t xml:space="preserve">с 01.01.2022 по 31.12.2022 – </w:t>
            </w:r>
            <w:r w:rsidR="00D93384" w:rsidRPr="00D93384">
              <w:rPr>
                <w:sz w:val="20"/>
                <w:szCs w:val="20"/>
              </w:rPr>
              <w:t>3</w:t>
            </w:r>
            <w:r w:rsidR="00D93384">
              <w:rPr>
                <w:sz w:val="20"/>
                <w:szCs w:val="20"/>
              </w:rPr>
              <w:t xml:space="preserve"> </w:t>
            </w:r>
            <w:r w:rsidR="00D93384" w:rsidRPr="00D93384">
              <w:rPr>
                <w:sz w:val="20"/>
                <w:szCs w:val="20"/>
              </w:rPr>
              <w:t>656,70</w:t>
            </w:r>
            <w:r w:rsidRPr="009E4AB4">
              <w:rPr>
                <w:sz w:val="20"/>
                <w:szCs w:val="20"/>
              </w:rPr>
              <w:t>;</w:t>
            </w:r>
          </w:p>
          <w:p w:rsidR="00E45C4D" w:rsidRPr="00E45C4D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01.01.2023 по 31.12.2023 – </w:t>
            </w:r>
            <w:r w:rsidR="00D93384" w:rsidRPr="00D93384">
              <w:rPr>
                <w:sz w:val="20"/>
                <w:szCs w:val="20"/>
              </w:rPr>
              <w:t>3</w:t>
            </w:r>
            <w:r w:rsidR="00D93384">
              <w:rPr>
                <w:sz w:val="20"/>
                <w:szCs w:val="20"/>
              </w:rPr>
              <w:t xml:space="preserve"> </w:t>
            </w:r>
            <w:r w:rsidR="00D93384" w:rsidRPr="00D93384">
              <w:rPr>
                <w:sz w:val="20"/>
                <w:szCs w:val="20"/>
              </w:rPr>
              <w:t>774,31</w:t>
            </w:r>
            <w:r w:rsidRPr="009E4AB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9E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E4A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9E4AB4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E4A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9E4A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E4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E4AB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9E4AB4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9E4AB4">
              <w:rPr>
                <w:sz w:val="20"/>
                <w:szCs w:val="20"/>
              </w:rPr>
              <w:t xml:space="preserve"> – 0;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9E4AB4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9E4AB4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9E4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E4A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9E4A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01.01.2019 по 31.12.2019 – 0;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01.01.2020 по 31.12.2020 – 0;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01.01.2021 по 31.12.2021 – 0;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,05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01.01.2020 по 31.12.2020 – 0,05;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01.01.2021 по 31.12.2021 – 0,05;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01.01.2022 по 31.12.2022 – 0,05;</w:t>
            </w:r>
          </w:p>
          <w:p w:rsidR="00A83858" w:rsidRPr="00E45C4D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>с 01.01.2023 по 31.12.2023 – 0,05.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11,7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11,7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11,7</w:t>
            </w:r>
            <w:r w:rsidRPr="009E4AB4">
              <w:rPr>
                <w:sz w:val="20"/>
                <w:szCs w:val="20"/>
              </w:rPr>
              <w:t>;</w:t>
            </w:r>
          </w:p>
          <w:p w:rsidR="009E4AB4" w:rsidRPr="009E4AB4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11,7</w:t>
            </w:r>
            <w:r w:rsidRPr="009E4AB4">
              <w:rPr>
                <w:sz w:val="20"/>
                <w:szCs w:val="20"/>
              </w:rPr>
              <w:t>;</w:t>
            </w:r>
          </w:p>
          <w:p w:rsidR="006E4A0F" w:rsidRPr="00E45C4D" w:rsidRDefault="009E4AB4" w:rsidP="009E4AB4">
            <w:pPr>
              <w:rPr>
                <w:sz w:val="20"/>
                <w:szCs w:val="20"/>
              </w:rPr>
            </w:pPr>
            <w:r w:rsidRPr="009E4AB4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11,7</w:t>
            </w:r>
            <w:r w:rsidRPr="009E4AB4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2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</w:t>
            </w:r>
            <w:bookmarkStart w:id="0" w:name="_GoBack"/>
            <w:bookmarkEnd w:id="0"/>
            <w:r>
              <w:rPr>
                <w:sz w:val="20"/>
                <w:szCs w:val="20"/>
              </w:rPr>
              <w:t>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D93384" w:rsidRPr="00A2552F">
              <w:rPr>
                <w:sz w:val="20"/>
                <w:szCs w:val="20"/>
              </w:rPr>
              <w:t>17 7</w:t>
            </w:r>
            <w:r w:rsidR="00A2552F" w:rsidRPr="00A2552F">
              <w:rPr>
                <w:sz w:val="20"/>
                <w:szCs w:val="20"/>
              </w:rPr>
              <w:t>80</w:t>
            </w:r>
            <w:r w:rsidR="00D93384" w:rsidRPr="00A2552F">
              <w:rPr>
                <w:sz w:val="20"/>
                <w:szCs w:val="20"/>
              </w:rPr>
              <w:t>,</w:t>
            </w:r>
            <w:r w:rsidR="00A2552F" w:rsidRPr="00A2552F">
              <w:rPr>
                <w:sz w:val="20"/>
                <w:szCs w:val="20"/>
              </w:rPr>
              <w:t>1</w:t>
            </w:r>
            <w:r w:rsidR="00D93384" w:rsidRPr="00A2552F">
              <w:rPr>
                <w:sz w:val="20"/>
                <w:szCs w:val="20"/>
              </w:rPr>
              <w:t>2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52B24"/>
    <w:rsid w:val="00060451"/>
    <w:rsid w:val="00074F29"/>
    <w:rsid w:val="00080A18"/>
    <w:rsid w:val="000C717B"/>
    <w:rsid w:val="000D326C"/>
    <w:rsid w:val="000F7941"/>
    <w:rsid w:val="001179D9"/>
    <w:rsid w:val="00126ABE"/>
    <w:rsid w:val="001C1E51"/>
    <w:rsid w:val="001D2868"/>
    <w:rsid w:val="001E223B"/>
    <w:rsid w:val="00234F2C"/>
    <w:rsid w:val="00287F03"/>
    <w:rsid w:val="00297EBE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0FF3"/>
    <w:rsid w:val="0046210F"/>
    <w:rsid w:val="004A57BD"/>
    <w:rsid w:val="004A6E25"/>
    <w:rsid w:val="004C01B9"/>
    <w:rsid w:val="004C22F2"/>
    <w:rsid w:val="004C6F9B"/>
    <w:rsid w:val="004C7564"/>
    <w:rsid w:val="00531FFF"/>
    <w:rsid w:val="00556CC5"/>
    <w:rsid w:val="005A7A22"/>
    <w:rsid w:val="006145DA"/>
    <w:rsid w:val="00673422"/>
    <w:rsid w:val="006B490C"/>
    <w:rsid w:val="006E290C"/>
    <w:rsid w:val="006E4A0F"/>
    <w:rsid w:val="0070077B"/>
    <w:rsid w:val="0070165B"/>
    <w:rsid w:val="0074662B"/>
    <w:rsid w:val="007648E0"/>
    <w:rsid w:val="00776ADD"/>
    <w:rsid w:val="007D6E16"/>
    <w:rsid w:val="007E323D"/>
    <w:rsid w:val="007E549F"/>
    <w:rsid w:val="008000E2"/>
    <w:rsid w:val="008569FD"/>
    <w:rsid w:val="008E09D5"/>
    <w:rsid w:val="008E0EE6"/>
    <w:rsid w:val="008F6F48"/>
    <w:rsid w:val="0099182E"/>
    <w:rsid w:val="009B19CA"/>
    <w:rsid w:val="009E4AB4"/>
    <w:rsid w:val="00A018DE"/>
    <w:rsid w:val="00A2552F"/>
    <w:rsid w:val="00A43336"/>
    <w:rsid w:val="00A74568"/>
    <w:rsid w:val="00A83858"/>
    <w:rsid w:val="00A83F9E"/>
    <w:rsid w:val="00AF5471"/>
    <w:rsid w:val="00B02622"/>
    <w:rsid w:val="00B424E4"/>
    <w:rsid w:val="00B612FF"/>
    <w:rsid w:val="00B7700A"/>
    <w:rsid w:val="00B838DF"/>
    <w:rsid w:val="00BA5EB6"/>
    <w:rsid w:val="00BD333F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CE06DD"/>
    <w:rsid w:val="00D07DD3"/>
    <w:rsid w:val="00D344A5"/>
    <w:rsid w:val="00D7285F"/>
    <w:rsid w:val="00D93384"/>
    <w:rsid w:val="00DA6382"/>
    <w:rsid w:val="00DD144C"/>
    <w:rsid w:val="00E15FB7"/>
    <w:rsid w:val="00E45C4D"/>
    <w:rsid w:val="00E55E1F"/>
    <w:rsid w:val="00E71958"/>
    <w:rsid w:val="00E77191"/>
    <w:rsid w:val="00E777F5"/>
    <w:rsid w:val="00EE3299"/>
    <w:rsid w:val="00F038EE"/>
    <w:rsid w:val="00F12886"/>
    <w:rsid w:val="00F7723E"/>
    <w:rsid w:val="00F804C5"/>
    <w:rsid w:val="00F92CEF"/>
    <w:rsid w:val="00F956A3"/>
    <w:rsid w:val="00FC213E"/>
    <w:rsid w:val="00FD2F8D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Ассоциации водоснабженцев Параньгинского района «Чистая вода», реализующей услуги холодного водоснабжения на территории муниципального образования «Параньгинский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XXJ7TYMEEKJ2-5744-214</_dlc_DocId>
    <_dlc_DocIdUrl xmlns="57504d04-691e-4fc4-8f09-4f19fdbe90f6">
      <Url>https://vip.gov.mari.ru/tarif/_layouts/DocIdRedir.aspx?ID=XXJ7TYMEEKJ2-5744-214</Url>
      <Description>XXJ7TYMEEKJ2-5744-214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AE50F-B724-49DF-8513-49D9CC93A97A}"/>
</file>

<file path=customXml/itemProps2.xml><?xml version="1.0" encoding="utf-8"?>
<ds:datastoreItem xmlns:ds="http://schemas.openxmlformats.org/officeDocument/2006/customXml" ds:itemID="{7B050151-1070-4856-A33F-3C751DDEF61A}"/>
</file>

<file path=customXml/itemProps3.xml><?xml version="1.0" encoding="utf-8"?>
<ds:datastoreItem xmlns:ds="http://schemas.openxmlformats.org/officeDocument/2006/customXml" ds:itemID="{D6440D49-D37A-4871-957A-E5D3CABCDD6F}"/>
</file>

<file path=customXml/itemProps4.xml><?xml version="1.0" encoding="utf-8"?>
<ds:datastoreItem xmlns:ds="http://schemas.openxmlformats.org/officeDocument/2006/customXml" ds:itemID="{C14BB6CC-9B7D-4F67-9231-6E169C6E7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водоснабженцев Параньгинского района «Чистая вода»</dc:title>
  <dc:subject/>
  <dc:creator>user</dc:creator>
  <cp:keywords/>
  <dc:description/>
  <cp:lastModifiedBy>user</cp:lastModifiedBy>
  <cp:revision>106</cp:revision>
  <cp:lastPrinted>2016-06-16T06:39:00Z</cp:lastPrinted>
  <dcterms:created xsi:type="dcterms:W3CDTF">2016-03-21T10:26:00Z</dcterms:created>
  <dcterms:modified xsi:type="dcterms:W3CDTF">2019-12-17T08:54:00Z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32f6efa1-1d48-4980-bf46-469ffd2914e5</vt:lpwstr>
  </property>
</Properties>
</file>