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>Утверждено</w:t>
      </w:r>
    </w:p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 xml:space="preserve">Приказом Министерства </w:t>
      </w:r>
    </w:p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>промышленности,</w:t>
      </w:r>
    </w:p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>экономического развития</w:t>
      </w:r>
    </w:p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>и торговли Республики Марий Эл</w:t>
      </w:r>
    </w:p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>№ 100 т от 17 декабря 2018 года</w:t>
      </w:r>
    </w:p>
    <w:p w:rsidR="005D084E" w:rsidRPr="005D084E" w:rsidRDefault="005D084E" w:rsidP="005D084E">
      <w:pPr>
        <w:jc w:val="right"/>
        <w:rPr>
          <w:sz w:val="24"/>
          <w:szCs w:val="24"/>
        </w:rPr>
      </w:pPr>
      <w:proofErr w:type="gramStart"/>
      <w:r w:rsidRPr="005D084E">
        <w:rPr>
          <w:sz w:val="24"/>
          <w:szCs w:val="24"/>
        </w:rPr>
        <w:t>(в редакции приказа Минэкономразвития</w:t>
      </w:r>
      <w:proofErr w:type="gramEnd"/>
    </w:p>
    <w:p w:rsidR="005D084E" w:rsidRPr="005D084E" w:rsidRDefault="005D084E" w:rsidP="005D084E">
      <w:pPr>
        <w:jc w:val="right"/>
        <w:rPr>
          <w:sz w:val="24"/>
          <w:szCs w:val="24"/>
        </w:rPr>
      </w:pPr>
      <w:r w:rsidRPr="005D084E">
        <w:rPr>
          <w:sz w:val="24"/>
          <w:szCs w:val="24"/>
        </w:rPr>
        <w:t>Республики Марий Эл</w:t>
      </w:r>
    </w:p>
    <w:p w:rsidR="00B7700A" w:rsidRPr="007D6E16" w:rsidRDefault="005D084E" w:rsidP="005D084E">
      <w:pPr>
        <w:jc w:val="right"/>
        <w:rPr>
          <w:sz w:val="24"/>
          <w:szCs w:val="24"/>
        </w:rPr>
      </w:pPr>
      <w:proofErr w:type="gramStart"/>
      <w:r w:rsidRPr="005D084E">
        <w:rPr>
          <w:sz w:val="24"/>
          <w:szCs w:val="24"/>
        </w:rPr>
        <w:t>№ 198 т от 20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559D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«Новоторъяльский водоканал»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559DF">
        <w:rPr>
          <w:sz w:val="26"/>
          <w:szCs w:val="26"/>
        </w:rPr>
        <w:t xml:space="preserve">Новоторъяльский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AB22F6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«Новоторъяльский водоканал»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A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="007A3D35">
              <w:rPr>
                <w:sz w:val="24"/>
                <w:szCs w:val="24"/>
              </w:rPr>
              <w:t xml:space="preserve">. </w:t>
            </w:r>
            <w:r w:rsidR="00AB22F6">
              <w:rPr>
                <w:sz w:val="24"/>
                <w:szCs w:val="24"/>
              </w:rPr>
              <w:t xml:space="preserve">Новый Торъял, Новоторъяльский </w:t>
            </w:r>
            <w:r>
              <w:rPr>
                <w:sz w:val="24"/>
                <w:szCs w:val="24"/>
              </w:rPr>
              <w:t>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D084E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D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4D4C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4D4C2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38289A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0F7FE8">
              <w:rPr>
                <w:sz w:val="20"/>
                <w:szCs w:val="20"/>
              </w:rPr>
              <w:t xml:space="preserve">Расходы на </w:t>
            </w:r>
            <w:r w:rsidR="004A70A4">
              <w:rPr>
                <w:sz w:val="20"/>
                <w:szCs w:val="20"/>
              </w:rPr>
              <w:t>капитальный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D4C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D4C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E0A8E">
              <w:rPr>
                <w:sz w:val="20"/>
                <w:szCs w:val="20"/>
              </w:rPr>
              <w:t>258,92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D4C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D4C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D084E">
              <w:rPr>
                <w:sz w:val="20"/>
                <w:szCs w:val="20"/>
              </w:rPr>
              <w:t>204,60</w:t>
            </w:r>
            <w:r w:rsidR="00C07A0F">
              <w:rPr>
                <w:sz w:val="20"/>
                <w:szCs w:val="20"/>
              </w:rPr>
              <w:t>;</w:t>
            </w:r>
          </w:p>
          <w:p w:rsidR="004D4C20" w:rsidRDefault="004D4C20" w:rsidP="008F4766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4D4C2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4D4C20">
              <w:rPr>
                <w:sz w:val="20"/>
                <w:szCs w:val="20"/>
              </w:rPr>
              <w:t xml:space="preserve"> – </w:t>
            </w:r>
            <w:r w:rsidR="004E0A8E">
              <w:rPr>
                <w:sz w:val="20"/>
                <w:szCs w:val="20"/>
              </w:rPr>
              <w:t>210,47</w:t>
            </w:r>
            <w:r>
              <w:rPr>
                <w:sz w:val="20"/>
                <w:szCs w:val="20"/>
              </w:rPr>
              <w:t>;</w:t>
            </w:r>
          </w:p>
          <w:p w:rsidR="004D4C20" w:rsidRDefault="004D4C20" w:rsidP="008F4766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4D4C2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4D4C20">
              <w:rPr>
                <w:sz w:val="20"/>
                <w:szCs w:val="20"/>
              </w:rPr>
              <w:t xml:space="preserve"> – </w:t>
            </w:r>
            <w:r w:rsidR="004E0A8E">
              <w:rPr>
                <w:sz w:val="20"/>
                <w:szCs w:val="20"/>
              </w:rPr>
              <w:t>216,69;</w:t>
            </w:r>
          </w:p>
          <w:p w:rsidR="00C07A0F" w:rsidRPr="00E45C4D" w:rsidRDefault="00C07A0F" w:rsidP="004E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D4C2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4D4C2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E0A8E">
              <w:rPr>
                <w:sz w:val="20"/>
                <w:szCs w:val="20"/>
              </w:rPr>
              <w:t>223,11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01.01.2019 по 31.12.2019 – </w:t>
            </w:r>
            <w:r w:rsidR="004E0A8E">
              <w:rPr>
                <w:sz w:val="20"/>
                <w:szCs w:val="20"/>
              </w:rPr>
              <w:t>213,60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01.01.2020 по 31.12.2020 – </w:t>
            </w:r>
            <w:r w:rsidR="005D084E">
              <w:rPr>
                <w:sz w:val="20"/>
                <w:szCs w:val="20"/>
              </w:rPr>
              <w:t>187,74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01.01.2021 по 31.12.2021 – </w:t>
            </w:r>
            <w:r w:rsidR="004E0A8E" w:rsidRPr="004E0A8E">
              <w:rPr>
                <w:sz w:val="20"/>
                <w:szCs w:val="20"/>
              </w:rPr>
              <w:t>206,03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01.01.2022 по 31.12.2022 – </w:t>
            </w:r>
            <w:r w:rsidR="004E0A8E" w:rsidRPr="004E0A8E">
              <w:rPr>
                <w:sz w:val="20"/>
                <w:szCs w:val="20"/>
              </w:rPr>
              <w:t>206,03</w:t>
            </w:r>
            <w:r w:rsidR="004E0A8E">
              <w:rPr>
                <w:sz w:val="20"/>
                <w:szCs w:val="20"/>
              </w:rPr>
              <w:t>;</w:t>
            </w:r>
          </w:p>
          <w:p w:rsidR="00E45C4D" w:rsidRPr="00E45C4D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01.01.2023 по 31.12.2023 – </w:t>
            </w:r>
            <w:r w:rsidR="004E0A8E" w:rsidRPr="004E0A8E">
              <w:rPr>
                <w:sz w:val="20"/>
                <w:szCs w:val="20"/>
              </w:rPr>
              <w:t>206,03</w:t>
            </w:r>
            <w:r w:rsidRPr="004D4C2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01.01.2019 по 31.12.2019 – </w:t>
            </w:r>
            <w:r w:rsidR="004E0A8E" w:rsidRPr="004E0A8E">
              <w:rPr>
                <w:sz w:val="20"/>
                <w:szCs w:val="20"/>
              </w:rPr>
              <w:t>6</w:t>
            </w:r>
            <w:r w:rsidR="004E0A8E">
              <w:rPr>
                <w:sz w:val="20"/>
                <w:szCs w:val="20"/>
              </w:rPr>
              <w:t xml:space="preserve"> </w:t>
            </w:r>
            <w:r w:rsidR="004E0A8E" w:rsidRPr="004E0A8E">
              <w:rPr>
                <w:sz w:val="20"/>
                <w:szCs w:val="20"/>
              </w:rPr>
              <w:t>691,94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01.01.2020 по 31.12.2020 – </w:t>
            </w:r>
            <w:r w:rsidR="004E0A8E" w:rsidRPr="005D084E">
              <w:rPr>
                <w:sz w:val="20"/>
                <w:szCs w:val="20"/>
              </w:rPr>
              <w:t>6</w:t>
            </w:r>
            <w:r w:rsidR="005D084E" w:rsidRPr="005D084E">
              <w:rPr>
                <w:sz w:val="20"/>
                <w:szCs w:val="20"/>
              </w:rPr>
              <w:t> 8</w:t>
            </w:r>
            <w:r w:rsidR="005D084E">
              <w:rPr>
                <w:sz w:val="20"/>
                <w:szCs w:val="20"/>
              </w:rPr>
              <w:t>29,70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01.01.2021 по 31.12.2021 – </w:t>
            </w:r>
            <w:r w:rsidR="004E0A8E" w:rsidRPr="004E0A8E">
              <w:rPr>
                <w:sz w:val="20"/>
                <w:szCs w:val="20"/>
              </w:rPr>
              <w:t>6</w:t>
            </w:r>
            <w:r w:rsidR="004E0A8E">
              <w:rPr>
                <w:sz w:val="20"/>
                <w:szCs w:val="20"/>
              </w:rPr>
              <w:t xml:space="preserve"> </w:t>
            </w:r>
            <w:r w:rsidR="004E0A8E" w:rsidRPr="004E0A8E">
              <w:rPr>
                <w:sz w:val="20"/>
                <w:szCs w:val="20"/>
              </w:rPr>
              <w:t>833,73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01.01.2022 по 31.12.2022 – </w:t>
            </w:r>
            <w:r w:rsidR="004E0A8E" w:rsidRPr="004E0A8E">
              <w:rPr>
                <w:sz w:val="20"/>
                <w:szCs w:val="20"/>
              </w:rPr>
              <w:t>7</w:t>
            </w:r>
            <w:r w:rsidR="004E0A8E">
              <w:rPr>
                <w:sz w:val="20"/>
                <w:szCs w:val="20"/>
              </w:rPr>
              <w:t xml:space="preserve"> </w:t>
            </w:r>
            <w:r w:rsidR="004E0A8E" w:rsidRPr="004E0A8E">
              <w:rPr>
                <w:sz w:val="20"/>
                <w:szCs w:val="20"/>
              </w:rPr>
              <w:t>041,86</w:t>
            </w:r>
            <w:r w:rsidR="004E0A8E">
              <w:rPr>
                <w:sz w:val="20"/>
                <w:szCs w:val="20"/>
              </w:rPr>
              <w:t>;</w:t>
            </w:r>
          </w:p>
          <w:p w:rsidR="00E45C4D" w:rsidRPr="00E45C4D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01.01.2023 по 31.12.2023 – </w:t>
            </w:r>
            <w:r w:rsidR="004E0A8E" w:rsidRPr="004E0A8E">
              <w:rPr>
                <w:sz w:val="20"/>
                <w:szCs w:val="20"/>
              </w:rPr>
              <w:t>7</w:t>
            </w:r>
            <w:r w:rsidR="004E0A8E">
              <w:rPr>
                <w:sz w:val="20"/>
                <w:szCs w:val="20"/>
              </w:rPr>
              <w:t xml:space="preserve"> </w:t>
            </w:r>
            <w:r w:rsidR="004E0A8E" w:rsidRPr="004E0A8E">
              <w:rPr>
                <w:sz w:val="20"/>
                <w:szCs w:val="20"/>
              </w:rPr>
              <w:t>256,39</w:t>
            </w:r>
            <w:r w:rsidRPr="004D4C20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4D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D4C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4D4C20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0,16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0,16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0,16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0,16;</w:t>
            </w:r>
          </w:p>
          <w:p w:rsidR="00A83858" w:rsidRPr="00E45C4D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0,16</w:t>
            </w:r>
            <w:r w:rsidRPr="004D4C2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0;</w:t>
            </w:r>
          </w:p>
          <w:p w:rsidR="00DF3432" w:rsidRPr="00E45C4D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01.01.2023 по 31.12.2023 –</w:t>
            </w:r>
            <w:r>
              <w:rPr>
                <w:sz w:val="20"/>
                <w:szCs w:val="20"/>
              </w:rPr>
              <w:t>0</w:t>
            </w:r>
            <w:r w:rsidRPr="004D4C2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01.01.2019 по 31.12.2019 – 0;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01.01.2020 по 31.12.2020 – 0;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01.01.2021 по 31.12.2021 – 0;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01.01.2022 по 31.12.2022 – 0;</w:t>
            </w:r>
          </w:p>
          <w:p w:rsidR="00DF3432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01.01.2023 по 31.12.2023 –0.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80,0</w:t>
            </w:r>
            <w:r w:rsidRPr="004D4C20">
              <w:rPr>
                <w:sz w:val="20"/>
                <w:szCs w:val="20"/>
              </w:rPr>
              <w:t>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80,</w:t>
            </w:r>
            <w:r w:rsidRPr="004D4C20">
              <w:rPr>
                <w:sz w:val="20"/>
                <w:szCs w:val="20"/>
              </w:rPr>
              <w:t>0;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80,</w:t>
            </w:r>
            <w:r w:rsidRPr="004D4C20">
              <w:rPr>
                <w:sz w:val="20"/>
                <w:szCs w:val="20"/>
              </w:rPr>
              <w:t>0;</w:t>
            </w:r>
          </w:p>
          <w:p w:rsidR="004D4C20" w:rsidRPr="004D4C20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80,</w:t>
            </w:r>
            <w:r w:rsidRPr="004D4C20">
              <w:rPr>
                <w:sz w:val="20"/>
                <w:szCs w:val="20"/>
              </w:rPr>
              <w:t>0;</w:t>
            </w:r>
          </w:p>
          <w:p w:rsidR="00DF3432" w:rsidRDefault="004D4C20" w:rsidP="004D4C20">
            <w:pPr>
              <w:rPr>
                <w:sz w:val="20"/>
                <w:szCs w:val="20"/>
              </w:rPr>
            </w:pPr>
            <w:r w:rsidRPr="004D4C20">
              <w:rPr>
                <w:sz w:val="20"/>
                <w:szCs w:val="20"/>
              </w:rPr>
              <w:t>с 01.01.2023 по 31.12.2023 –</w:t>
            </w:r>
            <w:r>
              <w:rPr>
                <w:sz w:val="20"/>
                <w:szCs w:val="20"/>
              </w:rPr>
              <w:t xml:space="preserve"> 80,</w:t>
            </w:r>
            <w:r w:rsidRPr="004D4C20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D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</w:t>
            </w:r>
            <w:bookmarkStart w:id="0" w:name="_GoBack"/>
            <w:bookmarkEnd w:id="0"/>
            <w:r>
              <w:rPr>
                <w:sz w:val="20"/>
                <w:szCs w:val="20"/>
              </w:rPr>
              <w:t>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4E0A8E" w:rsidRPr="005D084E">
              <w:rPr>
                <w:sz w:val="20"/>
                <w:szCs w:val="20"/>
              </w:rPr>
              <w:t>34</w:t>
            </w:r>
            <w:r w:rsidR="005D084E" w:rsidRPr="005D084E">
              <w:rPr>
                <w:sz w:val="20"/>
                <w:szCs w:val="20"/>
              </w:rPr>
              <w:t> 653,62</w:t>
            </w:r>
            <w:r w:rsidR="004E0A8E" w:rsidRPr="005D084E">
              <w:rPr>
                <w:sz w:val="20"/>
                <w:szCs w:val="20"/>
              </w:rPr>
              <w:t xml:space="preserve"> </w:t>
            </w:r>
            <w:r w:rsidRPr="005D084E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A5252"/>
    <w:rsid w:val="000D0F9B"/>
    <w:rsid w:val="000F7FE8"/>
    <w:rsid w:val="00110C66"/>
    <w:rsid w:val="00111EDD"/>
    <w:rsid w:val="00154C02"/>
    <w:rsid w:val="001872A9"/>
    <w:rsid w:val="001B6740"/>
    <w:rsid w:val="0020132A"/>
    <w:rsid w:val="00226DC4"/>
    <w:rsid w:val="00255101"/>
    <w:rsid w:val="002D1892"/>
    <w:rsid w:val="00351EFD"/>
    <w:rsid w:val="0037434F"/>
    <w:rsid w:val="0038289A"/>
    <w:rsid w:val="003A6B23"/>
    <w:rsid w:val="003E4EF1"/>
    <w:rsid w:val="0040455D"/>
    <w:rsid w:val="00435271"/>
    <w:rsid w:val="004559DF"/>
    <w:rsid w:val="004A6E25"/>
    <w:rsid w:val="004A70A4"/>
    <w:rsid w:val="004D4C20"/>
    <w:rsid w:val="004D6A67"/>
    <w:rsid w:val="004E0A8E"/>
    <w:rsid w:val="004F55A2"/>
    <w:rsid w:val="004F5DBE"/>
    <w:rsid w:val="0050291C"/>
    <w:rsid w:val="00556CC5"/>
    <w:rsid w:val="00582560"/>
    <w:rsid w:val="005D084E"/>
    <w:rsid w:val="00632B5A"/>
    <w:rsid w:val="00665BC3"/>
    <w:rsid w:val="006D1A46"/>
    <w:rsid w:val="006E4A0F"/>
    <w:rsid w:val="0070165B"/>
    <w:rsid w:val="007A34E5"/>
    <w:rsid w:val="007A3D35"/>
    <w:rsid w:val="007B17CD"/>
    <w:rsid w:val="007B6D2D"/>
    <w:rsid w:val="007D6E16"/>
    <w:rsid w:val="00856413"/>
    <w:rsid w:val="008569FD"/>
    <w:rsid w:val="008B436A"/>
    <w:rsid w:val="008F113F"/>
    <w:rsid w:val="008F4766"/>
    <w:rsid w:val="00951D8A"/>
    <w:rsid w:val="009C0ED4"/>
    <w:rsid w:val="00A636FE"/>
    <w:rsid w:val="00A83858"/>
    <w:rsid w:val="00AB22F6"/>
    <w:rsid w:val="00AC0777"/>
    <w:rsid w:val="00AC328B"/>
    <w:rsid w:val="00AE39EC"/>
    <w:rsid w:val="00AE4DC5"/>
    <w:rsid w:val="00B02622"/>
    <w:rsid w:val="00B7700A"/>
    <w:rsid w:val="00BA3D36"/>
    <w:rsid w:val="00C07A0F"/>
    <w:rsid w:val="00CD6BFE"/>
    <w:rsid w:val="00D50E8F"/>
    <w:rsid w:val="00D53799"/>
    <w:rsid w:val="00D7285F"/>
    <w:rsid w:val="00DC0594"/>
    <w:rsid w:val="00DF3432"/>
    <w:rsid w:val="00E02BC7"/>
    <w:rsid w:val="00E45C4D"/>
    <w:rsid w:val="00E717A9"/>
    <w:rsid w:val="00EA0565"/>
    <w:rsid w:val="00EA45B1"/>
    <w:rsid w:val="00F21C2A"/>
    <w:rsid w:val="00F305D9"/>
    <w:rsid w:val="00F804C5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«Новоторъяльский водоканал», реализующего услуги водоотведения на территории муниципального образования «Новоторъяльский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XXJ7TYMEEKJ2-5744-243</_dlc_DocId>
    <_dlc_DocIdUrl xmlns="57504d04-691e-4fc4-8f09-4f19fdbe90f6">
      <Url>https://vip.gov.mari.ru/tarif/_layouts/DocIdRedir.aspx?ID=XXJ7TYMEEKJ2-5744-243</Url>
      <Description>XXJ7TYMEEKJ2-5744-243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54CCB-3BBE-4104-9129-BA71061A84A0}"/>
</file>

<file path=customXml/itemProps2.xml><?xml version="1.0" encoding="utf-8"?>
<ds:datastoreItem xmlns:ds="http://schemas.openxmlformats.org/officeDocument/2006/customXml" ds:itemID="{BDC86D24-E61A-487B-8A46-17A38CC69B2A}"/>
</file>

<file path=customXml/itemProps3.xml><?xml version="1.0" encoding="utf-8"?>
<ds:datastoreItem xmlns:ds="http://schemas.openxmlformats.org/officeDocument/2006/customXml" ds:itemID="{81535332-307B-4DCC-896F-D43FC3F21F4D}"/>
</file>

<file path=customXml/itemProps4.xml><?xml version="1.0" encoding="utf-8"?>
<ds:datastoreItem xmlns:ds="http://schemas.openxmlformats.org/officeDocument/2006/customXml" ds:itemID="{551003C4-80F0-4876-97E4-609F05D68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«Новоторъяльский водоканал»</dc:title>
  <dc:subject/>
  <dc:creator>user</dc:creator>
  <cp:keywords/>
  <dc:description/>
  <cp:lastModifiedBy>user</cp:lastModifiedBy>
  <cp:revision>81</cp:revision>
  <cp:lastPrinted>2016-03-24T14:45:00Z</cp:lastPrinted>
  <dcterms:created xsi:type="dcterms:W3CDTF">2016-03-21T10:26:00Z</dcterms:created>
  <dcterms:modified xsi:type="dcterms:W3CDTF">2019-12-23T08:52:00Z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9d5fd8bc-ce0c-46e3-ac7f-20cd31b2e77b</vt:lpwstr>
  </property>
</Properties>
</file>