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0" w:rsidRPr="00735300" w:rsidRDefault="00735300" w:rsidP="00735300">
      <w:pPr>
        <w:jc w:val="right"/>
        <w:rPr>
          <w:sz w:val="24"/>
          <w:szCs w:val="24"/>
        </w:rPr>
      </w:pPr>
      <w:r w:rsidRPr="00735300">
        <w:rPr>
          <w:sz w:val="24"/>
          <w:szCs w:val="24"/>
        </w:rPr>
        <w:t>Утверждено</w:t>
      </w:r>
    </w:p>
    <w:p w:rsidR="00735300" w:rsidRPr="00735300" w:rsidRDefault="00735300" w:rsidP="00735300">
      <w:pPr>
        <w:jc w:val="right"/>
        <w:rPr>
          <w:sz w:val="24"/>
          <w:szCs w:val="24"/>
        </w:rPr>
      </w:pPr>
      <w:r w:rsidRPr="00735300">
        <w:rPr>
          <w:sz w:val="24"/>
          <w:szCs w:val="24"/>
        </w:rPr>
        <w:t xml:space="preserve">приказом Министерства </w:t>
      </w:r>
    </w:p>
    <w:p w:rsidR="00735300" w:rsidRPr="00735300" w:rsidRDefault="00735300" w:rsidP="00735300">
      <w:pPr>
        <w:jc w:val="right"/>
        <w:rPr>
          <w:sz w:val="24"/>
          <w:szCs w:val="24"/>
        </w:rPr>
      </w:pPr>
      <w:r w:rsidRPr="00735300">
        <w:rPr>
          <w:sz w:val="24"/>
          <w:szCs w:val="24"/>
        </w:rPr>
        <w:t>промышленности,</w:t>
      </w:r>
    </w:p>
    <w:p w:rsidR="00735300" w:rsidRPr="00735300" w:rsidRDefault="00735300" w:rsidP="00735300">
      <w:pPr>
        <w:jc w:val="right"/>
        <w:rPr>
          <w:sz w:val="24"/>
          <w:szCs w:val="24"/>
        </w:rPr>
      </w:pPr>
      <w:r w:rsidRPr="00735300">
        <w:rPr>
          <w:sz w:val="24"/>
          <w:szCs w:val="24"/>
        </w:rPr>
        <w:t>экономического развития</w:t>
      </w:r>
    </w:p>
    <w:p w:rsidR="00735300" w:rsidRPr="00735300" w:rsidRDefault="00735300" w:rsidP="00735300">
      <w:pPr>
        <w:jc w:val="right"/>
        <w:rPr>
          <w:sz w:val="24"/>
          <w:szCs w:val="24"/>
        </w:rPr>
      </w:pPr>
      <w:r w:rsidRPr="00735300">
        <w:rPr>
          <w:sz w:val="24"/>
          <w:szCs w:val="24"/>
        </w:rPr>
        <w:t>и торговли Республики Марий Эл</w:t>
      </w:r>
    </w:p>
    <w:p w:rsidR="00565D98" w:rsidRPr="007D6E16" w:rsidRDefault="00735300" w:rsidP="00735300">
      <w:pPr>
        <w:jc w:val="right"/>
        <w:rPr>
          <w:sz w:val="24"/>
          <w:szCs w:val="24"/>
        </w:rPr>
      </w:pPr>
      <w:r w:rsidRPr="00735300">
        <w:rPr>
          <w:sz w:val="24"/>
          <w:szCs w:val="24"/>
        </w:rPr>
        <w:t>№ 138 т от 10 декабря 2019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B4D1F" w:rsidRPr="00556CC5" w:rsidRDefault="002E760D" w:rsidP="005B4D1F">
      <w:pPr>
        <w:jc w:val="center"/>
        <w:rPr>
          <w:sz w:val="26"/>
          <w:szCs w:val="26"/>
        </w:rPr>
      </w:pPr>
      <w:r w:rsidRPr="002E760D">
        <w:rPr>
          <w:sz w:val="26"/>
          <w:szCs w:val="26"/>
        </w:rPr>
        <w:t xml:space="preserve">муниципального унитарного предприятия «ТеплоВодоканал», реализующего услуги </w:t>
      </w:r>
      <w:r>
        <w:rPr>
          <w:sz w:val="26"/>
          <w:szCs w:val="26"/>
        </w:rPr>
        <w:t>водоотведения</w:t>
      </w:r>
      <w:r w:rsidRPr="002E760D">
        <w:rPr>
          <w:sz w:val="26"/>
          <w:szCs w:val="26"/>
        </w:rPr>
        <w:t xml:space="preserve"> на территории муниципального образования </w:t>
      </w:r>
      <w:r>
        <w:rPr>
          <w:sz w:val="26"/>
          <w:szCs w:val="26"/>
        </w:rPr>
        <w:br/>
      </w:r>
      <w:r w:rsidRPr="002E760D">
        <w:rPr>
          <w:sz w:val="26"/>
          <w:szCs w:val="26"/>
        </w:rPr>
        <w:t>«</w:t>
      </w:r>
      <w:r>
        <w:rPr>
          <w:sz w:val="26"/>
          <w:szCs w:val="26"/>
        </w:rPr>
        <w:t>Килемарский</w:t>
      </w:r>
      <w:r w:rsidRPr="002E760D">
        <w:rPr>
          <w:sz w:val="26"/>
          <w:szCs w:val="26"/>
        </w:rPr>
        <w:t xml:space="preserve">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708DF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760D" w:rsidRPr="002E760D">
              <w:rPr>
                <w:sz w:val="24"/>
                <w:szCs w:val="24"/>
              </w:rPr>
              <w:t>униципальное унитарное предприятие «ТеплоВодоканал», Килемарский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A264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9708DF" w:rsidP="00E57F90">
            <w:pPr>
              <w:rPr>
                <w:sz w:val="24"/>
                <w:szCs w:val="24"/>
              </w:rPr>
            </w:pPr>
            <w:r w:rsidRPr="009708DF">
              <w:rPr>
                <w:sz w:val="24"/>
                <w:szCs w:val="24"/>
              </w:rPr>
              <w:t>с 01.01.2020 по 31.12.2024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Pr="004311C5" w:rsidRDefault="005B4D1F" w:rsidP="005B4D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>
              <w:rPr>
                <w:sz w:val="20"/>
                <w:szCs w:val="20"/>
              </w:rPr>
              <w:t xml:space="preserve"> по статьям затрат</w:t>
            </w:r>
            <w:r w:rsidRPr="004311C5">
              <w:rPr>
                <w:sz w:val="20"/>
                <w:szCs w:val="20"/>
              </w:rPr>
              <w:t>: «Расходы на текущий ремонт» в размерах: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63,26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36,20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37,21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38,32</w:t>
            </w:r>
            <w:r w:rsidRPr="00E465CF">
              <w:rPr>
                <w:sz w:val="20"/>
                <w:szCs w:val="20"/>
              </w:rPr>
              <w:t>;</w:t>
            </w:r>
          </w:p>
          <w:p w:rsidR="00D7285F" w:rsidRPr="00E45C4D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01.01.2024 по 31.12.2024 – </w:t>
            </w:r>
            <w:r>
              <w:rPr>
                <w:sz w:val="20"/>
                <w:szCs w:val="20"/>
              </w:rPr>
              <w:t>39,45</w:t>
            </w:r>
            <w:r w:rsidRPr="00E465C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16,98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01.01.2021 по 31.12.2021 – </w:t>
            </w:r>
            <w:r w:rsidRPr="00E465CF">
              <w:rPr>
                <w:sz w:val="20"/>
                <w:szCs w:val="20"/>
              </w:rPr>
              <w:t>16,16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01.01.2022 по 31.12.2022 – </w:t>
            </w:r>
            <w:r w:rsidRPr="00E465CF">
              <w:rPr>
                <w:sz w:val="20"/>
                <w:szCs w:val="20"/>
              </w:rPr>
              <w:t>16,16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01.01.2023 по 31.12.2023 – </w:t>
            </w:r>
            <w:r w:rsidRPr="00E465CF">
              <w:rPr>
                <w:sz w:val="20"/>
                <w:szCs w:val="20"/>
              </w:rPr>
              <w:t>16,16</w:t>
            </w:r>
            <w:r w:rsidRPr="00E465CF">
              <w:rPr>
                <w:sz w:val="20"/>
                <w:szCs w:val="20"/>
              </w:rPr>
              <w:t>;</w:t>
            </w:r>
          </w:p>
          <w:p w:rsidR="00E45C4D" w:rsidRPr="007D5842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01.01.2024 по 31.12.2024 – </w:t>
            </w:r>
            <w:r w:rsidRPr="00E465CF">
              <w:rPr>
                <w:sz w:val="20"/>
                <w:szCs w:val="20"/>
              </w:rPr>
              <w:t>16,16</w:t>
            </w:r>
            <w:r w:rsidRPr="00E465C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01.01.2020 по 31.12.2020 – </w:t>
            </w:r>
            <w:r w:rsidR="00E65557" w:rsidRPr="00E65557">
              <w:rPr>
                <w:sz w:val="20"/>
                <w:szCs w:val="20"/>
              </w:rPr>
              <w:t>1</w:t>
            </w:r>
            <w:r w:rsidR="00E65557">
              <w:rPr>
                <w:sz w:val="20"/>
                <w:szCs w:val="20"/>
              </w:rPr>
              <w:t xml:space="preserve"> </w:t>
            </w:r>
            <w:r w:rsidR="00E65557" w:rsidRPr="00E65557">
              <w:rPr>
                <w:sz w:val="20"/>
                <w:szCs w:val="20"/>
              </w:rPr>
              <w:t>046,0</w:t>
            </w:r>
            <w:r w:rsidR="00E65557">
              <w:rPr>
                <w:sz w:val="20"/>
                <w:szCs w:val="20"/>
              </w:rPr>
              <w:t>2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01.01.2021 по 31.12.2021 – </w:t>
            </w:r>
            <w:r w:rsidR="00E65557" w:rsidRPr="00E65557">
              <w:rPr>
                <w:sz w:val="20"/>
                <w:szCs w:val="20"/>
              </w:rPr>
              <w:t>1</w:t>
            </w:r>
            <w:r w:rsidR="00E65557">
              <w:rPr>
                <w:sz w:val="20"/>
                <w:szCs w:val="20"/>
              </w:rPr>
              <w:t xml:space="preserve"> </w:t>
            </w:r>
            <w:r w:rsidR="00E65557" w:rsidRPr="00E65557">
              <w:rPr>
                <w:sz w:val="20"/>
                <w:szCs w:val="20"/>
              </w:rPr>
              <w:t>029,73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01.01.2022 по 31.12.2022 – </w:t>
            </w:r>
            <w:r w:rsidR="00E65557" w:rsidRPr="00E65557">
              <w:rPr>
                <w:sz w:val="20"/>
                <w:szCs w:val="20"/>
              </w:rPr>
              <w:t>1</w:t>
            </w:r>
            <w:r w:rsidR="00E65557">
              <w:rPr>
                <w:sz w:val="20"/>
                <w:szCs w:val="20"/>
              </w:rPr>
              <w:t xml:space="preserve"> </w:t>
            </w:r>
            <w:r w:rsidR="00E65557" w:rsidRPr="00E65557">
              <w:rPr>
                <w:sz w:val="20"/>
                <w:szCs w:val="20"/>
              </w:rPr>
              <w:t>059,4</w:t>
            </w:r>
            <w:r w:rsidR="00E65557">
              <w:rPr>
                <w:sz w:val="20"/>
                <w:szCs w:val="20"/>
              </w:rPr>
              <w:t>3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01.01.2023 по 31.12.2023 – </w:t>
            </w:r>
            <w:r w:rsidR="00E65557" w:rsidRPr="00E65557">
              <w:rPr>
                <w:sz w:val="20"/>
                <w:szCs w:val="20"/>
              </w:rPr>
              <w:t>1</w:t>
            </w:r>
            <w:r w:rsidR="00E65557">
              <w:rPr>
                <w:sz w:val="20"/>
                <w:szCs w:val="20"/>
              </w:rPr>
              <w:t xml:space="preserve"> </w:t>
            </w:r>
            <w:r w:rsidR="00E65557" w:rsidRPr="00E65557">
              <w:rPr>
                <w:sz w:val="20"/>
                <w:szCs w:val="20"/>
              </w:rPr>
              <w:t>091,44</w:t>
            </w:r>
            <w:r w:rsidRPr="00E465CF">
              <w:rPr>
                <w:sz w:val="20"/>
                <w:szCs w:val="20"/>
              </w:rPr>
              <w:t>;</w:t>
            </w:r>
          </w:p>
          <w:p w:rsidR="00E45C4D" w:rsidRPr="007D5842" w:rsidRDefault="00E465CF" w:rsidP="00E65557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01.01.2024 по 31.12.2024 – </w:t>
            </w:r>
            <w:r w:rsidR="00E65557" w:rsidRPr="00E65557">
              <w:rPr>
                <w:sz w:val="20"/>
                <w:szCs w:val="20"/>
              </w:rPr>
              <w:t>1</w:t>
            </w:r>
            <w:r w:rsidR="00E65557">
              <w:rPr>
                <w:sz w:val="20"/>
                <w:szCs w:val="20"/>
              </w:rPr>
              <w:t xml:space="preserve"> </w:t>
            </w:r>
            <w:r w:rsidR="00E65557" w:rsidRPr="00E65557">
              <w:rPr>
                <w:sz w:val="20"/>
                <w:szCs w:val="20"/>
              </w:rPr>
              <w:t>124,43</w:t>
            </w:r>
            <w:r w:rsidRPr="00E465C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E465CF" w:rsidP="005B4D1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>с 01.01.2020 по 31.12.2024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</w:t>
            </w:r>
            <w:proofErr w:type="gramStart"/>
            <w:r w:rsidRPr="00DF343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A83858" w:rsidRPr="00E45C4D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01.01.2024 по 31.12.2024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DF3432" w:rsidRPr="00E82DB8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01.01.2024 по 31.12.2024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DF3432" w:rsidRPr="00E82DB8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01.01.2024 по 31.12.2024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proofErr w:type="gramStart"/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E465CF" w:rsidRPr="00E465CF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;</w:t>
            </w:r>
          </w:p>
          <w:p w:rsidR="00DF3432" w:rsidRPr="00E82DB8" w:rsidRDefault="00E465CF" w:rsidP="00E465CF">
            <w:pPr>
              <w:rPr>
                <w:sz w:val="20"/>
                <w:szCs w:val="20"/>
              </w:rPr>
            </w:pPr>
            <w:r w:rsidRPr="00E465CF">
              <w:rPr>
                <w:sz w:val="20"/>
                <w:szCs w:val="20"/>
              </w:rPr>
              <w:t xml:space="preserve">с 01.01.2024 по 31.12.2024 – </w:t>
            </w:r>
            <w:r>
              <w:rPr>
                <w:sz w:val="20"/>
                <w:szCs w:val="20"/>
              </w:rPr>
              <w:t>0</w:t>
            </w:r>
            <w:r w:rsidRPr="00E465CF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242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6242F9" w:rsidRPr="006242F9">
              <w:rPr>
                <w:sz w:val="20"/>
                <w:szCs w:val="20"/>
              </w:rPr>
              <w:t>5</w:t>
            </w:r>
            <w:r w:rsidR="006242F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242F9" w:rsidRPr="006242F9">
              <w:rPr>
                <w:sz w:val="20"/>
                <w:szCs w:val="20"/>
              </w:rPr>
              <w:t>351,0</w:t>
            </w:r>
            <w:r w:rsidR="006242F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до 1 апреля, представляют в уполномоченный орган отчеты о </w:t>
            </w:r>
            <w:r>
              <w:rPr>
                <w:sz w:val="20"/>
                <w:szCs w:val="20"/>
              </w:rPr>
              <w:lastRenderedPageBreak/>
              <w:t>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2E760D"/>
    <w:rsid w:val="00351EFD"/>
    <w:rsid w:val="004119B1"/>
    <w:rsid w:val="004311C5"/>
    <w:rsid w:val="004A6E25"/>
    <w:rsid w:val="00533EAB"/>
    <w:rsid w:val="00556CC5"/>
    <w:rsid w:val="00565D98"/>
    <w:rsid w:val="005906F4"/>
    <w:rsid w:val="005B4D1F"/>
    <w:rsid w:val="005D392E"/>
    <w:rsid w:val="00613089"/>
    <w:rsid w:val="006242F9"/>
    <w:rsid w:val="00640F77"/>
    <w:rsid w:val="00653814"/>
    <w:rsid w:val="006B340A"/>
    <w:rsid w:val="006E4A0F"/>
    <w:rsid w:val="0070165B"/>
    <w:rsid w:val="00735300"/>
    <w:rsid w:val="007455B5"/>
    <w:rsid w:val="007B7F96"/>
    <w:rsid w:val="007D5842"/>
    <w:rsid w:val="007D6E16"/>
    <w:rsid w:val="008560C4"/>
    <w:rsid w:val="008569FD"/>
    <w:rsid w:val="0087707C"/>
    <w:rsid w:val="008F4766"/>
    <w:rsid w:val="009708DF"/>
    <w:rsid w:val="009C0ED4"/>
    <w:rsid w:val="00A83858"/>
    <w:rsid w:val="00AC328B"/>
    <w:rsid w:val="00B02622"/>
    <w:rsid w:val="00B02F93"/>
    <w:rsid w:val="00B7700A"/>
    <w:rsid w:val="00BD6286"/>
    <w:rsid w:val="00D50E8F"/>
    <w:rsid w:val="00D53799"/>
    <w:rsid w:val="00D7285F"/>
    <w:rsid w:val="00DA2640"/>
    <w:rsid w:val="00DF3432"/>
    <w:rsid w:val="00E2421B"/>
    <w:rsid w:val="00E45C4D"/>
    <w:rsid w:val="00E465CF"/>
    <w:rsid w:val="00E57F90"/>
    <w:rsid w:val="00E65557"/>
    <w:rsid w:val="00E82DB8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«ТеплоВодоканал», реализующего услуги водоотведения на территории муниципального образования 
«Килемарский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XXJ7TYMEEKJ2-5744-229</_dlc_DocId>
    <_dlc_DocIdUrl xmlns="57504d04-691e-4fc4-8f09-4f19fdbe90f6">
      <Url>https://vip.gov.mari.ru/tarif/_layouts/DocIdRedir.aspx?ID=XXJ7TYMEEKJ2-5744-229</Url>
      <Description>XXJ7TYMEEKJ2-5744-229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3267E-9362-4B2B-B7ED-8FCF93A61A1F}"/>
</file>

<file path=customXml/itemProps2.xml><?xml version="1.0" encoding="utf-8"?>
<ds:datastoreItem xmlns:ds="http://schemas.openxmlformats.org/officeDocument/2006/customXml" ds:itemID="{E5AE1D50-9679-4D76-8200-6690A0F44CF1}"/>
</file>

<file path=customXml/itemProps3.xml><?xml version="1.0" encoding="utf-8"?>
<ds:datastoreItem xmlns:ds="http://schemas.openxmlformats.org/officeDocument/2006/customXml" ds:itemID="{EB480EFA-235A-4B3D-8FDA-1CA258087A76}"/>
</file>

<file path=customXml/itemProps4.xml><?xml version="1.0" encoding="utf-8"?>
<ds:datastoreItem xmlns:ds="http://schemas.openxmlformats.org/officeDocument/2006/customXml" ds:itemID="{7C499B24-14DD-4322-B28B-5A45E7B54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МУП «ТеплоВодоканал»</dc:title>
  <dc:subject/>
  <dc:creator>user</dc:creator>
  <cp:keywords/>
  <dc:description/>
  <cp:lastModifiedBy>user</cp:lastModifiedBy>
  <cp:revision>47</cp:revision>
  <cp:lastPrinted>2016-06-14T13:03:00Z</cp:lastPrinted>
  <dcterms:created xsi:type="dcterms:W3CDTF">2016-03-21T10:26:00Z</dcterms:created>
  <dcterms:modified xsi:type="dcterms:W3CDTF">2019-12-19T08:39:00Z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9d1cc1c4-2313-4741-b9ef-2225b229e890</vt:lpwstr>
  </property>
</Properties>
</file>