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81" w:rsidRDefault="00F40B81" w:rsidP="005E5CC2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F40B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2020 году вновь стартовал </w:t>
      </w:r>
    </w:p>
    <w:p w:rsidR="005E5CC2" w:rsidRDefault="00F40B81" w:rsidP="005E5CC2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F40B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Всероссийский конкурс молодежных проектов </w:t>
      </w:r>
      <w:r w:rsidR="005E5CC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стратегии </w:t>
      </w:r>
    </w:p>
    <w:p w:rsidR="00F40B81" w:rsidRDefault="005E5CC2" w:rsidP="005E5CC2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социально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-экономического развития </w:t>
      </w:r>
      <w:r w:rsidR="00F40B81" w:rsidRPr="00F40B81">
        <w:rPr>
          <w:rStyle w:val="a3"/>
          <w:rFonts w:ascii="Times New Roman" w:hAnsi="Times New Roman" w:cs="Times New Roman"/>
          <w:color w:val="000000"/>
          <w:sz w:val="28"/>
          <w:szCs w:val="28"/>
        </w:rPr>
        <w:t>«Россия-2035»</w:t>
      </w:r>
    </w:p>
    <w:p w:rsidR="005E5CC2" w:rsidRPr="00F40B81" w:rsidRDefault="005E5CC2" w:rsidP="005E5CC2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40B81" w:rsidRPr="00F40B81" w:rsidRDefault="00F40B81" w:rsidP="00F40B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81">
        <w:rPr>
          <w:rFonts w:ascii="Times New Roman" w:hAnsi="Times New Roman" w:cs="Times New Roman"/>
          <w:color w:val="000000"/>
          <w:sz w:val="28"/>
          <w:szCs w:val="28"/>
        </w:rPr>
        <w:t>Конкурс «Россия-2035» - это реальная возможность внести свой вклад</w:t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t>в развитие страны. Участники Конкурса представят, какой они видят Россию и себя в будущем, внесут свои предложения в стратегию социально-экономического развития России до 2035 года.</w:t>
      </w:r>
    </w:p>
    <w:p w:rsidR="00F40B81" w:rsidRDefault="00F40B81" w:rsidP="00F40B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B8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t xml:space="preserve"> году определены следующие </w:t>
      </w:r>
      <w:r w:rsidRPr="00F40B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тематические направления</w:t>
      </w:r>
      <w:r w:rsidRPr="00F40B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0B81" w:rsidRPr="00F40B81" w:rsidRDefault="00F40B81" w:rsidP="00F40B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t>Государство как цифровая платформа: трансформация ключевых отраслей экономики и социальной сферы;</w:t>
      </w:r>
    </w:p>
    <w:p w:rsidR="00F40B81" w:rsidRPr="00F40B81" w:rsidRDefault="00F40B81" w:rsidP="00F40B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t>Образование, наука, культура: новые технологии и потребности;</w:t>
      </w:r>
    </w:p>
    <w:p w:rsidR="00F40B81" w:rsidRPr="00F40B81" w:rsidRDefault="00F40B81" w:rsidP="00F40B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t>Здравоохранение, демография, экология: обеспечение благополучия населения;</w:t>
      </w:r>
    </w:p>
    <w:p w:rsidR="00F40B81" w:rsidRPr="00F40B81" w:rsidRDefault="00F40B81" w:rsidP="00F40B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t>ЖКХ и городская среда: «умный» и безопасный город завтра;</w:t>
      </w:r>
    </w:p>
    <w:p w:rsidR="00F40B81" w:rsidRPr="005E5CC2" w:rsidRDefault="00F40B81" w:rsidP="00F40B81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t>Дальний Восток и Арктика: развитие перспективных территорий.</w:t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0B81" w:rsidRPr="00F40B81" w:rsidRDefault="00F40B81" w:rsidP="00F40B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81">
        <w:rPr>
          <w:rFonts w:ascii="Times New Roman" w:hAnsi="Times New Roman" w:cs="Times New Roman"/>
          <w:color w:val="000000"/>
          <w:sz w:val="28"/>
          <w:szCs w:val="28"/>
        </w:rPr>
        <w:t>Конкурс пройдет в 2 этапа:</w:t>
      </w:r>
    </w:p>
    <w:p w:rsidR="00F40B81" w:rsidRDefault="00F40B81" w:rsidP="00F40B81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40B81">
        <w:rPr>
          <w:rFonts w:ascii="Times New Roman" w:hAnsi="Times New Roman" w:cs="Times New Roman"/>
          <w:color w:val="000000"/>
          <w:sz w:val="28"/>
          <w:szCs w:val="28"/>
        </w:rPr>
        <w:t>- в рамках заочного этапа </w:t>
      </w:r>
      <w:r w:rsidRPr="00F40B81">
        <w:rPr>
          <w:rStyle w:val="a3"/>
          <w:rFonts w:ascii="Times New Roman" w:hAnsi="Times New Roman" w:cs="Times New Roman"/>
          <w:color w:val="000000"/>
          <w:sz w:val="28"/>
          <w:szCs w:val="28"/>
        </w:rPr>
        <w:t>до 8 ноября 2020 года</w:t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t> необходимо зарегистрироваться на сайте россия2035.</w:t>
      </w:r>
      <w:r w:rsidRPr="00F40B81">
        <w:rPr>
          <w:rStyle w:val="a3"/>
          <w:rFonts w:ascii="Times New Roman" w:hAnsi="Times New Roman" w:cs="Times New Roman"/>
          <w:b w:val="0"/>
          <w:sz w:val="28"/>
          <w:szCs w:val="28"/>
        </w:rPr>
        <w:t>рф</w:t>
      </w:r>
      <w:r w:rsidRPr="00F40B8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40B81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hyperlink r:id="rId4" w:history="1">
        <w:r w:rsidRPr="00F40B8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http://россия2035.рф/</w:t>
        </w:r>
      </w:hyperlink>
      <w:r w:rsidRPr="00F40B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t>и загрузить свою творческую работу согласно выбранному тематическому направлению и номинации. Участники, чьи работы будут признаны лучшими, допускаются во второй этап;</w:t>
      </w:r>
    </w:p>
    <w:p w:rsidR="00F40B81" w:rsidRPr="00F40B81" w:rsidRDefault="00F40B81" w:rsidP="00F40B81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40B81" w:rsidRDefault="00F40B81" w:rsidP="00F40B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81">
        <w:rPr>
          <w:rFonts w:ascii="Times New Roman" w:hAnsi="Times New Roman" w:cs="Times New Roman"/>
          <w:color w:val="000000"/>
          <w:sz w:val="28"/>
          <w:szCs w:val="28"/>
        </w:rPr>
        <w:t xml:space="preserve">- в рамках очного этапа, который пройдет 11-13 декабря 2020 года </w:t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t>в Москве, участникам предстоит защитить свою конкурсную работу перед экспертами. Также в столице участники посетят мероприятия образовательно-деловой и культурной программы.</w:t>
      </w:r>
    </w:p>
    <w:p w:rsidR="00F40B81" w:rsidRDefault="00F40B81" w:rsidP="00F40B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B8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второго этапа в каждом тематическом направлении </w:t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B81">
        <w:rPr>
          <w:rFonts w:ascii="Times New Roman" w:hAnsi="Times New Roman" w:cs="Times New Roman"/>
          <w:color w:val="000000"/>
          <w:sz w:val="28"/>
          <w:szCs w:val="28"/>
        </w:rPr>
        <w:t>и номинации определяют победители и дипломанты, которые получат ценные призы от организаторов и партнеров Конкурса.</w:t>
      </w:r>
    </w:p>
    <w:p w:rsidR="00F40B81" w:rsidRDefault="00F40B81" w:rsidP="00F40B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B81" w:rsidRDefault="00F40B81" w:rsidP="00F40B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40B81" w:rsidRPr="00F40B81" w:rsidRDefault="00F40B81" w:rsidP="00F40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sectPr w:rsidR="00F40B81" w:rsidRPr="00F40B81" w:rsidSect="00F40B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81"/>
    <w:rsid w:val="005E5CC2"/>
    <w:rsid w:val="00DB3F13"/>
    <w:rsid w:val="00F4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67F2-AD9B-4F24-ADCA-0C308EC6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0B81"/>
    <w:rPr>
      <w:b/>
      <w:bCs/>
    </w:rPr>
  </w:style>
  <w:style w:type="character" w:styleId="a4">
    <w:name w:val="Hyperlink"/>
    <w:basedOn w:val="a0"/>
    <w:uiPriority w:val="99"/>
    <w:unhideWhenUsed/>
    <w:rsid w:val="00F40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&#1088;&#1086;&#1089;&#1089;&#1080;&#1103;2035.&#1088;&#1092;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2C2EC366E9F64AB1E11FAC131BCD81" ma:contentTypeVersion="1" ma:contentTypeDescription="Создание документа." ma:contentTypeScope="" ma:versionID="686dbf1028dee02eda116d7d97fafed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XXJ7TYMEEKJ2-5454-16</_dlc_DocId>
    <_dlc_DocIdUrl xmlns="57504d04-691e-4fc4-8f09-4f19fdbe90f6">
      <Url>https://vip.gov.mari.ru/strategy/_layouts/DocIdRedir.aspx?ID=XXJ7TYMEEKJ2-5454-16</Url>
      <Description>XXJ7TYMEEKJ2-5454-16</Description>
    </_dlc_DocIdUrl>
  </documentManagement>
</p:properties>
</file>

<file path=customXml/itemProps1.xml><?xml version="1.0" encoding="utf-8"?>
<ds:datastoreItem xmlns:ds="http://schemas.openxmlformats.org/officeDocument/2006/customXml" ds:itemID="{8D3FA03E-A944-47FB-893B-EE1723BEFD1B}"/>
</file>

<file path=customXml/itemProps2.xml><?xml version="1.0" encoding="utf-8"?>
<ds:datastoreItem xmlns:ds="http://schemas.openxmlformats.org/officeDocument/2006/customXml" ds:itemID="{0E04E388-746B-4061-A76F-139D8D18FD8D}"/>
</file>

<file path=customXml/itemProps3.xml><?xml version="1.0" encoding="utf-8"?>
<ds:datastoreItem xmlns:ds="http://schemas.openxmlformats.org/officeDocument/2006/customXml" ds:itemID="{5FCEE210-674A-451B-8D45-60B6B15EEF7A}"/>
</file>

<file path=customXml/itemProps4.xml><?xml version="1.0" encoding="utf-8"?>
<ds:datastoreItem xmlns:ds="http://schemas.openxmlformats.org/officeDocument/2006/customXml" ds:itemID="{11757705-AC71-431C-B7B4-D415C40C9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молодежных проектов стратегии РОССИЯ-2035</dc:title>
  <dc:subject/>
  <dc:creator>StolyarovaIA</dc:creator>
  <cp:keywords/>
  <dc:description/>
  <cp:lastModifiedBy>StolyarovaIA</cp:lastModifiedBy>
  <cp:revision>2</cp:revision>
  <dcterms:created xsi:type="dcterms:W3CDTF">2020-10-29T10:44:00Z</dcterms:created>
  <dcterms:modified xsi:type="dcterms:W3CDTF">2020-10-29T11:01:00Z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0x0101007B2C2EC366E9F64AB1E11FAC131BCD81</vt:lpwstr>
  </property>
  <property fmtid="{D5CDD505-2E9C-101B-9397-08002B2CF9AE}" pid="3" name="_dlc_DocIdItemGuid">
    <vt:lpwstr>5bc8a300-acaf-4442-b18e-5f4618a7fb4c</vt:lpwstr>
  </property>
</Properties>
</file>