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A" w:rsidRDefault="001355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873" w:type="dxa"/>
        <w:tblCellMar>
          <w:left w:w="120" w:type="dxa"/>
          <w:right w:w="120" w:type="dxa"/>
        </w:tblCellMar>
        <w:tblLook w:val="0000"/>
      </w:tblPr>
      <w:tblGrid>
        <w:gridCol w:w="10632"/>
      </w:tblGrid>
      <w:tr w:rsidR="0056000D" w:rsidRPr="00562D3D" w:rsidTr="009C2234">
        <w:trPr>
          <w:cantSplit/>
          <w:trHeight w:val="531"/>
        </w:trPr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000D" w:rsidRPr="00562D3D" w:rsidRDefault="0056000D" w:rsidP="009C2234">
            <w:pPr>
              <w:pStyle w:val="1"/>
              <w:spacing w:before="60"/>
              <w:jc w:val="center"/>
              <w:rPr>
                <w:b/>
                <w:caps/>
                <w:sz w:val="16"/>
                <w:szCs w:val="16"/>
              </w:rPr>
            </w:pPr>
            <w:r w:rsidRPr="00562D3D">
              <w:rPr>
                <w:b/>
                <w:caps/>
                <w:sz w:val="16"/>
                <w:szCs w:val="16"/>
              </w:rPr>
              <w:t xml:space="preserve">Извещение о </w:t>
            </w:r>
            <w:r>
              <w:rPr>
                <w:b/>
                <w:caps/>
                <w:sz w:val="16"/>
                <w:szCs w:val="16"/>
              </w:rPr>
              <w:t>неоходимости согласования проекта межевания и</w:t>
            </w:r>
          </w:p>
          <w:p w:rsidR="0056000D" w:rsidRPr="00562D3D" w:rsidRDefault="0056000D" w:rsidP="009C2234">
            <w:pPr>
              <w:pStyle w:val="1"/>
              <w:spacing w:before="60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62D3D">
              <w:rPr>
                <w:b/>
                <w:caps/>
                <w:sz w:val="16"/>
                <w:szCs w:val="16"/>
              </w:rPr>
              <w:t>местоположения границы земельного участка</w:t>
            </w:r>
          </w:p>
        </w:tc>
      </w:tr>
      <w:tr w:rsidR="0056000D" w:rsidRPr="00562D3D" w:rsidTr="009C2234">
        <w:trPr>
          <w:cantSplit/>
          <w:trHeight w:val="408"/>
        </w:trPr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000D" w:rsidRPr="00F40019" w:rsidRDefault="0056000D" w:rsidP="009C2234">
            <w:pPr>
              <w:pStyle w:val="1"/>
              <w:pBdr>
                <w:left w:val="double" w:sz="6" w:space="4" w:color="auto"/>
                <w:right w:val="double" w:sz="6" w:space="4" w:color="auto"/>
              </w:pBdr>
              <w:rPr>
                <w:sz w:val="16"/>
                <w:szCs w:val="16"/>
              </w:rPr>
            </w:pPr>
            <w:r w:rsidRPr="00F40019">
              <w:rPr>
                <w:sz w:val="16"/>
                <w:szCs w:val="16"/>
              </w:rPr>
              <w:t>Кадастровым инженером  Демаков Олег Владимирович,  425400,  РМЭ, Советский район, п. Советский,  ул. Куклина д.№11.</w:t>
            </w:r>
            <w:r w:rsidRPr="00F40019">
              <w:rPr>
                <w:sz w:val="16"/>
                <w:szCs w:val="16"/>
                <w:lang w:val="en-US"/>
              </w:rPr>
              <w:t>email</w:t>
            </w:r>
            <w:r w:rsidRPr="00F40019">
              <w:rPr>
                <w:sz w:val="16"/>
                <w:szCs w:val="16"/>
              </w:rPr>
              <w:t xml:space="preserve">: </w:t>
            </w:r>
            <w:hyperlink r:id="rId4" w:history="1">
              <w:r w:rsidRPr="00F40019">
                <w:rPr>
                  <w:rStyle w:val="a4"/>
                  <w:sz w:val="16"/>
                  <w:szCs w:val="16"/>
                  <w:lang w:val="en-US"/>
                </w:rPr>
                <w:t>ovd</w:t>
              </w:r>
              <w:r w:rsidRPr="00F40019">
                <w:rPr>
                  <w:rStyle w:val="a4"/>
                  <w:sz w:val="16"/>
                  <w:szCs w:val="16"/>
                </w:rPr>
                <w:t>-1967@</w:t>
              </w:r>
              <w:r w:rsidRPr="00F40019">
                <w:rPr>
                  <w:rStyle w:val="a4"/>
                  <w:sz w:val="16"/>
                  <w:szCs w:val="16"/>
                  <w:lang w:val="en-US"/>
                </w:rPr>
                <w:t>mail</w:t>
              </w:r>
              <w:r w:rsidRPr="00F40019">
                <w:rPr>
                  <w:rStyle w:val="a4"/>
                  <w:sz w:val="16"/>
                  <w:szCs w:val="16"/>
                </w:rPr>
                <w:t>.</w:t>
              </w:r>
              <w:r w:rsidRPr="00F40019"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  <w:r w:rsidRPr="00F40019">
              <w:rPr>
                <w:sz w:val="16"/>
                <w:szCs w:val="16"/>
              </w:rPr>
              <w:t>, 89033265195 , номер регистрации в государственном реестре лиц, осуществляющих кадастровую деятельность № 8528.</w:t>
            </w:r>
          </w:p>
          <w:p w:rsidR="0056000D" w:rsidRPr="00F40019" w:rsidRDefault="0056000D" w:rsidP="005E2D27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земельного участка кадастровый номер 12:08:0000000:57, </w:t>
            </w:r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Участок находится примерно в 16,5 километрах от ориентира по направлению на северо-запад. Почтовый адрес ориентира: Республика Марий Эл, Советский р-н, </w:t>
            </w:r>
            <w:proofErr w:type="spellStart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Советский, </w:t>
            </w:r>
            <w:proofErr w:type="spellStart"/>
            <w:proofErr w:type="gramStart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Свердлова, </w:t>
            </w:r>
            <w:proofErr w:type="spellStart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8, (землепользование колхоза "Большевик")</w:t>
            </w:r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. Выполняются кадастровые работы по образованию   земельного участка</w:t>
            </w:r>
            <w:proofErr w:type="gramStart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со ст. 13, 13.1, Федерального закона от 24.07.2002 г. №101-ФЗ «Об обороте земель сельскохозяйственного назначения»</w:t>
            </w:r>
          </w:p>
          <w:p w:rsidR="0056000D" w:rsidRPr="00F40019" w:rsidRDefault="0056000D" w:rsidP="009C2234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40019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Заказчиком кадастровых работ является</w:t>
            </w:r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 Вараксина Татьяна Валентиновна, проживающая по адресу: Республика Марий Эл, г. Йошкар-Ола, ул. Матросова, д.33 кв42.тел:89600982828</w:t>
            </w:r>
            <w:r w:rsidR="00CE3DCF"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E3DCF" w:rsidRPr="00F400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CE3DCF" w:rsidRPr="00F400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E3DCF" w:rsidRPr="00F400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CE3DCF"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CE3DCF" w:rsidRPr="00F40019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u w:val="single"/>
                <w:lang w:val="en-US"/>
              </w:rPr>
              <w:t>tanyacox</w:t>
            </w:r>
            <w:proofErr w:type="spellEnd"/>
            <w:r w:rsidR="00CE3DCF" w:rsidRPr="00F40019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u w:val="single"/>
              </w:rPr>
              <w:t>@</w:t>
            </w:r>
            <w:r w:rsidR="00CE3DCF" w:rsidRPr="00F40019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u w:val="single"/>
                <w:lang w:val="en-US"/>
              </w:rPr>
              <w:t>mail</w:t>
            </w:r>
            <w:r w:rsidR="00CE3DCF" w:rsidRPr="00F40019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u w:val="single"/>
              </w:rPr>
              <w:t>.</w:t>
            </w:r>
            <w:proofErr w:type="spellStart"/>
            <w:r w:rsidR="00CE3DCF" w:rsidRPr="00F40019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56000D" w:rsidRPr="00F40019" w:rsidRDefault="0056000D" w:rsidP="005E2D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Яранцева</w:t>
            </w:r>
            <w:proofErr w:type="spell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Римма Васильевна, Баранова Надежда Сергеевна, Иванова Зинаида Лаврентьевна, Петрова </w:t>
            </w:r>
            <w:proofErr w:type="spellStart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Раисия</w:t>
            </w:r>
            <w:proofErr w:type="spell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Аркадьевна, Архипов Андрей Анатольевич, Васина Галина Васильевна, </w:t>
            </w:r>
            <w:proofErr w:type="spellStart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Зырина</w:t>
            </w:r>
            <w:proofErr w:type="spell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Анна Михайловна, Цветков Александр Сергеевич, Васильева Зоя Николаевна, Петрова Римма Вячеславовна, Петров Владимир Васильевич,</w:t>
            </w:r>
            <w:r w:rsidR="005E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Зырин</w:t>
            </w:r>
            <w:proofErr w:type="spell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Ильич, Михайлова Олеся Ивановна, Васильев Виктор Иванович, Петухова </w:t>
            </w:r>
            <w:proofErr w:type="spellStart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Ираида</w:t>
            </w:r>
            <w:proofErr w:type="spell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Ивановна, </w:t>
            </w:r>
            <w:proofErr w:type="spellStart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Бастраков</w:t>
            </w:r>
            <w:proofErr w:type="spell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Сергей Иванович, Васильев Владимир Васильевич, Васильев Эдуард Владимирович, Васильева Людмила Владимировна, </w:t>
            </w:r>
            <w:proofErr w:type="spellStart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Бастракова</w:t>
            </w:r>
            <w:proofErr w:type="spell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Римма Петровна</w:t>
            </w:r>
            <w:proofErr w:type="gramEnd"/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, Васильева Римма Ивановна</w:t>
            </w:r>
            <w:r w:rsidR="00FC0B04"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, Гаврилова Галина Ивановна, </w:t>
            </w:r>
            <w:proofErr w:type="spellStart"/>
            <w:r w:rsidR="00FC0B04" w:rsidRPr="00F40019">
              <w:rPr>
                <w:rFonts w:ascii="Times New Roman" w:hAnsi="Times New Roman" w:cs="Times New Roman"/>
                <w:sz w:val="16"/>
                <w:szCs w:val="16"/>
              </w:rPr>
              <w:t>Киндулкина</w:t>
            </w:r>
            <w:proofErr w:type="spellEnd"/>
            <w:r w:rsidR="00FC0B04"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</w:t>
            </w:r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F40019"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001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намерены выделить свои земельные доли </w:t>
            </w:r>
          </w:p>
          <w:p w:rsidR="0056000D" w:rsidRPr="00F40019" w:rsidRDefault="0056000D" w:rsidP="005E2D27">
            <w:pPr>
              <w:pStyle w:val="1"/>
              <w:pBdr>
                <w:left w:val="double" w:sz="6" w:space="4" w:color="auto"/>
                <w:right w:val="double" w:sz="6" w:space="4" w:color="auto"/>
              </w:pBdr>
              <w:jc w:val="both"/>
              <w:rPr>
                <w:sz w:val="16"/>
                <w:szCs w:val="16"/>
              </w:rPr>
            </w:pPr>
            <w:r w:rsidRPr="00F40019">
              <w:rPr>
                <w:sz w:val="16"/>
                <w:szCs w:val="16"/>
              </w:rPr>
              <w:t xml:space="preserve">        С проектом межевого плана земельных участков можно ознакомиться по адресу: РМЭ, Советский район, п. Советский, ул. Куклина д.№11.          Возражения по проекту межевого плана и требования о проведении согласования местоположения границ земельного участков на местности принимаются </w:t>
            </w:r>
            <w:bookmarkStart w:id="1" w:name="adr5"/>
            <w:bookmarkStart w:id="2" w:name="adr6"/>
            <w:bookmarkEnd w:id="1"/>
            <w:bookmarkEnd w:id="2"/>
            <w:r w:rsidRPr="00F40019">
              <w:rPr>
                <w:sz w:val="16"/>
                <w:szCs w:val="16"/>
              </w:rPr>
              <w:t>в течени</w:t>
            </w:r>
            <w:proofErr w:type="gramStart"/>
            <w:r w:rsidRPr="00F40019">
              <w:rPr>
                <w:sz w:val="16"/>
                <w:szCs w:val="16"/>
              </w:rPr>
              <w:t>и</w:t>
            </w:r>
            <w:proofErr w:type="gramEnd"/>
            <w:r w:rsidRPr="00F40019">
              <w:rPr>
                <w:sz w:val="16"/>
                <w:szCs w:val="16"/>
              </w:rPr>
              <w:t xml:space="preserve"> 30 дней после публикации данного объявления по адресу: РМЭ, Советский район, п. Советский, ул. Куклина д.№11</w:t>
            </w:r>
            <w:bookmarkStart w:id="3" w:name="ДляОпублик_ВозраженАдр"/>
            <w:bookmarkEnd w:id="3"/>
            <w:r w:rsidRPr="00F40019">
              <w:rPr>
                <w:sz w:val="16"/>
                <w:szCs w:val="16"/>
              </w:rPr>
              <w:t>.</w:t>
            </w:r>
          </w:p>
          <w:p w:rsidR="0056000D" w:rsidRPr="00F40019" w:rsidRDefault="0056000D" w:rsidP="005E2D27">
            <w:pPr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019">
              <w:rPr>
                <w:rFonts w:ascii="Times New Roman" w:hAnsi="Times New Roman" w:cs="Times New Roman"/>
                <w:sz w:val="16"/>
                <w:szCs w:val="16"/>
              </w:rPr>
              <w:t>Смежные земельные участки, с правообладателями которых требуется согласовать местоположение границы:</w:t>
            </w:r>
            <w:r w:rsidRPr="00F4001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12:08:0000000:57, </w:t>
            </w:r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Участок находится примерно в 16,5 километрах от ориентира по направлению на северо-запад. Почтовый адрес ориентира: Республика Марий Эл, Советский р-н, </w:t>
            </w:r>
            <w:proofErr w:type="spellStart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Советский, </w:t>
            </w:r>
            <w:proofErr w:type="spellStart"/>
            <w:proofErr w:type="gramStart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Свердлова, </w:t>
            </w:r>
            <w:proofErr w:type="spellStart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F400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8, (землепользование колхоза "Большевик")</w:t>
            </w:r>
            <w:r w:rsidRPr="00F400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6000D" w:rsidRPr="00562D3D" w:rsidRDefault="0056000D" w:rsidP="009C2234">
            <w:pPr>
              <w:pStyle w:val="1"/>
              <w:pBdr>
                <w:left w:val="double" w:sz="6" w:space="4" w:color="auto"/>
                <w:right w:val="double" w:sz="6" w:space="4" w:color="auto"/>
              </w:pBdr>
              <w:jc w:val="center"/>
              <w:rPr>
                <w:sz w:val="16"/>
                <w:szCs w:val="16"/>
              </w:rPr>
            </w:pPr>
            <w:r w:rsidRPr="00F40019">
              <w:rPr>
                <w:sz w:val="16"/>
                <w:szCs w:val="16"/>
              </w:rPr>
              <w:t xml:space="preserve">         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(часть12 статьи39 часть</w:t>
            </w:r>
            <w:proofErr w:type="gramStart"/>
            <w:r w:rsidRPr="00F40019">
              <w:rPr>
                <w:sz w:val="16"/>
                <w:szCs w:val="16"/>
              </w:rPr>
              <w:t>2</w:t>
            </w:r>
            <w:proofErr w:type="gramEnd"/>
            <w:r w:rsidRPr="00F40019">
              <w:rPr>
                <w:sz w:val="16"/>
                <w:szCs w:val="16"/>
              </w:rPr>
              <w:t xml:space="preserve"> статьи40 Федерального закона от 24 июля 2007г. №221-ФЗ «О кадастровой деятельности»).</w:t>
            </w:r>
          </w:p>
        </w:tc>
      </w:tr>
    </w:tbl>
    <w:p w:rsidR="0013550A" w:rsidRDefault="0013550A"/>
    <w:sectPr w:rsidR="0013550A" w:rsidSect="00F2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46"/>
    <w:rsid w:val="0013550A"/>
    <w:rsid w:val="0056000D"/>
    <w:rsid w:val="005E2D27"/>
    <w:rsid w:val="00935C78"/>
    <w:rsid w:val="00A55792"/>
    <w:rsid w:val="00B014AC"/>
    <w:rsid w:val="00CE3DCF"/>
    <w:rsid w:val="00E17567"/>
    <w:rsid w:val="00E71A32"/>
    <w:rsid w:val="00E96B46"/>
    <w:rsid w:val="00F23E00"/>
    <w:rsid w:val="00F40019"/>
    <w:rsid w:val="00FC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60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56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60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560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mailto:ovd-1967@mail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F325C0CF27C445BD1838BF67C0DF61" ma:contentTypeVersion="1" ma:contentTypeDescription="Создание документа." ma:contentTypeScope="" ma:versionID="19183bfad09345ac85ef46f69623df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отношении земельного участка кадастровый номер 12:08:0000000:57, Участок находится примерно в 16,5 километрах от ориентира по направлению на северо-запад. Почтовый адрес ориентира: Республика Марий Эл, Советский р-н, пгт Советский, ул Свердлова, д 8, (землепользование колхоза "Большевик").</_x041e__x043f__x0438__x0441__x0430__x043d__x0438__x0435_>
    <_dlc_DocId xmlns="57504d04-691e-4fc4-8f09-4f19fdbe90f6">XXJ7TYMEEKJ2-4483-126</_dlc_DocId>
    <_dlc_DocIdUrl xmlns="57504d04-691e-4fc4-8f09-4f19fdbe90f6">
      <Url>https://vip.gov.mari.ru/sovetsk/_layouts/DocIdRedir.aspx?ID=XXJ7TYMEEKJ2-4483-126</Url>
      <Description>XXJ7TYMEEKJ2-4483-126</Description>
    </_dlc_DocIdUrl>
  </documentManagement>
</p:properties>
</file>

<file path=customXml/itemProps1.xml><?xml version="1.0" encoding="utf-8"?>
<ds:datastoreItem xmlns:ds="http://schemas.openxmlformats.org/officeDocument/2006/customXml" ds:itemID="{3EE7685C-371E-4B35-9317-0A2BCB2BB226}"/>
</file>

<file path=customXml/itemProps2.xml><?xml version="1.0" encoding="utf-8"?>
<ds:datastoreItem xmlns:ds="http://schemas.openxmlformats.org/officeDocument/2006/customXml" ds:itemID="{DE642228-A01C-45D1-82FF-BB254FABF7F1}"/>
</file>

<file path=customXml/itemProps3.xml><?xml version="1.0" encoding="utf-8"?>
<ds:datastoreItem xmlns:ds="http://schemas.openxmlformats.org/officeDocument/2006/customXml" ds:itemID="{E888F884-6F08-457F-9503-6603AA7798ED}"/>
</file>

<file path=customXml/itemProps4.xml><?xml version="1.0" encoding="utf-8"?>
<ds:datastoreItem xmlns:ds="http://schemas.openxmlformats.org/officeDocument/2006/customXml" ds:itemID="{6EA1591C-32A5-4C62-9098-F6483FA64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НЕОХОДИМОСТИ СОГЛАСОВАНИЯ ПРОЕКТА МЕЖЕВАНИЯ И МЕСТОПОЛОЖЕНИЯ ГРАНИЦЫ ЗЕМЕЛЬНОГО УЧАСТКА</dc:title>
  <dc:creator>Олег</dc:creator>
  <cp:lastModifiedBy>Куми6</cp:lastModifiedBy>
  <cp:revision>4</cp:revision>
  <dcterms:created xsi:type="dcterms:W3CDTF">2017-02-02T11:24:00Z</dcterms:created>
  <dcterms:modified xsi:type="dcterms:W3CDTF">2017-02-02T11:27:00Z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0x01010096F325C0CF27C445BD1838BF67C0DF61</vt:lpwstr>
  </property>
  <property fmtid="{D5CDD505-2E9C-101B-9397-08002B2CF9AE}" pid="3" name="_dlc_DocIdItemGuid">
    <vt:lpwstr>dab23539-115f-41f2-9508-536e32e1ec34</vt:lpwstr>
  </property>
</Properties>
</file>