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2966AA" w:rsidRPr="00F7395F" w:rsidTr="0029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МАРИЙ ЭЛ РЕСПУБЛИК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ШЕРНУР МУНИЦИПАЛ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РАЙОНЫСО СЕРДЕЖ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ЯЛ КУНДЕМ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ДЕПУТАТ – ВЛАК ПОГЫНЫН</w:t>
            </w:r>
          </w:p>
          <w:p w:rsidR="002966AA" w:rsidRPr="00F7395F" w:rsidRDefault="002966AA" w:rsidP="00290AA3">
            <w:pPr>
              <w:jc w:val="center"/>
              <w:rPr>
                <w:b w:val="0"/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2966AA" w:rsidRPr="00F7395F" w:rsidRDefault="002966AA" w:rsidP="00290AA3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A7FE6">
        <w:rPr>
          <w:rFonts w:ascii="Times New Roman" w:hAnsi="Times New Roman" w:cs="Times New Roman"/>
          <w:b/>
          <w:sz w:val="28"/>
          <w:szCs w:val="28"/>
        </w:rPr>
        <w:t>93</w:t>
      </w: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924C1A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  <w:r w:rsidR="00924C1A">
        <w:rPr>
          <w:rFonts w:ascii="Times New Roman" w:hAnsi="Times New Roman" w:cs="Times New Roman"/>
          <w:sz w:val="28"/>
          <w:szCs w:val="28"/>
        </w:rPr>
        <w:tab/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от </w:t>
      </w:r>
      <w:r w:rsidR="00924C1A">
        <w:rPr>
          <w:rFonts w:ascii="Times New Roman" w:hAnsi="Times New Roman" w:cs="Times New Roman"/>
          <w:sz w:val="28"/>
          <w:szCs w:val="28"/>
        </w:rPr>
        <w:t xml:space="preserve">09 февраля </w:t>
      </w:r>
      <w:r w:rsidR="00924C1A" w:rsidRPr="00B53F45">
        <w:rPr>
          <w:rFonts w:ascii="Times New Roman" w:hAnsi="Times New Roman" w:cs="Times New Roman"/>
          <w:sz w:val="28"/>
          <w:szCs w:val="28"/>
        </w:rPr>
        <w:t>202</w:t>
      </w:r>
      <w:r w:rsidR="00924C1A">
        <w:rPr>
          <w:rFonts w:ascii="Times New Roman" w:hAnsi="Times New Roman" w:cs="Times New Roman"/>
          <w:sz w:val="28"/>
          <w:szCs w:val="28"/>
        </w:rPr>
        <w:t>1</w:t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</w:t>
      </w:r>
      <w:r w:rsidR="00924C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244" w:rsidRPr="00AB6244" w:rsidRDefault="00AB6244" w:rsidP="00AB6244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6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Сердежского</w:t>
      </w:r>
      <w:r w:rsidRPr="00AB6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AB6244" w:rsidRPr="00AB6244" w:rsidRDefault="00AB6244" w:rsidP="00AB6244">
      <w:pPr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6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Сернурского муниципального района Республики Марий Эл</w:t>
      </w:r>
    </w:p>
    <w:p w:rsidR="00AB6244" w:rsidRPr="00AB6244" w:rsidRDefault="00AB6244" w:rsidP="00AB624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6244" w:rsidRPr="00AB6244" w:rsidRDefault="00AB6244" w:rsidP="00AB62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244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ст.30, ст.31, ст.32 Градостроительного кодекса Российской Федерации, п.20 ч.1. ст.14 Федерального закона от 06.10.2003 г. №131-ФЗ «Об общих принципах организации местного самоуправления в Российской Федерации»</w:t>
      </w:r>
      <w:r w:rsidRPr="00AB62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Сердежского</w:t>
      </w:r>
      <w:r w:rsidRPr="00AB62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Собрание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Сердежского </w:t>
      </w:r>
      <w:r w:rsidRPr="00AB624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AB6244">
        <w:rPr>
          <w:rFonts w:ascii="Times New Roman" w:hAnsi="Times New Roman" w:cs="Times New Roman"/>
          <w:b/>
          <w:bCs/>
          <w:color w:val="000000"/>
          <w:spacing w:val="50"/>
          <w:sz w:val="28"/>
          <w:szCs w:val="28"/>
        </w:rPr>
        <w:t>решил</w:t>
      </w:r>
      <w:r w:rsidRPr="00AB62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AB624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B6244" w:rsidRDefault="00AB6244" w:rsidP="00AB6244">
      <w:pPr>
        <w:pStyle w:val="aa"/>
        <w:numPr>
          <w:ilvl w:val="0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AB6244">
        <w:rPr>
          <w:szCs w:val="28"/>
        </w:rPr>
        <w:t xml:space="preserve">Внести изменения в Правила землепользования и застройки </w:t>
      </w:r>
      <w:r>
        <w:rPr>
          <w:szCs w:val="28"/>
        </w:rPr>
        <w:t>Сердежского</w:t>
      </w:r>
      <w:r w:rsidRPr="00AB6244">
        <w:rPr>
          <w:szCs w:val="28"/>
        </w:rPr>
        <w:t xml:space="preserve"> сельского поселения Сернурского муниципального района</w:t>
      </w:r>
      <w:r w:rsidRPr="00DC5D06">
        <w:rPr>
          <w:szCs w:val="28"/>
        </w:rPr>
        <w:t xml:space="preserve"> Республики Марий Эл</w:t>
      </w:r>
      <w:r>
        <w:rPr>
          <w:szCs w:val="28"/>
        </w:rPr>
        <w:t xml:space="preserve">, </w:t>
      </w:r>
      <w:r w:rsidRPr="00DC5D06">
        <w:rPr>
          <w:bCs/>
          <w:szCs w:val="28"/>
          <w:lang w:eastAsia="zh-CN"/>
        </w:rPr>
        <w:t>утвержденные решением Собрания депутатов муниципального образования «</w:t>
      </w:r>
      <w:r>
        <w:rPr>
          <w:bCs/>
          <w:szCs w:val="28"/>
          <w:lang w:eastAsia="zh-CN"/>
        </w:rPr>
        <w:t>Сердежское сельское поселение» от 22.02.</w:t>
      </w:r>
      <w:r w:rsidRPr="00DC5D06">
        <w:rPr>
          <w:bCs/>
          <w:szCs w:val="28"/>
          <w:lang w:eastAsia="zh-CN"/>
        </w:rPr>
        <w:t>2013 г</w:t>
      </w:r>
      <w:r>
        <w:rPr>
          <w:bCs/>
          <w:szCs w:val="28"/>
          <w:lang w:eastAsia="zh-CN"/>
        </w:rPr>
        <w:t>.</w:t>
      </w:r>
      <w:r w:rsidRPr="00DC5D06">
        <w:rPr>
          <w:bCs/>
          <w:szCs w:val="28"/>
          <w:lang w:eastAsia="zh-CN"/>
        </w:rPr>
        <w:t xml:space="preserve"> № 1</w:t>
      </w:r>
      <w:r>
        <w:rPr>
          <w:bCs/>
          <w:szCs w:val="28"/>
          <w:lang w:eastAsia="zh-CN"/>
        </w:rPr>
        <w:t>08</w:t>
      </w:r>
      <w:r w:rsidRPr="00DC5D06">
        <w:rPr>
          <w:bCs/>
          <w:szCs w:val="28"/>
          <w:lang w:eastAsia="zh-CN"/>
        </w:rPr>
        <w:t xml:space="preserve"> (в редакции решения от </w:t>
      </w:r>
      <w:r>
        <w:rPr>
          <w:bCs/>
          <w:szCs w:val="28"/>
          <w:lang w:eastAsia="zh-CN"/>
        </w:rPr>
        <w:t>28.05.2014 г.</w:t>
      </w:r>
      <w:r w:rsidRPr="00DC5D06">
        <w:rPr>
          <w:bCs/>
          <w:szCs w:val="28"/>
          <w:lang w:eastAsia="zh-CN"/>
        </w:rPr>
        <w:t xml:space="preserve"> №</w:t>
      </w:r>
      <w:r>
        <w:rPr>
          <w:bCs/>
          <w:szCs w:val="28"/>
          <w:lang w:eastAsia="zh-CN"/>
        </w:rPr>
        <w:t xml:space="preserve"> 152</w:t>
      </w:r>
      <w:r w:rsidRPr="00DC5D06">
        <w:rPr>
          <w:bCs/>
          <w:szCs w:val="28"/>
          <w:lang w:eastAsia="zh-CN"/>
        </w:rPr>
        <w:t xml:space="preserve">, </w:t>
      </w:r>
      <w:r w:rsidR="006C1CA6">
        <w:rPr>
          <w:bCs/>
          <w:szCs w:val="28"/>
          <w:lang w:eastAsia="zh-CN"/>
        </w:rPr>
        <w:t xml:space="preserve">от 15.02.2017 г. № 120, </w:t>
      </w:r>
      <w:r w:rsidRPr="00DC5D06">
        <w:rPr>
          <w:bCs/>
          <w:szCs w:val="28"/>
          <w:lang w:eastAsia="zh-CN"/>
        </w:rPr>
        <w:t xml:space="preserve">от </w:t>
      </w:r>
      <w:r>
        <w:rPr>
          <w:bCs/>
          <w:szCs w:val="28"/>
          <w:lang w:eastAsia="zh-CN"/>
        </w:rPr>
        <w:t>16.08.2017</w:t>
      </w:r>
      <w:r w:rsidRPr="00DC5D06">
        <w:rPr>
          <w:bCs/>
          <w:szCs w:val="28"/>
          <w:lang w:eastAsia="zh-CN"/>
        </w:rPr>
        <w:t xml:space="preserve"> г. № </w:t>
      </w:r>
      <w:r>
        <w:rPr>
          <w:bCs/>
          <w:szCs w:val="28"/>
          <w:lang w:eastAsia="zh-CN"/>
        </w:rPr>
        <w:t>138</w:t>
      </w:r>
      <w:r w:rsidRPr="00DC5D06">
        <w:rPr>
          <w:bCs/>
          <w:szCs w:val="28"/>
          <w:lang w:eastAsia="zh-CN"/>
        </w:rPr>
        <w:t xml:space="preserve">, от </w:t>
      </w:r>
      <w:r>
        <w:rPr>
          <w:bCs/>
          <w:szCs w:val="28"/>
          <w:lang w:eastAsia="zh-CN"/>
        </w:rPr>
        <w:t>15.03.2018</w:t>
      </w:r>
      <w:r w:rsidRPr="00DC5D06">
        <w:rPr>
          <w:bCs/>
          <w:szCs w:val="28"/>
          <w:lang w:eastAsia="zh-CN"/>
        </w:rPr>
        <w:t xml:space="preserve"> г. № </w:t>
      </w:r>
      <w:r>
        <w:rPr>
          <w:bCs/>
          <w:szCs w:val="28"/>
          <w:lang w:eastAsia="zh-CN"/>
        </w:rPr>
        <w:t>170</w:t>
      </w:r>
      <w:r w:rsidRPr="00DC5D06">
        <w:rPr>
          <w:bCs/>
          <w:szCs w:val="28"/>
          <w:lang w:eastAsia="zh-CN"/>
        </w:rPr>
        <w:t xml:space="preserve">, </w:t>
      </w:r>
      <w:r>
        <w:rPr>
          <w:szCs w:val="28"/>
          <w:shd w:val="clear" w:color="auto" w:fill="FFFFFF"/>
        </w:rPr>
        <w:t>от 01.12.2020 г. № 69</w:t>
      </w:r>
      <w:r w:rsidRPr="00DC5D06">
        <w:rPr>
          <w:szCs w:val="28"/>
          <w:shd w:val="clear" w:color="auto" w:fill="FFFFFF"/>
        </w:rPr>
        <w:t xml:space="preserve">, от </w:t>
      </w:r>
      <w:r>
        <w:rPr>
          <w:szCs w:val="28"/>
          <w:shd w:val="clear" w:color="auto" w:fill="FFFFFF"/>
        </w:rPr>
        <w:t>18.12.2020 г.</w:t>
      </w:r>
      <w:r w:rsidRPr="00DC5D06">
        <w:rPr>
          <w:szCs w:val="28"/>
          <w:shd w:val="clear" w:color="auto" w:fill="FFFFFF"/>
        </w:rPr>
        <w:t xml:space="preserve"> № </w:t>
      </w:r>
      <w:r>
        <w:rPr>
          <w:szCs w:val="28"/>
          <w:shd w:val="clear" w:color="auto" w:fill="FFFFFF"/>
        </w:rPr>
        <w:t>83)</w:t>
      </w:r>
      <w:r w:rsidRPr="00CF23CC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AB6244" w:rsidRDefault="00AB6244" w:rsidP="00AB6244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в частях 6 и 7 статьи 27 слова «тридцати дней» заменить словами «двадцати пяти дней»;</w:t>
      </w:r>
    </w:p>
    <w:p w:rsidR="00AB6244" w:rsidRDefault="00AB6244" w:rsidP="00AB6244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часть 1</w:t>
      </w:r>
      <w:r w:rsidR="006C1CA6">
        <w:rPr>
          <w:szCs w:val="28"/>
        </w:rPr>
        <w:t>2</w:t>
      </w:r>
      <w:r>
        <w:rPr>
          <w:szCs w:val="28"/>
        </w:rPr>
        <w:t xml:space="preserve"> статьи 27 </w:t>
      </w:r>
      <w:r w:rsidR="006C1CA6">
        <w:rPr>
          <w:szCs w:val="28"/>
        </w:rPr>
        <w:t>изложить в следующем</w:t>
      </w:r>
      <w:r>
        <w:rPr>
          <w:szCs w:val="28"/>
        </w:rPr>
        <w:t xml:space="preserve"> содержани</w:t>
      </w:r>
      <w:r w:rsidR="006C1CA6">
        <w:rPr>
          <w:szCs w:val="28"/>
        </w:rPr>
        <w:t>и</w:t>
      </w:r>
      <w:r>
        <w:rPr>
          <w:szCs w:val="28"/>
        </w:rPr>
        <w:t>:</w:t>
      </w:r>
    </w:p>
    <w:p w:rsidR="00AB6244" w:rsidRPr="00CF23CC" w:rsidRDefault="00AB6244" w:rsidP="00AB6244">
      <w:pPr>
        <w:pStyle w:val="aa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6C1CA6">
        <w:rPr>
          <w:szCs w:val="28"/>
        </w:rPr>
        <w:t>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  <w:r>
        <w:rPr>
          <w:szCs w:val="28"/>
        </w:rPr>
        <w:t>».</w:t>
      </w:r>
    </w:p>
    <w:p w:rsidR="00422206" w:rsidRPr="00926898" w:rsidRDefault="00422206" w:rsidP="00422206">
      <w:pPr>
        <w:pStyle w:val="aa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926898">
        <w:rPr>
          <w:szCs w:val="28"/>
        </w:rPr>
        <w:t>2. Настоящее решение обнародовать на информационных стендах Сердежского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Pr="00422206">
        <w:rPr>
          <w:szCs w:val="28"/>
        </w:rPr>
        <w:t>.</w:t>
      </w:r>
    </w:p>
    <w:p w:rsidR="00422206" w:rsidRPr="00926898" w:rsidRDefault="00422206" w:rsidP="00422206">
      <w:pPr>
        <w:pStyle w:val="aa"/>
        <w:shd w:val="clear" w:color="auto" w:fill="FFFFFF"/>
        <w:tabs>
          <w:tab w:val="left" w:pos="1134"/>
        </w:tabs>
        <w:suppressAutoHyphens/>
        <w:ind w:left="0" w:firstLine="709"/>
        <w:jc w:val="both"/>
        <w:rPr>
          <w:szCs w:val="28"/>
        </w:rPr>
      </w:pPr>
      <w:r w:rsidRPr="00422206">
        <w:rPr>
          <w:szCs w:val="28"/>
        </w:rPr>
        <w:t xml:space="preserve">3. </w:t>
      </w:r>
      <w:r w:rsidRPr="00926898">
        <w:rPr>
          <w:szCs w:val="28"/>
        </w:rPr>
        <w:t>Настоящее решение вступает в силу со дня его обнародования.</w:t>
      </w:r>
    </w:p>
    <w:p w:rsidR="00B53F45" w:rsidRDefault="00B53F45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F45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53F45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поселения,</w:t>
      </w:r>
    </w:p>
    <w:p w:rsidR="00B53F45" w:rsidRPr="007D7FD8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Чемеков</w:t>
      </w:r>
    </w:p>
    <w:sectPr w:rsidR="00B53F45" w:rsidRPr="007D7FD8" w:rsidSect="002966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74" w:rsidRDefault="00F82374" w:rsidP="00C632BC">
      <w:pPr>
        <w:spacing w:after="0" w:line="240" w:lineRule="auto"/>
      </w:pPr>
      <w:r>
        <w:separator/>
      </w:r>
    </w:p>
  </w:endnote>
  <w:endnote w:type="continuationSeparator" w:id="0">
    <w:p w:rsidR="00F82374" w:rsidRDefault="00F82374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74" w:rsidRDefault="00F82374" w:rsidP="00C632BC">
      <w:pPr>
        <w:spacing w:after="0" w:line="240" w:lineRule="auto"/>
      </w:pPr>
      <w:r>
        <w:separator/>
      </w:r>
    </w:p>
  </w:footnote>
  <w:footnote w:type="continuationSeparator" w:id="0">
    <w:p w:rsidR="00F82374" w:rsidRDefault="00F82374" w:rsidP="00C6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A7FE6"/>
    <w:rsid w:val="00215313"/>
    <w:rsid w:val="002228EB"/>
    <w:rsid w:val="002966AA"/>
    <w:rsid w:val="00350CA7"/>
    <w:rsid w:val="00352F19"/>
    <w:rsid w:val="00394B80"/>
    <w:rsid w:val="00397BC5"/>
    <w:rsid w:val="00422206"/>
    <w:rsid w:val="00435E2E"/>
    <w:rsid w:val="00471B8F"/>
    <w:rsid w:val="00476356"/>
    <w:rsid w:val="0049603C"/>
    <w:rsid w:val="005953F9"/>
    <w:rsid w:val="005A2572"/>
    <w:rsid w:val="005B63B5"/>
    <w:rsid w:val="00667536"/>
    <w:rsid w:val="006C1CA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24C1A"/>
    <w:rsid w:val="0093034C"/>
    <w:rsid w:val="00956293"/>
    <w:rsid w:val="009B004B"/>
    <w:rsid w:val="009C0FA6"/>
    <w:rsid w:val="00A108EA"/>
    <w:rsid w:val="00A26709"/>
    <w:rsid w:val="00A54654"/>
    <w:rsid w:val="00AB6244"/>
    <w:rsid w:val="00AB6D96"/>
    <w:rsid w:val="00AC2932"/>
    <w:rsid w:val="00B07B17"/>
    <w:rsid w:val="00B1431E"/>
    <w:rsid w:val="00B53F45"/>
    <w:rsid w:val="00BB5407"/>
    <w:rsid w:val="00C0531A"/>
    <w:rsid w:val="00C632BC"/>
    <w:rsid w:val="00D03E23"/>
    <w:rsid w:val="00D16363"/>
    <w:rsid w:val="00D2341A"/>
    <w:rsid w:val="00D66903"/>
    <w:rsid w:val="00D81C22"/>
    <w:rsid w:val="00E31BA5"/>
    <w:rsid w:val="00EE5318"/>
    <w:rsid w:val="00F27D10"/>
    <w:rsid w:val="00F82374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  <w:style w:type="table" w:styleId="4">
    <w:name w:val="Plain Table 4"/>
    <w:basedOn w:val="a3"/>
    <w:uiPriority w:val="44"/>
    <w:rsid w:val="002966A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Сердежского сельского поселения Сернурского муниципального района Республики Марий Эл</_x041e__x043f__x0438__x0441__x0430__x043d__x0438__x0435_>
    <_x041f__x0430__x043f__x043a__x0430_ xmlns="fad3820d-e610-431b-b6b4-76f896434777">2021</_x041f__x0430__x043f__x043a__x0430_>
    <_dlc_DocId xmlns="57504d04-691e-4fc4-8f09-4f19fdbe90f6">XXJ7TYMEEKJ2-2371-333</_dlc_DocId>
    <_dlc_DocIdUrl xmlns="57504d04-691e-4fc4-8f09-4f19fdbe90f6">
      <Url>https://vip.gov.mari.ru/sernur/ssp/_layouts/DocIdRedir.aspx?ID=XXJ7TYMEEKJ2-2371-333</Url>
      <Description>XXJ7TYMEEKJ2-2371-333</Description>
    </_dlc_DocIdUrl>
  </documentManagement>
</p:properties>
</file>

<file path=customXml/itemProps1.xml><?xml version="1.0" encoding="utf-8"?>
<ds:datastoreItem xmlns:ds="http://schemas.openxmlformats.org/officeDocument/2006/customXml" ds:itemID="{793A3ACA-4BED-4956-8D00-9277A60058BE}"/>
</file>

<file path=customXml/itemProps2.xml><?xml version="1.0" encoding="utf-8"?>
<ds:datastoreItem xmlns:ds="http://schemas.openxmlformats.org/officeDocument/2006/customXml" ds:itemID="{E5DE6B50-257D-4DCD-B4BC-FDD698B6EBFA}"/>
</file>

<file path=customXml/itemProps3.xml><?xml version="1.0" encoding="utf-8"?>
<ds:datastoreItem xmlns:ds="http://schemas.openxmlformats.org/officeDocument/2006/customXml" ds:itemID="{0CE9DBB6-61E0-47EB-9DAD-DC0515CE0519}"/>
</file>

<file path=customXml/itemProps4.xml><?xml version="1.0" encoding="utf-8"?>
<ds:datastoreItem xmlns:ds="http://schemas.openxmlformats.org/officeDocument/2006/customXml" ds:itemID="{EAB42A97-1827-4C9E-8627-647E4D7E0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94 от 09.02.2021</dc:title>
  <dc:subject/>
  <dc:creator>Admin</dc:creator>
  <cp:keywords/>
  <dc:description/>
  <cp:lastModifiedBy>Ямбулатова</cp:lastModifiedBy>
  <cp:revision>6</cp:revision>
  <cp:lastPrinted>2021-02-02T07:03:00Z</cp:lastPrinted>
  <dcterms:created xsi:type="dcterms:W3CDTF">2021-02-02T12:37:00Z</dcterms:created>
  <dcterms:modified xsi:type="dcterms:W3CDTF">2021-02-10T06:12:00Z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4d10cb5f-1a35-491b-be26-0b4a31e74322</vt:lpwstr>
  </property>
</Properties>
</file>