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Look w:val="04A0" w:firstRow="1" w:lastRow="0" w:firstColumn="1" w:lastColumn="0" w:noHBand="0" w:noVBand="1"/>
      </w:tblPr>
      <w:tblGrid>
        <w:gridCol w:w="4644"/>
        <w:gridCol w:w="5041"/>
      </w:tblGrid>
      <w:tr w:rsidR="004B47E1" w:rsidRPr="00F7395F" w:rsidTr="002B3C14">
        <w:tc>
          <w:tcPr>
            <w:tcW w:w="4644" w:type="dxa"/>
            <w:shd w:val="clear" w:color="auto" w:fill="auto"/>
          </w:tcPr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4B47E1" w:rsidRPr="004B47E1" w:rsidRDefault="004B47E1" w:rsidP="004B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4B47E1" w:rsidRPr="004B47E1" w:rsidRDefault="004B47E1" w:rsidP="004B47E1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A32D32" w:rsidRPr="00D52716" w:rsidRDefault="00A32D32" w:rsidP="004B47E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47E1" w:rsidRPr="004B47E1" w:rsidRDefault="004B47E1" w:rsidP="004B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E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41F90">
        <w:rPr>
          <w:rFonts w:ascii="Times New Roman" w:hAnsi="Times New Roman" w:cs="Times New Roman"/>
          <w:b/>
          <w:sz w:val="28"/>
          <w:szCs w:val="28"/>
        </w:rPr>
        <w:t>120</w:t>
      </w:r>
    </w:p>
    <w:p w:rsidR="004B47E1" w:rsidRPr="004B47E1" w:rsidRDefault="004B47E1" w:rsidP="004B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E1" w:rsidRPr="004B47E1" w:rsidRDefault="004B47E1" w:rsidP="004B47E1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1">
        <w:rPr>
          <w:rFonts w:ascii="Times New Roman" w:hAnsi="Times New Roman" w:cs="Times New Roman"/>
          <w:sz w:val="28"/>
          <w:szCs w:val="28"/>
        </w:rPr>
        <w:t xml:space="preserve"> </w:t>
      </w:r>
      <w:r w:rsidR="00041F90" w:rsidRPr="00041F90">
        <w:rPr>
          <w:rFonts w:ascii="Times New Roman" w:hAnsi="Times New Roman" w:cs="Times New Roman"/>
          <w:sz w:val="28"/>
          <w:szCs w:val="28"/>
        </w:rPr>
        <w:t>XIX</w:t>
      </w:r>
      <w:r w:rsidRPr="004B47E1">
        <w:rPr>
          <w:rFonts w:ascii="Times New Roman" w:hAnsi="Times New Roman" w:cs="Times New Roman"/>
          <w:sz w:val="28"/>
          <w:szCs w:val="28"/>
        </w:rPr>
        <w:t xml:space="preserve"> сессия                 </w:t>
      </w:r>
      <w:r w:rsidR="00041F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F90">
        <w:rPr>
          <w:rFonts w:ascii="Times New Roman" w:hAnsi="Times New Roman" w:cs="Times New Roman"/>
          <w:sz w:val="28"/>
          <w:szCs w:val="28"/>
        </w:rPr>
        <w:tab/>
        <w:t>от 09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7E1">
        <w:rPr>
          <w:rFonts w:ascii="Times New Roman" w:hAnsi="Times New Roman" w:cs="Times New Roman"/>
          <w:sz w:val="28"/>
          <w:szCs w:val="28"/>
        </w:rPr>
        <w:t>2021 года</w:t>
      </w:r>
    </w:p>
    <w:p w:rsidR="004B47E1" w:rsidRPr="004B47E1" w:rsidRDefault="004B47E1" w:rsidP="004B47E1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1">
        <w:rPr>
          <w:rFonts w:ascii="Times New Roman" w:hAnsi="Times New Roman" w:cs="Times New Roman"/>
          <w:sz w:val="28"/>
          <w:szCs w:val="28"/>
        </w:rPr>
        <w:t xml:space="preserve"> I</w:t>
      </w:r>
      <w:r w:rsidRPr="004B47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47E1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4B47E1" w:rsidRPr="004B47E1" w:rsidRDefault="004B47E1" w:rsidP="004B47E1">
      <w:pPr>
        <w:pStyle w:val="af"/>
        <w:tabs>
          <w:tab w:val="left" w:pos="708"/>
        </w:tabs>
        <w:jc w:val="both"/>
        <w:rPr>
          <w:sz w:val="28"/>
          <w:szCs w:val="28"/>
        </w:rPr>
      </w:pPr>
    </w:p>
    <w:p w:rsidR="007E649E" w:rsidRPr="004B47E1" w:rsidRDefault="007E649E" w:rsidP="004B4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D52716" w:rsidRDefault="00814140" w:rsidP="0016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16">
        <w:rPr>
          <w:rFonts w:ascii="Times New Roman" w:hAnsi="Times New Roman" w:cs="Times New Roman"/>
          <w:b/>
          <w:sz w:val="28"/>
          <w:szCs w:val="28"/>
        </w:rPr>
        <w:t>Об утверждении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</w:p>
    <w:p w:rsidR="00435E2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7E1" w:rsidRPr="00D52716" w:rsidRDefault="004B47E1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52716" w:rsidRDefault="00814140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1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0D78" w:rsidRPr="00D5271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D52716">
        <w:rPr>
          <w:rFonts w:ascii="Times New Roman" w:hAnsi="Times New Roman" w:cs="Times New Roman"/>
          <w:sz w:val="28"/>
          <w:szCs w:val="28"/>
        </w:rPr>
        <w:t>пунктом 4 статьи 94 Земельного кодекса Российской Федерации</w:t>
      </w:r>
      <w:r w:rsidR="00160D78" w:rsidRPr="00D52716">
        <w:rPr>
          <w:rFonts w:ascii="Times New Roman" w:hAnsi="Times New Roman" w:cs="Times New Roman"/>
          <w:sz w:val="28"/>
          <w:szCs w:val="28"/>
        </w:rPr>
        <w:t>,</w:t>
      </w:r>
      <w:r w:rsidR="003F0FBE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8B2604" w:rsidRPr="00D527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47E1">
        <w:rPr>
          <w:rFonts w:ascii="Times New Roman" w:hAnsi="Times New Roman" w:cs="Times New Roman"/>
          <w:sz w:val="28"/>
          <w:szCs w:val="28"/>
        </w:rPr>
        <w:t>Сердежского</w:t>
      </w:r>
      <w:r w:rsidR="008B2604" w:rsidRPr="00D5271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352F19" w:rsidRPr="00D5271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B47E1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D527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D5271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4B47E1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4B47E1">
        <w:rPr>
          <w:rFonts w:ascii="Times New Roman" w:hAnsi="Times New Roman" w:cs="Times New Roman"/>
          <w:b/>
          <w:sz w:val="28"/>
          <w:szCs w:val="28"/>
        </w:rPr>
        <w:t>о:</w:t>
      </w:r>
    </w:p>
    <w:p w:rsidR="00160D78" w:rsidRPr="00D52716" w:rsidRDefault="008B2604" w:rsidP="009C1BC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"/>
          <w:szCs w:val="28"/>
        </w:rPr>
      </w:pPr>
      <w:r w:rsidRPr="00D52716">
        <w:rPr>
          <w:rFonts w:eastAsia="Arial"/>
          <w:szCs w:val="28"/>
        </w:rPr>
        <w:t>Утвердить Порядок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  <w:r w:rsidR="00160D78" w:rsidRPr="00D52716">
        <w:rPr>
          <w:rFonts w:eastAsia="Arial"/>
          <w:szCs w:val="28"/>
        </w:rPr>
        <w:t xml:space="preserve"> согласно приложению</w:t>
      </w:r>
      <w:r w:rsidR="0080287A" w:rsidRPr="00D52716">
        <w:rPr>
          <w:rFonts w:eastAsia="Arial"/>
          <w:szCs w:val="28"/>
        </w:rPr>
        <w:t xml:space="preserve"> №</w:t>
      </w:r>
      <w:r w:rsidR="00160D78" w:rsidRPr="00D52716">
        <w:rPr>
          <w:rFonts w:eastAsia="Arial"/>
          <w:szCs w:val="28"/>
        </w:rPr>
        <w:t xml:space="preserve"> 1.</w:t>
      </w:r>
    </w:p>
    <w:p w:rsidR="00394B80" w:rsidRPr="00D52716" w:rsidRDefault="00160D78" w:rsidP="009C1BCB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52716">
        <w:rPr>
          <w:rFonts w:eastAsia="Arial"/>
          <w:szCs w:val="28"/>
        </w:rPr>
        <w:t xml:space="preserve">Утвердить </w:t>
      </w:r>
      <w:r w:rsidR="008B2604" w:rsidRPr="00D52716">
        <w:rPr>
          <w:rFonts w:eastAsia="Arial"/>
          <w:szCs w:val="28"/>
        </w:rPr>
        <w:t>Порядок использования и охраны земель особо охраняемых территорий местного значения</w:t>
      </w:r>
      <w:r w:rsidRPr="00D52716">
        <w:rPr>
          <w:rFonts w:eastAsia="Arial"/>
          <w:szCs w:val="28"/>
        </w:rPr>
        <w:t xml:space="preserve"> </w:t>
      </w:r>
      <w:r w:rsidR="008B2604" w:rsidRPr="00D52716">
        <w:rPr>
          <w:rFonts w:eastAsia="Arial"/>
          <w:szCs w:val="28"/>
        </w:rPr>
        <w:t xml:space="preserve">согласно </w:t>
      </w:r>
      <w:r w:rsidRPr="00D52716">
        <w:rPr>
          <w:rFonts w:eastAsia="Arial"/>
          <w:szCs w:val="28"/>
        </w:rPr>
        <w:t>приложению</w:t>
      </w:r>
      <w:r w:rsidR="0080287A" w:rsidRPr="00D52716">
        <w:rPr>
          <w:rFonts w:eastAsia="Arial"/>
          <w:szCs w:val="28"/>
        </w:rPr>
        <w:t xml:space="preserve"> №</w:t>
      </w:r>
      <w:r w:rsidRPr="00D52716">
        <w:rPr>
          <w:rFonts w:eastAsia="Arial"/>
          <w:szCs w:val="28"/>
        </w:rPr>
        <w:t xml:space="preserve"> 2.</w:t>
      </w:r>
    </w:p>
    <w:p w:rsidR="007D7FD8" w:rsidRPr="00D52716" w:rsidRDefault="007D7FD8" w:rsidP="009C1BC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52716">
        <w:rPr>
          <w:szCs w:val="28"/>
        </w:rPr>
        <w:t xml:space="preserve">Настоящее решение вступает в силу после </w:t>
      </w:r>
      <w:r w:rsidR="00160D78" w:rsidRPr="00D52716">
        <w:rPr>
          <w:szCs w:val="28"/>
        </w:rPr>
        <w:t>официального</w:t>
      </w:r>
      <w:r w:rsidRPr="00D52716">
        <w:rPr>
          <w:szCs w:val="28"/>
        </w:rPr>
        <w:t xml:space="preserve"> обнародования</w:t>
      </w:r>
      <w:r w:rsidR="00667536" w:rsidRPr="00D52716">
        <w:rPr>
          <w:szCs w:val="28"/>
        </w:rPr>
        <w:t>.</w:t>
      </w:r>
    </w:p>
    <w:p w:rsidR="004B47E1" w:rsidRDefault="004B47E1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E1" w:rsidRDefault="004B47E1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E1" w:rsidRDefault="004B47E1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E1" w:rsidRDefault="004B47E1" w:rsidP="004B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41F90" w:rsidRDefault="004B47E1" w:rsidP="004B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</w:t>
      </w:r>
      <w:r w:rsidR="00041F90">
        <w:rPr>
          <w:rFonts w:ascii="Times New Roman" w:hAnsi="Times New Roman" w:cs="Times New Roman"/>
          <w:sz w:val="28"/>
          <w:szCs w:val="28"/>
        </w:rPr>
        <w:t>,</w:t>
      </w:r>
    </w:p>
    <w:p w:rsidR="00476356" w:rsidRPr="00D52716" w:rsidRDefault="00041F90" w:rsidP="004B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B47E1">
        <w:rPr>
          <w:rFonts w:ascii="Times New Roman" w:hAnsi="Times New Roman" w:cs="Times New Roman"/>
          <w:sz w:val="28"/>
          <w:szCs w:val="28"/>
        </w:rPr>
        <w:t xml:space="preserve"> </w:t>
      </w:r>
      <w:r w:rsidR="004B47E1">
        <w:rPr>
          <w:rFonts w:ascii="Times New Roman" w:hAnsi="Times New Roman" w:cs="Times New Roman"/>
          <w:sz w:val="28"/>
          <w:szCs w:val="28"/>
        </w:rPr>
        <w:tab/>
      </w:r>
      <w:r w:rsidR="004B47E1">
        <w:rPr>
          <w:rFonts w:ascii="Times New Roman" w:hAnsi="Times New Roman" w:cs="Times New Roman"/>
          <w:sz w:val="28"/>
          <w:szCs w:val="28"/>
        </w:rPr>
        <w:tab/>
      </w:r>
      <w:r w:rsidR="004B47E1">
        <w:rPr>
          <w:rFonts w:ascii="Times New Roman" w:hAnsi="Times New Roman" w:cs="Times New Roman"/>
          <w:sz w:val="28"/>
          <w:szCs w:val="28"/>
        </w:rPr>
        <w:tab/>
      </w:r>
      <w:r w:rsidR="004B47E1">
        <w:rPr>
          <w:rFonts w:ascii="Times New Roman" w:hAnsi="Times New Roman" w:cs="Times New Roman"/>
          <w:sz w:val="28"/>
          <w:szCs w:val="28"/>
        </w:rPr>
        <w:tab/>
      </w:r>
      <w:r w:rsidR="004B47E1">
        <w:rPr>
          <w:rFonts w:ascii="Times New Roman" w:hAnsi="Times New Roman" w:cs="Times New Roman"/>
          <w:sz w:val="28"/>
          <w:szCs w:val="28"/>
        </w:rPr>
        <w:tab/>
        <w:t xml:space="preserve">    С.В. Чемеков</w:t>
      </w:r>
    </w:p>
    <w:p w:rsidR="00D52716" w:rsidRDefault="00D52716" w:rsidP="003F0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16" w:rsidRDefault="00D52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287A" w:rsidRPr="00D52716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287A" w:rsidRPr="00D52716" w:rsidRDefault="00041F90" w:rsidP="00041F90">
      <w:pPr>
        <w:tabs>
          <w:tab w:val="left" w:pos="4575"/>
          <w:tab w:val="center" w:pos="730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80287A" w:rsidRPr="00D52716">
        <w:rPr>
          <w:rFonts w:ascii="Times New Roman" w:hAnsi="Times New Roman" w:cs="Times New Roman"/>
          <w:sz w:val="24"/>
          <w:szCs w:val="24"/>
        </w:rPr>
        <w:t>к решению Собрани</w:t>
      </w:r>
      <w:r w:rsidR="00C54DE9">
        <w:rPr>
          <w:rFonts w:ascii="Times New Roman" w:hAnsi="Times New Roman" w:cs="Times New Roman"/>
          <w:sz w:val="24"/>
          <w:szCs w:val="24"/>
        </w:rPr>
        <w:t>я</w:t>
      </w:r>
      <w:r w:rsidR="0080287A" w:rsidRPr="00D52716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87A" w:rsidRPr="00D52716" w:rsidRDefault="004B47E1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Сердежского</w:t>
      </w:r>
      <w:r w:rsidR="0080287A" w:rsidRPr="00D527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239C" w:rsidRPr="00B308D2" w:rsidRDefault="0080287A" w:rsidP="0080287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52716">
        <w:rPr>
          <w:rFonts w:ascii="Times New Roman" w:hAnsi="Times New Roman" w:cs="Times New Roman"/>
          <w:sz w:val="24"/>
          <w:szCs w:val="24"/>
        </w:rPr>
        <w:t xml:space="preserve">от </w:t>
      </w:r>
      <w:r w:rsidR="00041F90">
        <w:rPr>
          <w:rFonts w:ascii="Times New Roman" w:hAnsi="Times New Roman" w:cs="Times New Roman"/>
          <w:sz w:val="24"/>
          <w:szCs w:val="24"/>
        </w:rPr>
        <w:t>09 июля</w:t>
      </w:r>
      <w:r w:rsidR="008B35E4">
        <w:rPr>
          <w:rFonts w:ascii="Times New Roman" w:hAnsi="Times New Roman" w:cs="Times New Roman"/>
          <w:sz w:val="24"/>
          <w:szCs w:val="24"/>
        </w:rPr>
        <w:t>.</w:t>
      </w:r>
      <w:r w:rsidRPr="00D52716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041F90">
        <w:rPr>
          <w:rFonts w:ascii="Times New Roman" w:hAnsi="Times New Roman" w:cs="Times New Roman"/>
          <w:sz w:val="24"/>
          <w:szCs w:val="24"/>
        </w:rPr>
        <w:t>120</w:t>
      </w:r>
    </w:p>
    <w:p w:rsidR="0080287A" w:rsidRDefault="0080287A" w:rsidP="00802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65F" w:rsidRPr="00B308D2" w:rsidRDefault="00C5665F" w:rsidP="00802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87A" w:rsidRPr="00D52716" w:rsidRDefault="00EC1412" w:rsidP="00802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>Порядок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w:t>
      </w:r>
    </w:p>
    <w:p w:rsidR="0080287A" w:rsidRPr="00D52716" w:rsidRDefault="0080287A" w:rsidP="0080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9CD" w:rsidRPr="00D52716" w:rsidRDefault="00C209CD" w:rsidP="009C1BC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Общие положения</w:t>
      </w:r>
    </w:p>
    <w:p w:rsidR="00C209CD" w:rsidRPr="00D52716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Порядок отнесения земель к землям особо охраняемых территорий местного значения (далее – Порядок) разработан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территориях, Уставом </w:t>
      </w:r>
      <w:r w:rsidR="007B37E8">
        <w:rPr>
          <w:sz w:val="24"/>
          <w:szCs w:val="24"/>
        </w:rPr>
        <w:t>Сердежского</w:t>
      </w:r>
      <w:r w:rsidRPr="00D52716">
        <w:rPr>
          <w:sz w:val="24"/>
          <w:szCs w:val="24"/>
        </w:rPr>
        <w:t xml:space="preserve"> сельского поселения.</w:t>
      </w:r>
    </w:p>
    <w:p w:rsidR="00C209CD" w:rsidRPr="00D52716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Настоящий порядок устанавлив</w:t>
      </w:r>
      <w:r w:rsidR="007B37E8">
        <w:rPr>
          <w:sz w:val="24"/>
          <w:szCs w:val="24"/>
        </w:rPr>
        <w:t>ает процедуру отнесения земель Сердежского</w:t>
      </w:r>
      <w:r w:rsidRPr="00D52716">
        <w:rPr>
          <w:sz w:val="24"/>
          <w:szCs w:val="24"/>
        </w:rPr>
        <w:t xml:space="preserve"> сельского поселения (далее – поселение) к землям особо охраняемых территорий местного значения.</w:t>
      </w:r>
    </w:p>
    <w:p w:rsidR="00C209CD" w:rsidRPr="00D52716" w:rsidRDefault="00C209CD" w:rsidP="009C1BCB">
      <w:pPr>
        <w:pStyle w:val="aa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К землям особо охраняемых территорий местного значения относятся земли: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охраняемых природных территорий;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природоохранного назначения;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рекреационного назначения;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историко-культурного назначения;</w:t>
      </w:r>
    </w:p>
    <w:p w:rsidR="00C209CD" w:rsidRPr="00D52716" w:rsidRDefault="00C209CD" w:rsidP="009C1BCB">
      <w:pPr>
        <w:pStyle w:val="aa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ценные земли.</w:t>
      </w:r>
    </w:p>
    <w:p w:rsidR="00C209CD" w:rsidRPr="00D52716" w:rsidRDefault="00C209CD" w:rsidP="00D622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>К особо охраняемым природным территориям местного значения относятся следующие категории указанных территорий: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памятники природы;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природные парки;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дендрологические парки;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ботанические сады;</w:t>
      </w:r>
    </w:p>
    <w:p w:rsidR="00C209CD" w:rsidRPr="00D52716" w:rsidRDefault="00C209CD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национальные парки;</w:t>
      </w:r>
    </w:p>
    <w:p w:rsidR="00C209CD" w:rsidRPr="00D52716" w:rsidRDefault="00D52716" w:rsidP="009C1BCB">
      <w:pPr>
        <w:pStyle w:val="aa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природные заповедники.</w:t>
      </w:r>
    </w:p>
    <w:p w:rsidR="00C209CD" w:rsidRPr="00D52716" w:rsidRDefault="00C209CD" w:rsidP="00D622E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>Законами Республики Марий Эл могут устанавливаться и иные категории особо охраняемых природных территорий местного значения.</w:t>
      </w:r>
    </w:p>
    <w:p w:rsidR="00C209CD" w:rsidRDefault="00C209CD" w:rsidP="009C1BCB">
      <w:pPr>
        <w:pStyle w:val="aa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охраняемые природные территории местного значения создаются на земельных участках, находящихся в собственности поселения.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поселения, решение о создании особо охраняемой природной территории согласовывается с Департаментом экологической безопасности, природопользования и защиты населения Республики Марий Эл.</w:t>
      </w:r>
    </w:p>
    <w:p w:rsidR="00C209CD" w:rsidRPr="004B47E1" w:rsidRDefault="00C209CD" w:rsidP="004B47E1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Отнесение земель</w:t>
      </w:r>
      <w:r w:rsidR="004B47E1">
        <w:rPr>
          <w:b/>
          <w:sz w:val="24"/>
          <w:szCs w:val="24"/>
        </w:rPr>
        <w:t xml:space="preserve"> </w:t>
      </w:r>
      <w:r w:rsidRPr="004B47E1">
        <w:rPr>
          <w:b/>
          <w:sz w:val="24"/>
          <w:szCs w:val="24"/>
        </w:rPr>
        <w:t>к землям особо охраняемых территорий местного значения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Основанием отнесения земель к землям особо охраняемых территорий местного значения является нахождение на данных землях объектов, имеющих особое природоохранное, научное, историко-культурное, эстетическое, рекреационное, оздоровительное и иное ценное значение. Для осуществления компетентной научно-обоснованной работы в области определения земель особо охраняемых территорий местного значения создается комиссия по отнесению земель поселения к землям особо охраняемых территорий местного значения (далее по тексту </w:t>
      </w:r>
      <w:r w:rsidR="00E42582" w:rsidRPr="00D52716">
        <w:rPr>
          <w:sz w:val="24"/>
          <w:szCs w:val="24"/>
        </w:rPr>
        <w:t>–</w:t>
      </w:r>
      <w:r w:rsidRPr="00D52716">
        <w:rPr>
          <w:sz w:val="24"/>
          <w:szCs w:val="24"/>
        </w:rPr>
        <w:t xml:space="preserve"> комиссия).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Состав комиссии, ее председатель, общее количество членов комиссии утверждаются </w:t>
      </w:r>
      <w:r w:rsidR="002B5DF6" w:rsidRPr="00D52716">
        <w:rPr>
          <w:sz w:val="24"/>
          <w:szCs w:val="24"/>
        </w:rPr>
        <w:t>распоряжением</w:t>
      </w:r>
      <w:r w:rsidRPr="00D52716">
        <w:rPr>
          <w:sz w:val="24"/>
          <w:szCs w:val="24"/>
        </w:rPr>
        <w:t xml:space="preserve"> </w:t>
      </w:r>
      <w:r w:rsidR="007B37E8">
        <w:rPr>
          <w:sz w:val="24"/>
          <w:szCs w:val="24"/>
        </w:rPr>
        <w:t>Сердежской</w:t>
      </w:r>
      <w:r w:rsidRPr="00D52716">
        <w:rPr>
          <w:sz w:val="24"/>
          <w:szCs w:val="24"/>
        </w:rPr>
        <w:t xml:space="preserve"> сельской администрации</w:t>
      </w:r>
      <w:r w:rsidR="00E42582" w:rsidRPr="00D52716">
        <w:rPr>
          <w:sz w:val="24"/>
          <w:szCs w:val="24"/>
        </w:rPr>
        <w:t xml:space="preserve"> (далее – </w:t>
      </w:r>
      <w:r w:rsidR="00E42582" w:rsidRPr="00D52716">
        <w:rPr>
          <w:sz w:val="24"/>
          <w:szCs w:val="24"/>
        </w:rPr>
        <w:lastRenderedPageBreak/>
        <w:t>администрация)</w:t>
      </w:r>
      <w:r w:rsidRPr="00D52716">
        <w:rPr>
          <w:sz w:val="24"/>
          <w:szCs w:val="24"/>
        </w:rPr>
        <w:t>. Количество членов комиссии должно быть не менее 5</w:t>
      </w:r>
      <w:r w:rsidR="003A0C68" w:rsidRPr="00D52716">
        <w:rPr>
          <w:sz w:val="24"/>
          <w:szCs w:val="24"/>
        </w:rPr>
        <w:t xml:space="preserve"> </w:t>
      </w:r>
      <w:r w:rsidR="00E42582" w:rsidRPr="00D52716">
        <w:rPr>
          <w:sz w:val="24"/>
          <w:szCs w:val="24"/>
        </w:rPr>
        <w:t>человек</w:t>
      </w:r>
      <w:r w:rsidRPr="00D52716">
        <w:rPr>
          <w:sz w:val="24"/>
          <w:szCs w:val="24"/>
        </w:rPr>
        <w:t xml:space="preserve">. В состав комиссии обязательно должны входить: </w:t>
      </w:r>
      <w:r w:rsidR="003A0C68" w:rsidRPr="00D52716">
        <w:rPr>
          <w:sz w:val="24"/>
          <w:szCs w:val="24"/>
        </w:rPr>
        <w:t>должностные лица</w:t>
      </w:r>
      <w:r w:rsidRPr="00D52716">
        <w:rPr>
          <w:sz w:val="24"/>
          <w:szCs w:val="24"/>
        </w:rPr>
        <w:t xml:space="preserve"> администрации, депутаты Собрания депутатов поселения, представители общественности или представители общественных организаций (по согласованию).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Работа комиссии осуществляется в соответствии с положением, утверждаемым распоряжением администрации.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Особо охраняемая территория местного значения может организовываться по предложению органов государственной власти Республики Марий Эл, органов местного самоуправления, юридических лиц, граждан и общественных объединений Республики Марий Эл, общественных организаций, должностных лиц администрации, депутатов Собрания депутатов поселения, в том числе членов самой комиссии (далее </w:t>
      </w:r>
      <w:r w:rsidR="003A0C68" w:rsidRPr="00D52716">
        <w:rPr>
          <w:sz w:val="24"/>
          <w:szCs w:val="24"/>
        </w:rPr>
        <w:t>–</w:t>
      </w:r>
      <w:r w:rsidRPr="00D52716">
        <w:rPr>
          <w:sz w:val="24"/>
          <w:szCs w:val="24"/>
        </w:rPr>
        <w:t xml:space="preserve"> инициаторы). Предложения по отнесению земель поселения к землям особо охраняемых территорий местного значения направляются в письменном виде в комиссию.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В предложении должны быть указаны: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наименование предполагаемой особо охраняемой территории местного значения и ее категория;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местонахождение предполагаемой особо охраняемой территории местного</w:t>
      </w:r>
      <w:r w:rsidR="001D5FD5" w:rsidRPr="00D52716">
        <w:rPr>
          <w:sz w:val="24"/>
          <w:szCs w:val="24"/>
        </w:rPr>
        <w:t xml:space="preserve"> </w:t>
      </w:r>
      <w:r w:rsidRPr="00D52716">
        <w:rPr>
          <w:sz w:val="24"/>
          <w:szCs w:val="24"/>
        </w:rPr>
        <w:t>значения;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описание предполагаемых границ и площади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предложения о режиме особой охраны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обоснование необходимости определения особо охраняемой территории местного значения.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Предложения по отнесению земель поселения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комиссию. Результаты рассмотрения предложений оформляются решением, которое подписывается председателем комиссии в срок, не позднее трех дней со дня рассмотрения предложения. Решение комиссии имеет рекомендательный характер.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Для учета мнения более широкого круга жителей поселения комиссия готовит материалы для </w:t>
      </w:r>
      <w:r w:rsidR="001D5FD5" w:rsidRPr="00D52716">
        <w:rPr>
          <w:sz w:val="24"/>
          <w:szCs w:val="24"/>
        </w:rPr>
        <w:t>обнародования</w:t>
      </w:r>
      <w:r w:rsidRPr="00D52716">
        <w:rPr>
          <w:sz w:val="24"/>
          <w:szCs w:val="24"/>
        </w:rPr>
        <w:t xml:space="preserve"> о внесенных предложениях с указанием срока и адреса подачи замечаний по ним. Срок подачи замечаний и предложений к предложениям об отнесении земель поселения к землям особо охраняемых территорий местного значения - не менее 30 дней со дня </w:t>
      </w:r>
      <w:r w:rsidR="001D5FD5" w:rsidRPr="00D52716">
        <w:rPr>
          <w:sz w:val="24"/>
          <w:szCs w:val="24"/>
        </w:rPr>
        <w:t>обнародования</w:t>
      </w:r>
      <w:r w:rsidRPr="00D52716">
        <w:rPr>
          <w:sz w:val="24"/>
          <w:szCs w:val="24"/>
        </w:rPr>
        <w:t>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 решении вопроса определения особо охраняемой территории местного значения комиссия в течение 15 календарных дней с момента поступления предложения проводит оценку соответствия рассматриваемой территории и (или) объекта следующим критериям: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природоохранное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научное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культурное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эстетическое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оздоровительное значение;</w:t>
      </w:r>
    </w:p>
    <w:p w:rsidR="00C209CD" w:rsidRPr="00D52716" w:rsidRDefault="00C209CD" w:rsidP="009C1BCB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особое рекреационное значение.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Комиссия принимает решение об отнесении земель поселения к землям особо охраняемых территорий местного значения в следующих случаях:</w:t>
      </w:r>
    </w:p>
    <w:p w:rsidR="00C209CD" w:rsidRPr="00D52716" w:rsidRDefault="00C209CD" w:rsidP="009C1BCB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соответствие рассматриваемой территории и (или) объекта критериям, указанным в пункте 2.8. настоящего порядка;</w:t>
      </w:r>
    </w:p>
    <w:p w:rsidR="00C209CD" w:rsidRPr="00D52716" w:rsidRDefault="00C209CD" w:rsidP="009C1BCB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соответствие размещения особо охраняемой территории местного значения генеральному плану поселения.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>Комиссия принимает решение об отказе отнесения земель поселения к землям особо охраняемых территорий местного значения в следующих случаях:</w:t>
      </w:r>
    </w:p>
    <w:p w:rsidR="00C209CD" w:rsidRPr="00D52716" w:rsidRDefault="00C209CD" w:rsidP="009C1B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несоответствие рассматриваемой территории и (или) объекта критериям, указанным в пункте 2.8. настоящего порядка;</w:t>
      </w:r>
    </w:p>
    <w:p w:rsidR="00C209CD" w:rsidRPr="00D52716" w:rsidRDefault="00C209CD" w:rsidP="009C1BC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несоответствие размещения особо охраняемой территории местного значения генеральному плану поселения.</w:t>
      </w:r>
    </w:p>
    <w:p w:rsidR="00C209CD" w:rsidRPr="00D52716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>О принятом решении комиссия уведомляет инициаторов об этом в срок, не позднее 30 дней со дня принятия соответствующего решения.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В случае принятия комиссией решения об отнесении земель поселения к землям особо охраняемых территорий местного значения комиссия готовит проект решения об отнесении земель к землям особо охраняемых территорий местного значения (далее – проект </w:t>
      </w:r>
      <w:r w:rsidR="001D5FD5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ешения).</w:t>
      </w:r>
    </w:p>
    <w:p w:rsidR="00C209CD" w:rsidRPr="00D52716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>ешения должен содержать: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наименование и категорию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сведения о местоположении, площади, порядке управления и финансирования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наименование организации, создаваемой в целях обеспечения управления особо охраняемой территории местного значения (при создании такого учреждения), либо указание юридических лиц, ответственных за обеспечение охраны особо охраняемой территории местного значения, указание </w:t>
      </w:r>
      <w:r w:rsidR="00DC71FF" w:rsidRPr="00D52716">
        <w:rPr>
          <w:sz w:val="24"/>
          <w:szCs w:val="24"/>
        </w:rPr>
        <w:t>ответственного должностного лица</w:t>
      </w:r>
      <w:r w:rsidRPr="00D52716">
        <w:rPr>
          <w:sz w:val="24"/>
          <w:szCs w:val="24"/>
        </w:rPr>
        <w:t xml:space="preserve"> администрации, осуществляющ</w:t>
      </w:r>
      <w:r w:rsidR="00DC71FF" w:rsidRPr="00D52716">
        <w:rPr>
          <w:sz w:val="24"/>
          <w:szCs w:val="24"/>
        </w:rPr>
        <w:t>его</w:t>
      </w:r>
      <w:r w:rsidRPr="00D52716">
        <w:rPr>
          <w:sz w:val="24"/>
          <w:szCs w:val="24"/>
        </w:rPr>
        <w:t xml:space="preserve"> контроль за охраной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Положение об особо охраняемой территории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сведение о выделенной зоне, границе и режиме использования особо охраняемой территории местного значения.</w:t>
      </w:r>
    </w:p>
    <w:p w:rsidR="00C209CD" w:rsidRPr="00D52716" w:rsidRDefault="00C209CD" w:rsidP="00DC7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В проекте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ешения указывается лицо, ответственное по контролю за исполнением решения администрации об отнесении земель к землям особо охраняемых территорий местного значения (далее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>ешения), а также лицо, которое будет содержать указанные земли, отнесенные к особо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охраняемым территориям местного значения, а также осуществлять мероприятия по охране, использованию, образованию, благоустройству указанных земель. Срок подготовки проекта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 xml:space="preserve">ешения не должен превышать 60 дней со дня принятия </w:t>
      </w:r>
      <w:r w:rsidR="001D5FD5" w:rsidRPr="00D527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52716">
        <w:rPr>
          <w:rFonts w:ascii="Times New Roman" w:eastAsia="Times New Roman" w:hAnsi="Times New Roman" w:cs="Times New Roman"/>
          <w:sz w:val="24"/>
          <w:szCs w:val="24"/>
        </w:rPr>
        <w:t>ешения комиссии об отнесении земель поселения к землям особо охраняемых территорий местного значения.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Для принятия решения по вопросам отнесения земель к землям особо охраняемых территорий местного значения члены комиссии вправе запрашивать необходимую информацию в установленном порядке в органах государственной власти, органах местного самоуправления, организациях и учреждениях независимо от форм собственности, у граждан и юридических лиц, общественных организаций.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После подготовки комиссией проекта </w:t>
      </w:r>
      <w:r w:rsidR="001D5FD5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ешения администрация осуществляет процедуру его внесения для принятия.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После принятия </w:t>
      </w:r>
      <w:r w:rsidR="001D5FD5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ешения администрация:</w:t>
      </w:r>
    </w:p>
    <w:p w:rsidR="00C209CD" w:rsidRPr="00D52716" w:rsidRDefault="00C209CD" w:rsidP="009C1BC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назначает проведение обследования земель, которые отнесены к землям особо охраняемых территорий местного значения;</w:t>
      </w:r>
    </w:p>
    <w:p w:rsidR="00C209CD" w:rsidRPr="00D52716" w:rsidRDefault="00C209CD" w:rsidP="009C1BCB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организует проведение работ по землеустройству, постановке земель, которые отнесены к землям особо охраняемых территорий местного значения, на государственный кадастровый учет.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Решение подлежит обязательно</w:t>
      </w:r>
      <w:r w:rsidR="001D5FD5" w:rsidRPr="00D52716">
        <w:rPr>
          <w:sz w:val="24"/>
          <w:szCs w:val="24"/>
        </w:rPr>
        <w:t>му</w:t>
      </w:r>
      <w:r w:rsidRPr="00D52716">
        <w:rPr>
          <w:sz w:val="24"/>
          <w:szCs w:val="24"/>
        </w:rPr>
        <w:t xml:space="preserve"> </w:t>
      </w:r>
      <w:r w:rsidR="001D5FD5" w:rsidRPr="00D52716">
        <w:rPr>
          <w:sz w:val="24"/>
          <w:szCs w:val="24"/>
        </w:rPr>
        <w:t>обнародованию</w:t>
      </w:r>
      <w:r w:rsidRPr="00D52716">
        <w:rPr>
          <w:sz w:val="24"/>
          <w:szCs w:val="24"/>
        </w:rPr>
        <w:t xml:space="preserve"> и вступает в силу со дня его официального </w:t>
      </w:r>
      <w:r w:rsidR="001D5FD5" w:rsidRPr="00D52716">
        <w:rPr>
          <w:sz w:val="24"/>
          <w:szCs w:val="24"/>
        </w:rPr>
        <w:t>обнародования</w:t>
      </w:r>
      <w:r w:rsidRPr="00D52716">
        <w:rPr>
          <w:sz w:val="24"/>
          <w:szCs w:val="24"/>
        </w:rPr>
        <w:t>.</w:t>
      </w:r>
    </w:p>
    <w:p w:rsidR="00C209CD" w:rsidRPr="00D52716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После отнесения земель к землям особо охраняемых природных территорий местного значения администрация предоставляет в уполномоченный орган исполнительной власти, осуществляющий реализацию государственной политики в </w:t>
      </w:r>
      <w:r w:rsidRPr="00D52716">
        <w:rPr>
          <w:sz w:val="24"/>
          <w:szCs w:val="24"/>
        </w:rPr>
        <w:lastRenderedPageBreak/>
        <w:t>области охраны окружающей среды и природопользования на территории Республики Марий Эл, сведения об особо охраняемых природных территориях местного значения для ведения государственного кадастра особо охраняемых территорий регионального и местного значения.</w:t>
      </w:r>
    </w:p>
    <w:p w:rsidR="0080287A" w:rsidRDefault="00C209CD" w:rsidP="009C1BCB">
      <w:pPr>
        <w:pStyle w:val="aa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Ограничения прав на землю, связанные с отнесением к землям особо охраняемых природных территорий местного значения, регистрируются в порядке, установленном Федеральным законом от 21 июля 1997 года № 122-ФЗ «О государственной регистрации прав на недвижимое имущество и сделок с ним».</w:t>
      </w:r>
    </w:p>
    <w:p w:rsidR="007B37E8" w:rsidRPr="007B37E8" w:rsidRDefault="007B37E8" w:rsidP="007B37E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7E8" w:rsidRPr="007B37E8" w:rsidRDefault="007B37E8" w:rsidP="007B37E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7E8" w:rsidRPr="007B37E8" w:rsidRDefault="007B37E8" w:rsidP="007B37E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2716" w:rsidRDefault="00D52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>к решению Собранию депутатов</w:t>
      </w:r>
    </w:p>
    <w:p w:rsidR="00334BA1" w:rsidRPr="00D52716" w:rsidRDefault="004B47E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Сердежского</w:t>
      </w:r>
      <w:r w:rsidR="00334BA1" w:rsidRPr="00D527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4BA1" w:rsidRPr="00D52716" w:rsidRDefault="00334BA1" w:rsidP="00334BA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52716">
        <w:rPr>
          <w:rFonts w:ascii="Times New Roman" w:hAnsi="Times New Roman" w:cs="Times New Roman"/>
          <w:sz w:val="24"/>
          <w:szCs w:val="24"/>
        </w:rPr>
        <w:t xml:space="preserve">от </w:t>
      </w:r>
      <w:r w:rsidR="00041F90">
        <w:rPr>
          <w:rFonts w:ascii="Times New Roman" w:hAnsi="Times New Roman" w:cs="Times New Roman"/>
          <w:sz w:val="24"/>
          <w:szCs w:val="24"/>
        </w:rPr>
        <w:t>09 июля</w:t>
      </w:r>
      <w:r w:rsidR="004B47E1">
        <w:rPr>
          <w:rFonts w:ascii="Times New Roman" w:hAnsi="Times New Roman" w:cs="Times New Roman"/>
          <w:sz w:val="24"/>
          <w:szCs w:val="24"/>
        </w:rPr>
        <w:t xml:space="preserve"> </w:t>
      </w:r>
      <w:r w:rsidR="008B35E4">
        <w:rPr>
          <w:rFonts w:ascii="Times New Roman" w:hAnsi="Times New Roman" w:cs="Times New Roman"/>
          <w:sz w:val="24"/>
          <w:szCs w:val="24"/>
        </w:rPr>
        <w:t>2</w:t>
      </w:r>
      <w:r w:rsidRPr="00D52716">
        <w:rPr>
          <w:rFonts w:ascii="Times New Roman" w:hAnsi="Times New Roman" w:cs="Times New Roman"/>
          <w:sz w:val="24"/>
          <w:szCs w:val="24"/>
        </w:rPr>
        <w:t xml:space="preserve">021 г. № </w:t>
      </w:r>
      <w:r w:rsidR="00041F90">
        <w:rPr>
          <w:rFonts w:ascii="Times New Roman" w:hAnsi="Times New Roman" w:cs="Times New Roman"/>
          <w:sz w:val="24"/>
          <w:szCs w:val="24"/>
        </w:rPr>
        <w:t>120</w:t>
      </w:r>
    </w:p>
    <w:p w:rsidR="00D52716" w:rsidRDefault="00D52716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5F" w:rsidRDefault="00C5665F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C2" w:rsidRPr="00D52716" w:rsidRDefault="00BE31C2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E31C2" w:rsidRPr="00D52716" w:rsidRDefault="00BE31C2" w:rsidP="00BE3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16">
        <w:rPr>
          <w:rFonts w:ascii="Times New Roman" w:hAnsi="Times New Roman" w:cs="Times New Roman"/>
          <w:b/>
          <w:sz w:val="24"/>
          <w:szCs w:val="24"/>
        </w:rPr>
        <w:t xml:space="preserve">использования и охраны земель особо охраняемых территорий местного значения </w:t>
      </w:r>
    </w:p>
    <w:p w:rsidR="00BE31C2" w:rsidRPr="00D52716" w:rsidRDefault="00BE31C2" w:rsidP="00BE3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16" w:rsidRPr="00D52716" w:rsidRDefault="00D52716" w:rsidP="00D52716">
      <w:pPr>
        <w:pStyle w:val="aa"/>
        <w:numPr>
          <w:ilvl w:val="2"/>
          <w:numId w:val="6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Режим использования земель</w:t>
      </w:r>
    </w:p>
    <w:p w:rsidR="00BE31C2" w:rsidRPr="00D52716" w:rsidRDefault="00BE31C2" w:rsidP="00D52716">
      <w:pPr>
        <w:pStyle w:val="a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особо охраняемых территорий местного значения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Земельные участки, включенные в состав земель особо охраняемых территорий местного значения, используются в соответствии с требованиями Земельного кодекса Российской Федерации, других законодательных актов, нормативными правовыми актами, определяющими правовой режим использования земель особо охраняемых территорий местного значения.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Для всех земель особо охраняемых территорий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</w:t>
      </w:r>
      <w:r w:rsidR="007B37E8">
        <w:rPr>
          <w:sz w:val="24"/>
          <w:szCs w:val="24"/>
        </w:rPr>
        <w:t>Сердежского</w:t>
      </w:r>
      <w:r w:rsidRPr="00D52716">
        <w:rPr>
          <w:sz w:val="24"/>
          <w:szCs w:val="24"/>
        </w:rPr>
        <w:t xml:space="preserve"> сельского поселения</w:t>
      </w:r>
      <w:r w:rsidR="00921862" w:rsidRPr="00D52716">
        <w:rPr>
          <w:sz w:val="24"/>
          <w:szCs w:val="24"/>
        </w:rPr>
        <w:t xml:space="preserve"> (далее – поселение)</w:t>
      </w:r>
      <w:r w:rsidRPr="00D52716">
        <w:rPr>
          <w:sz w:val="24"/>
          <w:szCs w:val="24"/>
        </w:rPr>
        <w:t>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BE31C2" w:rsidRPr="0095316C" w:rsidRDefault="00BE31C2" w:rsidP="001B1791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95316C">
        <w:rPr>
          <w:sz w:val="24"/>
          <w:szCs w:val="24"/>
        </w:rPr>
        <w:t>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 назначению.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 допускаются.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Особо ценные земельные участки не относятся к какому-либо из видов особо охраняемых территорий, но имеют признаки и качества, ценность находящихся объектов природного и историко-культурного наследия, позволяющие относить их к особо ценным землям.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 xml:space="preserve">После вступления в силу постановления </w:t>
      </w:r>
      <w:r w:rsidR="007B37E8">
        <w:rPr>
          <w:sz w:val="24"/>
          <w:szCs w:val="24"/>
        </w:rPr>
        <w:t>Сердежской</w:t>
      </w:r>
      <w:r w:rsidRPr="00D52716">
        <w:rPr>
          <w:sz w:val="24"/>
          <w:szCs w:val="24"/>
        </w:rPr>
        <w:t xml:space="preserve"> сельской администрации</w:t>
      </w:r>
      <w:r w:rsidR="00921862" w:rsidRPr="00D52716">
        <w:rPr>
          <w:sz w:val="24"/>
          <w:szCs w:val="24"/>
        </w:rPr>
        <w:t xml:space="preserve"> (далее – администрация)</w:t>
      </w:r>
      <w:r w:rsidRPr="00D52716">
        <w:rPr>
          <w:sz w:val="24"/>
          <w:szCs w:val="24"/>
        </w:rPr>
        <w:t xml:space="preserve"> об отнесении земель к землям особо охраняемых территорий местного значения (далее - </w:t>
      </w:r>
      <w:r w:rsidR="00921862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ешение), указанного в Порядке отнесения земель поселения к землям особо охраняемых территорий местного значения, хозяйственная и иная деятельность в границах территории земель, отнесенных к землям особо охраняемых территорий местного значения, приостанавливается.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Проектная документация объектов, строительство, реконструкцию которых предполагается осуществить на землях особо охраняемых территорий местного значения, подлежит государственной экологической экспертизе.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Нарушение установленных режимов охраны и использования земель особо охраняемых территорий местного значения влечет ответственность в соответствии с действующим законодательством Российской Федерации.</w:t>
      </w:r>
    </w:p>
    <w:p w:rsidR="00BE31C2" w:rsidRPr="00D52716" w:rsidRDefault="00BE31C2" w:rsidP="009C1BCB">
      <w:pPr>
        <w:pStyle w:val="aa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Земельные участки, отнесенные к особо охраняемым территориям местного значения, относятся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BE31C2" w:rsidRPr="00D52716" w:rsidRDefault="00BE31C2" w:rsidP="00D52716">
      <w:pPr>
        <w:pStyle w:val="aa"/>
        <w:numPr>
          <w:ilvl w:val="0"/>
          <w:numId w:val="5"/>
        </w:numPr>
        <w:tabs>
          <w:tab w:val="left" w:pos="1134"/>
        </w:tabs>
        <w:ind w:left="851" w:right="85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Участие граждан и юридиче</w:t>
      </w:r>
      <w:r w:rsidR="004B47E1">
        <w:rPr>
          <w:b/>
          <w:sz w:val="24"/>
          <w:szCs w:val="24"/>
        </w:rPr>
        <w:t xml:space="preserve">ских лиц в области организации, </w:t>
      </w:r>
      <w:r w:rsidRPr="00D52716">
        <w:rPr>
          <w:b/>
          <w:sz w:val="24"/>
          <w:szCs w:val="24"/>
        </w:rPr>
        <w:t>функционирования, порядка использования, охраны и защиты особо</w:t>
      </w:r>
      <w:r w:rsidR="00921862" w:rsidRPr="00D52716">
        <w:rPr>
          <w:b/>
          <w:sz w:val="24"/>
          <w:szCs w:val="24"/>
        </w:rPr>
        <w:t xml:space="preserve"> </w:t>
      </w:r>
      <w:r w:rsidRPr="00D52716">
        <w:rPr>
          <w:b/>
          <w:sz w:val="24"/>
          <w:szCs w:val="24"/>
        </w:rPr>
        <w:t>охраняемых территорий местного значения</w:t>
      </w:r>
    </w:p>
    <w:p w:rsidR="00BE31C2" w:rsidRPr="00D52716" w:rsidRDefault="00BE31C2" w:rsidP="009C1BCB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местного самоуправления поселения в осуществлении мероприятий по организации, охране и использованию особо охраняемых природных территорий местного значения. При осуществлении этих мероприятий органы местного самоуправления поселения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BE31C2" w:rsidRPr="00D52716" w:rsidRDefault="00BE31C2" w:rsidP="009C1BCB">
      <w:pPr>
        <w:pStyle w:val="a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Органы местного самоуправления поселения при осуществлении своих полномочий в области организации, охраны, обеспечения функционирования,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поселения к землям особо охраняемых территорий местного значения (далее по тексту - комиссия) в срок, не позднее 30 дней с момента поступления предложения в комиссию.</w:t>
      </w:r>
    </w:p>
    <w:p w:rsidR="00BE31C2" w:rsidRPr="004B47E1" w:rsidRDefault="00BE31C2" w:rsidP="004B47E1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52716">
        <w:rPr>
          <w:b/>
          <w:sz w:val="24"/>
          <w:szCs w:val="24"/>
        </w:rPr>
        <w:t>Порядок охраны земель</w:t>
      </w:r>
      <w:r w:rsidR="004B47E1">
        <w:rPr>
          <w:b/>
          <w:sz w:val="24"/>
          <w:szCs w:val="24"/>
        </w:rPr>
        <w:t xml:space="preserve"> </w:t>
      </w:r>
      <w:r w:rsidRPr="004B47E1">
        <w:rPr>
          <w:b/>
          <w:sz w:val="24"/>
          <w:szCs w:val="24"/>
        </w:rPr>
        <w:t>особо охраняемых территорий</w:t>
      </w:r>
      <w:r w:rsidR="00921862" w:rsidRPr="004B47E1">
        <w:rPr>
          <w:b/>
          <w:sz w:val="24"/>
          <w:szCs w:val="24"/>
        </w:rPr>
        <w:t xml:space="preserve"> </w:t>
      </w:r>
      <w:r w:rsidRPr="004B47E1">
        <w:rPr>
          <w:b/>
          <w:sz w:val="24"/>
          <w:szCs w:val="24"/>
        </w:rPr>
        <w:t>местного значения</w:t>
      </w:r>
    </w:p>
    <w:p w:rsidR="00BE31C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Охрана особо охраняемых территорий местного значения осуществляется через организации, создаваемые в целях обеспечения управления особо охраняемой территории местного значения (при создании такого учреждения), либо через юридических лиц, ответственных за обеспечение охраны особо охраняемой территории местного значения, а также через структурные подразделения администрации сельского поселения, осуществляющих контроль за охраной особо охраняемых территорий местного значения и указанных в </w:t>
      </w:r>
      <w:r w:rsidR="009C1BCB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 xml:space="preserve">ешении. Организации, создаваемые в целях обеспечения управления особо охраняемой территории местного значения (при создании такого учреждения), юридические лица, ответственные за обеспечение охраны особо охраняемой территории местного значения, конкретное </w:t>
      </w:r>
      <w:r w:rsidR="009C1BCB" w:rsidRPr="00D52716">
        <w:rPr>
          <w:sz w:val="24"/>
          <w:szCs w:val="24"/>
        </w:rPr>
        <w:t>должностное лицо</w:t>
      </w:r>
      <w:r w:rsidRPr="00D52716">
        <w:rPr>
          <w:sz w:val="24"/>
          <w:szCs w:val="24"/>
        </w:rPr>
        <w:t xml:space="preserve"> администрации, которое осуществляет контроль за охраной особо охраняемой территории местного значения, указываются </w:t>
      </w:r>
      <w:r w:rsidR="009C1BCB" w:rsidRPr="00D52716">
        <w:rPr>
          <w:sz w:val="24"/>
          <w:szCs w:val="24"/>
        </w:rPr>
        <w:t>р</w:t>
      </w:r>
      <w:r w:rsidRPr="00D52716">
        <w:rPr>
          <w:sz w:val="24"/>
          <w:szCs w:val="24"/>
        </w:rPr>
        <w:t>ешении.</w:t>
      </w:r>
    </w:p>
    <w:p w:rsidR="00BE31C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Охрана земель особо охраняемых территорий местного значения включает: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наблюдение за состоянием земель особо охраняемых территорий;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lastRenderedPageBreak/>
        <w:t>реализацию комплексных программ, направленных на охрану земель особо охраняемых территорий местного значения;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экономическое стимулирование деятельности по охране земель особо охраняемых территорий, в том числе возможность установления льгот по налогообложению, которые могут быть установлены Собранием депутатов поселения;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привлечение виновных лиц к ответственности за несоблюдение режима охраны и использования земель, особо охраняемых территорий местного значения в порядке, предусмотренным действующим законодательством;</w:t>
      </w:r>
    </w:p>
    <w:p w:rsidR="00BE31C2" w:rsidRPr="00D52716" w:rsidRDefault="00BE31C2" w:rsidP="009C1BCB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иные мероприятия, не противоречащие законодательству.</w:t>
      </w:r>
    </w:p>
    <w:p w:rsidR="0092186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-142" w:firstLine="851"/>
        <w:jc w:val="both"/>
        <w:rPr>
          <w:sz w:val="24"/>
          <w:szCs w:val="24"/>
        </w:rPr>
      </w:pPr>
      <w:r w:rsidRPr="00D52716">
        <w:rPr>
          <w:sz w:val="24"/>
          <w:szCs w:val="24"/>
        </w:rPr>
        <w:t>Организацию охраны земель особо охраняемых территорий местного значения, включая контроль над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в пределах своей компетенции.</w:t>
      </w:r>
    </w:p>
    <w:p w:rsidR="00BE31C2" w:rsidRPr="00D52716" w:rsidRDefault="00BE31C2" w:rsidP="009C1BCB">
      <w:pPr>
        <w:pStyle w:val="aa"/>
        <w:numPr>
          <w:ilvl w:val="0"/>
          <w:numId w:val="18"/>
        </w:numPr>
        <w:tabs>
          <w:tab w:val="left" w:pos="1418"/>
        </w:tabs>
        <w:ind w:left="-142" w:firstLine="851"/>
        <w:jc w:val="both"/>
        <w:rPr>
          <w:sz w:val="24"/>
          <w:szCs w:val="24"/>
        </w:rPr>
      </w:pPr>
      <w:r w:rsidRPr="00D52716">
        <w:rPr>
          <w:sz w:val="24"/>
          <w:szCs w:val="24"/>
        </w:rPr>
        <w:t xml:space="preserve">На особо охраняемых природных территориях местного значения осуществляется муниципальный контроль в области охраны и использования особо охраняемых природных территорий в порядке, установленном </w:t>
      </w:r>
      <w:r w:rsidR="009C1BCB" w:rsidRPr="00D52716">
        <w:rPr>
          <w:sz w:val="24"/>
          <w:szCs w:val="24"/>
        </w:rPr>
        <w:t>п</w:t>
      </w:r>
      <w:r w:rsidRPr="00D52716">
        <w:rPr>
          <w:sz w:val="24"/>
          <w:szCs w:val="24"/>
        </w:rPr>
        <w:t>остановлением администрации.</w:t>
      </w:r>
    </w:p>
    <w:p w:rsidR="00334BA1" w:rsidRDefault="00334BA1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7E8" w:rsidRDefault="007B37E8" w:rsidP="0033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7E8" w:rsidRPr="00D52716" w:rsidRDefault="007B37E8" w:rsidP="007B3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7B37E8" w:rsidRPr="00D5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7C" w:rsidRDefault="004B307C" w:rsidP="007B37E8">
      <w:pPr>
        <w:spacing w:after="0" w:line="240" w:lineRule="auto"/>
      </w:pPr>
      <w:r>
        <w:separator/>
      </w:r>
    </w:p>
  </w:endnote>
  <w:endnote w:type="continuationSeparator" w:id="0">
    <w:p w:rsidR="004B307C" w:rsidRDefault="004B307C" w:rsidP="007B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7C" w:rsidRDefault="004B307C" w:rsidP="007B37E8">
      <w:pPr>
        <w:spacing w:after="0" w:line="240" w:lineRule="auto"/>
      </w:pPr>
      <w:r>
        <w:separator/>
      </w:r>
    </w:p>
  </w:footnote>
  <w:footnote w:type="continuationSeparator" w:id="0">
    <w:p w:rsidR="004B307C" w:rsidRDefault="004B307C" w:rsidP="007B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F2B3C"/>
    <w:multiLevelType w:val="hybridMultilevel"/>
    <w:tmpl w:val="81D2FA12"/>
    <w:lvl w:ilvl="0" w:tplc="20CEF5B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27BFD"/>
    <w:multiLevelType w:val="multilevel"/>
    <w:tmpl w:val="6116F6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0D9A0760"/>
    <w:multiLevelType w:val="hybridMultilevel"/>
    <w:tmpl w:val="2DC06D9A"/>
    <w:lvl w:ilvl="0" w:tplc="3D567290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1B055F"/>
    <w:multiLevelType w:val="hybridMultilevel"/>
    <w:tmpl w:val="7DF0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78C"/>
    <w:multiLevelType w:val="hybridMultilevel"/>
    <w:tmpl w:val="B0B80156"/>
    <w:lvl w:ilvl="0" w:tplc="161CA7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773"/>
    <w:multiLevelType w:val="hybridMultilevel"/>
    <w:tmpl w:val="EAE62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38C"/>
    <w:multiLevelType w:val="hybridMultilevel"/>
    <w:tmpl w:val="3EFCA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7B13"/>
    <w:multiLevelType w:val="hybridMultilevel"/>
    <w:tmpl w:val="D0E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405D8"/>
    <w:multiLevelType w:val="hybridMultilevel"/>
    <w:tmpl w:val="DD022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515A"/>
    <w:multiLevelType w:val="hybridMultilevel"/>
    <w:tmpl w:val="844A8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E49D8"/>
    <w:multiLevelType w:val="hybridMultilevel"/>
    <w:tmpl w:val="42C85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91965"/>
    <w:multiLevelType w:val="hybridMultilevel"/>
    <w:tmpl w:val="0AD609DE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CEF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CFDCCC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1388"/>
    <w:multiLevelType w:val="multilevel"/>
    <w:tmpl w:val="1A64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57744195"/>
    <w:multiLevelType w:val="multilevel"/>
    <w:tmpl w:val="32A06A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A3B5268"/>
    <w:multiLevelType w:val="hybridMultilevel"/>
    <w:tmpl w:val="27AC491A"/>
    <w:lvl w:ilvl="0" w:tplc="06761F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874B34"/>
    <w:multiLevelType w:val="hybridMultilevel"/>
    <w:tmpl w:val="A6A0E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785A30"/>
    <w:multiLevelType w:val="hybridMultilevel"/>
    <w:tmpl w:val="68FCE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7"/>
  </w:num>
  <w:num w:numId="12">
    <w:abstractNumId w:val="9"/>
  </w:num>
  <w:num w:numId="13">
    <w:abstractNumId w:val="7"/>
  </w:num>
  <w:num w:numId="14">
    <w:abstractNumId w:val="10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41F90"/>
    <w:rsid w:val="00051213"/>
    <w:rsid w:val="000D2402"/>
    <w:rsid w:val="00120832"/>
    <w:rsid w:val="00160D78"/>
    <w:rsid w:val="001D5FD5"/>
    <w:rsid w:val="00215313"/>
    <w:rsid w:val="002228EB"/>
    <w:rsid w:val="002854FA"/>
    <w:rsid w:val="002B5DF6"/>
    <w:rsid w:val="00334BA1"/>
    <w:rsid w:val="00350CA7"/>
    <w:rsid w:val="00352F19"/>
    <w:rsid w:val="00394B80"/>
    <w:rsid w:val="00397BC5"/>
    <w:rsid w:val="003A0C68"/>
    <w:rsid w:val="003C248A"/>
    <w:rsid w:val="003F0FBE"/>
    <w:rsid w:val="00435E2E"/>
    <w:rsid w:val="00471B8F"/>
    <w:rsid w:val="00476356"/>
    <w:rsid w:val="0049603C"/>
    <w:rsid w:val="004B307C"/>
    <w:rsid w:val="004B47E1"/>
    <w:rsid w:val="004D7AE4"/>
    <w:rsid w:val="005953F9"/>
    <w:rsid w:val="005A2572"/>
    <w:rsid w:val="005B63B5"/>
    <w:rsid w:val="00615173"/>
    <w:rsid w:val="00630E44"/>
    <w:rsid w:val="00667536"/>
    <w:rsid w:val="006C239C"/>
    <w:rsid w:val="0070750A"/>
    <w:rsid w:val="007116C4"/>
    <w:rsid w:val="007773D6"/>
    <w:rsid w:val="007B37E8"/>
    <w:rsid w:val="007D7FD8"/>
    <w:rsid w:val="007E649E"/>
    <w:rsid w:val="0080287A"/>
    <w:rsid w:val="00814140"/>
    <w:rsid w:val="0082753C"/>
    <w:rsid w:val="00832E44"/>
    <w:rsid w:val="008B2604"/>
    <w:rsid w:val="008B35E4"/>
    <w:rsid w:val="008C487F"/>
    <w:rsid w:val="008C5E1D"/>
    <w:rsid w:val="009125B4"/>
    <w:rsid w:val="00921862"/>
    <w:rsid w:val="0095316C"/>
    <w:rsid w:val="009B004B"/>
    <w:rsid w:val="009C0FA6"/>
    <w:rsid w:val="009C1BCB"/>
    <w:rsid w:val="00A108EA"/>
    <w:rsid w:val="00A26709"/>
    <w:rsid w:val="00A32D32"/>
    <w:rsid w:val="00A50058"/>
    <w:rsid w:val="00A54654"/>
    <w:rsid w:val="00AB6D96"/>
    <w:rsid w:val="00AC2932"/>
    <w:rsid w:val="00B07B17"/>
    <w:rsid w:val="00B1431E"/>
    <w:rsid w:val="00B308D2"/>
    <w:rsid w:val="00BB5407"/>
    <w:rsid w:val="00BE31C2"/>
    <w:rsid w:val="00C209CD"/>
    <w:rsid w:val="00C54DE9"/>
    <w:rsid w:val="00C5665F"/>
    <w:rsid w:val="00CA0F65"/>
    <w:rsid w:val="00CA7BA1"/>
    <w:rsid w:val="00D03E23"/>
    <w:rsid w:val="00D16363"/>
    <w:rsid w:val="00D2341A"/>
    <w:rsid w:val="00D52716"/>
    <w:rsid w:val="00D622ED"/>
    <w:rsid w:val="00D66903"/>
    <w:rsid w:val="00D81C22"/>
    <w:rsid w:val="00DC71FF"/>
    <w:rsid w:val="00E31BA5"/>
    <w:rsid w:val="00E42582"/>
    <w:rsid w:val="00EC1412"/>
    <w:rsid w:val="00EE5318"/>
    <w:rsid w:val="00F10D9C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1"/>
    <w:next w:val="a1"/>
    <w:link w:val="10"/>
    <w:qFormat/>
    <w:rsid w:val="008028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2"/>
    <w:link w:val="1"/>
    <w:rsid w:val="0080287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msonormalbullet2gifbullet2gifbullet1gif">
    <w:name w:val="msonormalbullet2gifbullet2gifbullet1.gif"/>
    <w:basedOn w:val="a1"/>
    <w:rsid w:val="00C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1"/>
    <w:link w:val="af0"/>
    <w:rsid w:val="004B4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2"/>
    <w:link w:val="af"/>
    <w:rsid w:val="004B47E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7B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7B37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XXJ7TYMEEKJ2-2371-355</_dlc_DocId>
    <_x041e__x043f__x0438__x0441__x0430__x043d__x0438__x0435_ xmlns="6d7c22ec-c6a4-4777-88aa-bc3c76ac660e">Об утверждении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</_x041e__x043f__x0438__x0441__x0430__x043d__x0438__x0435_>
    <_dlc_DocIdUrl xmlns="57504d04-691e-4fc4-8f09-4f19fdbe90f6">
      <Url>https://vip.gov.mari.ru/sernur/ssp/_layouts/DocIdRedir.aspx?ID=XXJ7TYMEEKJ2-2371-355</Url>
      <Description>XXJ7TYMEEKJ2-2371-355</Description>
    </_dlc_DocIdUrl>
    <_x041f__x0430__x043f__x043a__x0430_ xmlns="fad3820d-e610-431b-b6b4-76f896434777">2021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6F57E-F426-4352-AF86-71D4E10A3F90}"/>
</file>

<file path=customXml/itemProps2.xml><?xml version="1.0" encoding="utf-8"?>
<ds:datastoreItem xmlns:ds="http://schemas.openxmlformats.org/officeDocument/2006/customXml" ds:itemID="{6923466C-DDBA-48E4-AC97-CA537CCCEB4F}"/>
</file>

<file path=customXml/itemProps3.xml><?xml version="1.0" encoding="utf-8"?>
<ds:datastoreItem xmlns:ds="http://schemas.openxmlformats.org/officeDocument/2006/customXml" ds:itemID="{AF32E5BC-B1FB-40D1-A489-FF30A7E22BCB}"/>
</file>

<file path=customXml/itemProps4.xml><?xml version="1.0" encoding="utf-8"?>
<ds:datastoreItem xmlns:ds="http://schemas.openxmlformats.org/officeDocument/2006/customXml" ds:itemID="{20686066-2AB2-4233-BA06-493F47240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№ 126</vt:lpstr>
    </vt:vector>
  </TitlesOfParts>
  <Company/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120 от 09.07.2021 </dc:title>
  <dc:subject/>
  <dc:creator>Admin</dc:creator>
  <cp:keywords/>
  <dc:description/>
  <cp:lastModifiedBy>Ямбулатова</cp:lastModifiedBy>
  <cp:revision>4</cp:revision>
  <dcterms:created xsi:type="dcterms:W3CDTF">2021-06-24T07:19:00Z</dcterms:created>
  <dcterms:modified xsi:type="dcterms:W3CDTF">2021-07-08T10:23:00Z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7ce67f39-6843-48ec-8031-2a27cd5b3e26</vt:lpwstr>
  </property>
  <property fmtid="{D5CDD505-2E9C-101B-9397-08002B2CF9AE}" pid="3" name="ContentTypeId">
    <vt:lpwstr>0x010100FBC794203B919A408DB8E55B9A895D47</vt:lpwstr>
  </property>
</Properties>
</file>