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33"/>
        <w:gridCol w:w="4562"/>
      </w:tblGrid>
      <w:tr w:rsidR="00F01723" w:rsidRPr="00DE7606" w:rsidTr="00571A4B">
        <w:tc>
          <w:tcPr>
            <w:tcW w:w="4433" w:type="dxa"/>
          </w:tcPr>
          <w:p w:rsidR="00F01723" w:rsidRPr="00DE7606" w:rsidRDefault="00F01723" w:rsidP="00571A4B">
            <w:pPr>
              <w:jc w:val="center"/>
              <w:rPr>
                <w:sz w:val="28"/>
                <w:szCs w:val="28"/>
              </w:rPr>
            </w:pPr>
            <w:r w:rsidRPr="00DE7606">
              <w:rPr>
                <w:sz w:val="28"/>
                <w:szCs w:val="28"/>
              </w:rPr>
              <w:t>МАРИЙ ЭЛ  РЕСПУБЛИКА</w:t>
            </w:r>
          </w:p>
          <w:p w:rsidR="00F01723" w:rsidRPr="00DE7606" w:rsidRDefault="00F01723" w:rsidP="00571A4B">
            <w:pPr>
              <w:jc w:val="center"/>
              <w:rPr>
                <w:sz w:val="28"/>
                <w:szCs w:val="28"/>
              </w:rPr>
            </w:pPr>
            <w:r w:rsidRPr="00DE7606">
              <w:rPr>
                <w:sz w:val="28"/>
                <w:szCs w:val="28"/>
              </w:rPr>
              <w:t xml:space="preserve">ШЕРНУР </w:t>
            </w:r>
            <w:proofErr w:type="gramStart"/>
            <w:r w:rsidRPr="00DE7606">
              <w:rPr>
                <w:sz w:val="28"/>
                <w:szCs w:val="28"/>
              </w:rPr>
              <w:t>МУНИЦИПАЛЬНЫЙ</w:t>
            </w:r>
            <w:proofErr w:type="gramEnd"/>
            <w:r w:rsidRPr="00DE7606">
              <w:rPr>
                <w:sz w:val="28"/>
                <w:szCs w:val="28"/>
              </w:rPr>
              <w:t xml:space="preserve"> РАЙОНЫН  ОЛА ШОТАН ШЕРНУР АДМИНИСТРАЦИЙЖЕ</w:t>
            </w:r>
          </w:p>
          <w:p w:rsidR="00F01723" w:rsidRPr="00DE7606" w:rsidRDefault="00F01723" w:rsidP="00571A4B">
            <w:pPr>
              <w:rPr>
                <w:sz w:val="28"/>
                <w:szCs w:val="28"/>
              </w:rPr>
            </w:pPr>
          </w:p>
        </w:tc>
        <w:tc>
          <w:tcPr>
            <w:tcW w:w="4562" w:type="dxa"/>
          </w:tcPr>
          <w:p w:rsidR="00F01723" w:rsidRPr="00DE7606" w:rsidRDefault="00F01723" w:rsidP="00571A4B">
            <w:pPr>
              <w:pStyle w:val="ab"/>
              <w:ind w:firstLine="720"/>
              <w:jc w:val="center"/>
              <w:rPr>
                <w:rFonts w:ascii="Times New Roman" w:hAnsi="Times New Roman" w:cs="Times New Roman"/>
                <w:sz w:val="28"/>
                <w:szCs w:val="28"/>
              </w:rPr>
            </w:pPr>
            <w:r w:rsidRPr="00DE7606">
              <w:rPr>
                <w:rFonts w:ascii="Times New Roman" w:hAnsi="Times New Roman" w:cs="Times New Roman"/>
                <w:sz w:val="28"/>
                <w:szCs w:val="28"/>
              </w:rPr>
              <w:t>СЕРНУРСКАЯ ГОРОДСКАЯ АДМИНИСТРАЦИЯ СЕРНУРСКОГО МУНИПАЛЬНОГО РАЙОНА РЕСПУБЛИКИ МАРИЙ ЭЛ</w:t>
            </w:r>
          </w:p>
          <w:p w:rsidR="00F01723" w:rsidRPr="00DE7606" w:rsidRDefault="00F01723" w:rsidP="00571A4B">
            <w:pPr>
              <w:rPr>
                <w:sz w:val="28"/>
                <w:szCs w:val="28"/>
              </w:rPr>
            </w:pPr>
          </w:p>
        </w:tc>
      </w:tr>
      <w:tr w:rsidR="00F01723" w:rsidRPr="00DE7606" w:rsidTr="00571A4B">
        <w:tc>
          <w:tcPr>
            <w:tcW w:w="4433" w:type="dxa"/>
          </w:tcPr>
          <w:p w:rsidR="00F01723" w:rsidRPr="00DE7606" w:rsidRDefault="00F01723" w:rsidP="00571A4B">
            <w:pPr>
              <w:pStyle w:val="ab"/>
              <w:ind w:firstLine="720"/>
              <w:jc w:val="center"/>
              <w:rPr>
                <w:rFonts w:ascii="Times New Roman" w:hAnsi="Times New Roman" w:cs="Times New Roman"/>
                <w:sz w:val="28"/>
                <w:szCs w:val="28"/>
              </w:rPr>
            </w:pPr>
            <w:r w:rsidRPr="00DE7606">
              <w:rPr>
                <w:rFonts w:ascii="Times New Roman" w:hAnsi="Times New Roman" w:cs="Times New Roman"/>
                <w:sz w:val="28"/>
                <w:szCs w:val="28"/>
              </w:rPr>
              <w:t>ПУНЧАЛ</w:t>
            </w:r>
          </w:p>
        </w:tc>
        <w:tc>
          <w:tcPr>
            <w:tcW w:w="4562" w:type="dxa"/>
          </w:tcPr>
          <w:p w:rsidR="00F01723" w:rsidRPr="00DE7606" w:rsidRDefault="00F01723" w:rsidP="00571A4B">
            <w:pPr>
              <w:pStyle w:val="ab"/>
              <w:ind w:firstLine="720"/>
              <w:jc w:val="center"/>
              <w:rPr>
                <w:rFonts w:ascii="Times New Roman" w:hAnsi="Times New Roman" w:cs="Times New Roman"/>
                <w:sz w:val="28"/>
                <w:szCs w:val="28"/>
              </w:rPr>
            </w:pPr>
            <w:r w:rsidRPr="00DE7606">
              <w:rPr>
                <w:rFonts w:ascii="Times New Roman" w:hAnsi="Times New Roman" w:cs="Times New Roman"/>
                <w:sz w:val="28"/>
                <w:szCs w:val="28"/>
              </w:rPr>
              <w:t>ПОСТАНОВЛЕНИЕ</w:t>
            </w:r>
          </w:p>
        </w:tc>
      </w:tr>
    </w:tbl>
    <w:p w:rsidR="00F01723" w:rsidRPr="00203A3C" w:rsidRDefault="00F01723" w:rsidP="00F01723">
      <w:pPr>
        <w:shd w:val="clear" w:color="auto" w:fill="FFFFFF"/>
        <w:tabs>
          <w:tab w:val="left" w:pos="3600"/>
        </w:tabs>
        <w:ind w:right="139"/>
        <w:rPr>
          <w:sz w:val="16"/>
          <w:szCs w:val="16"/>
        </w:rPr>
      </w:pPr>
    </w:p>
    <w:p w:rsidR="00B85514" w:rsidRDefault="00B85514" w:rsidP="00CC349B">
      <w:pPr>
        <w:ind w:right="-2"/>
        <w:jc w:val="center"/>
        <w:rPr>
          <w:sz w:val="28"/>
          <w:szCs w:val="28"/>
        </w:rPr>
      </w:pPr>
    </w:p>
    <w:p w:rsidR="007B79D5" w:rsidRPr="0021461D" w:rsidRDefault="007B79D5" w:rsidP="00CC349B">
      <w:pPr>
        <w:ind w:right="-2"/>
        <w:jc w:val="center"/>
        <w:rPr>
          <w:sz w:val="28"/>
          <w:szCs w:val="28"/>
        </w:rPr>
      </w:pPr>
      <w:r>
        <w:rPr>
          <w:sz w:val="28"/>
          <w:szCs w:val="28"/>
        </w:rPr>
        <w:t xml:space="preserve">от </w:t>
      </w:r>
      <w:r w:rsidR="00B85514">
        <w:rPr>
          <w:sz w:val="28"/>
          <w:szCs w:val="28"/>
        </w:rPr>
        <w:t xml:space="preserve">03 февраля </w:t>
      </w:r>
      <w:r w:rsidR="00223C00">
        <w:rPr>
          <w:sz w:val="28"/>
          <w:szCs w:val="28"/>
        </w:rPr>
        <w:t>201</w:t>
      </w:r>
      <w:r w:rsidR="007A6260">
        <w:rPr>
          <w:sz w:val="28"/>
          <w:szCs w:val="28"/>
        </w:rPr>
        <w:t>7</w:t>
      </w:r>
      <w:r w:rsidRPr="0021461D">
        <w:rPr>
          <w:sz w:val="28"/>
          <w:szCs w:val="28"/>
        </w:rPr>
        <w:t xml:space="preserve"> года</w:t>
      </w:r>
      <w:r>
        <w:rPr>
          <w:sz w:val="28"/>
          <w:szCs w:val="28"/>
        </w:rPr>
        <w:t xml:space="preserve"> № </w:t>
      </w:r>
      <w:r w:rsidR="00164DDB">
        <w:rPr>
          <w:sz w:val="28"/>
          <w:szCs w:val="28"/>
        </w:rPr>
        <w:t>34</w:t>
      </w:r>
    </w:p>
    <w:p w:rsidR="007B79D5" w:rsidRDefault="007B79D5" w:rsidP="000740FB">
      <w:pPr>
        <w:ind w:left="851" w:right="567"/>
        <w:jc w:val="center"/>
        <w:rPr>
          <w:sz w:val="28"/>
          <w:szCs w:val="28"/>
        </w:rPr>
      </w:pPr>
    </w:p>
    <w:p w:rsidR="00C5138F" w:rsidRPr="00C5138F" w:rsidRDefault="008E2DC0" w:rsidP="00C5138F">
      <w:pPr>
        <w:pStyle w:val="ConsPlusTitle"/>
        <w:jc w:val="center"/>
        <w:rPr>
          <w:sz w:val="28"/>
          <w:szCs w:val="28"/>
        </w:rPr>
      </w:pPr>
      <w:r w:rsidRPr="00C5138F">
        <w:rPr>
          <w:sz w:val="28"/>
          <w:szCs w:val="28"/>
        </w:rPr>
        <w:t>О внесении изменений в «</w:t>
      </w:r>
      <w:r w:rsidR="00C5138F">
        <w:rPr>
          <w:sz w:val="28"/>
          <w:szCs w:val="28"/>
        </w:rPr>
        <w:t>Административный регламент</w:t>
      </w:r>
      <w:r w:rsidR="00C5138F" w:rsidRPr="00C5138F">
        <w:rPr>
          <w:sz w:val="28"/>
          <w:szCs w:val="28"/>
        </w:rPr>
        <w:t xml:space="preserve"> по осуществлению муниципального </w:t>
      </w:r>
      <w:proofErr w:type="gramStart"/>
      <w:r w:rsidR="00C5138F" w:rsidRPr="00C5138F">
        <w:rPr>
          <w:sz w:val="28"/>
          <w:szCs w:val="28"/>
        </w:rPr>
        <w:t>контроля за</w:t>
      </w:r>
      <w:proofErr w:type="gramEnd"/>
      <w:r w:rsidR="00C5138F" w:rsidRPr="00C5138F">
        <w:rPr>
          <w:sz w:val="28"/>
          <w:szCs w:val="28"/>
        </w:rPr>
        <w:t xml:space="preserve"> обеспечением сохранности автомобильных дорог местного значения в границах населенных пунктов муниципального образования «</w:t>
      </w:r>
      <w:r w:rsidR="00F01723">
        <w:rPr>
          <w:sz w:val="28"/>
          <w:szCs w:val="28"/>
        </w:rPr>
        <w:t>Городское поселение Сернур</w:t>
      </w:r>
      <w:r w:rsidR="00C5138F" w:rsidRPr="00C5138F">
        <w:rPr>
          <w:sz w:val="28"/>
          <w:szCs w:val="28"/>
        </w:rPr>
        <w:t>»</w:t>
      </w:r>
    </w:p>
    <w:p w:rsidR="007B79D5" w:rsidRDefault="007B79D5" w:rsidP="00174B88">
      <w:pPr>
        <w:rPr>
          <w:sz w:val="28"/>
          <w:szCs w:val="28"/>
        </w:rPr>
      </w:pPr>
    </w:p>
    <w:p w:rsidR="007B79D5" w:rsidRDefault="007B79D5" w:rsidP="008E44D0">
      <w:pPr>
        <w:ind w:firstLine="567"/>
        <w:jc w:val="both"/>
        <w:rPr>
          <w:b/>
          <w:sz w:val="28"/>
          <w:szCs w:val="28"/>
        </w:rPr>
      </w:pPr>
      <w:proofErr w:type="gramStart"/>
      <w:r>
        <w:rPr>
          <w:color w:val="000000"/>
          <w:sz w:val="28"/>
          <w:szCs w:val="28"/>
        </w:rPr>
        <w:t xml:space="preserve">В связи с </w:t>
      </w:r>
      <w:r w:rsidR="007418F7">
        <w:rPr>
          <w:color w:val="000000"/>
          <w:sz w:val="28"/>
          <w:szCs w:val="28"/>
        </w:rPr>
        <w:t>приведением в соответствие с действующим законодательством</w:t>
      </w:r>
      <w:r>
        <w:rPr>
          <w:color w:val="000000"/>
          <w:sz w:val="28"/>
          <w:szCs w:val="28"/>
        </w:rPr>
        <w:t xml:space="preserve"> </w:t>
      </w:r>
      <w:r w:rsidR="00C30D56">
        <w:rPr>
          <w:sz w:val="28"/>
          <w:szCs w:val="28"/>
        </w:rPr>
        <w:t>Административного регламента</w:t>
      </w:r>
      <w:r w:rsidR="00C30D56" w:rsidRPr="00C5138F">
        <w:rPr>
          <w:sz w:val="28"/>
          <w:szCs w:val="28"/>
        </w:rPr>
        <w:t xml:space="preserve"> по осуществлению</w:t>
      </w:r>
      <w:proofErr w:type="gramEnd"/>
      <w:r w:rsidR="00C30D56" w:rsidRPr="00C5138F">
        <w:rPr>
          <w:sz w:val="28"/>
          <w:szCs w:val="28"/>
        </w:rPr>
        <w:t xml:space="preserve">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r w:rsidR="00F01723">
        <w:rPr>
          <w:sz w:val="28"/>
          <w:szCs w:val="28"/>
        </w:rPr>
        <w:t>Городское поселение Сернур</w:t>
      </w:r>
      <w:r w:rsidR="00C30D56" w:rsidRPr="00C5138F">
        <w:rPr>
          <w:sz w:val="28"/>
          <w:szCs w:val="28"/>
        </w:rPr>
        <w:t>»</w:t>
      </w:r>
      <w:r w:rsidR="00C30D56">
        <w:rPr>
          <w:sz w:val="28"/>
          <w:szCs w:val="28"/>
        </w:rPr>
        <w:t>, утвержденного постановлением №</w:t>
      </w:r>
      <w:r w:rsidR="00970B5D">
        <w:rPr>
          <w:sz w:val="28"/>
          <w:szCs w:val="28"/>
        </w:rPr>
        <w:t>22</w:t>
      </w:r>
      <w:r w:rsidR="00C30D56">
        <w:rPr>
          <w:sz w:val="28"/>
          <w:szCs w:val="28"/>
        </w:rPr>
        <w:t xml:space="preserve"> от </w:t>
      </w:r>
      <w:r w:rsidR="00970B5D">
        <w:rPr>
          <w:sz w:val="28"/>
          <w:szCs w:val="28"/>
        </w:rPr>
        <w:t>28</w:t>
      </w:r>
      <w:r w:rsidR="00C30D56">
        <w:rPr>
          <w:sz w:val="28"/>
          <w:szCs w:val="28"/>
        </w:rPr>
        <w:t>.0</w:t>
      </w:r>
      <w:r w:rsidR="00EE13B4">
        <w:rPr>
          <w:sz w:val="28"/>
          <w:szCs w:val="28"/>
        </w:rPr>
        <w:t>4</w:t>
      </w:r>
      <w:r w:rsidR="00C30D56">
        <w:rPr>
          <w:sz w:val="28"/>
          <w:szCs w:val="28"/>
        </w:rPr>
        <w:t>.2012г.</w:t>
      </w:r>
      <w:r w:rsidR="007A6260">
        <w:rPr>
          <w:sz w:val="28"/>
          <w:szCs w:val="28"/>
        </w:rPr>
        <w:t xml:space="preserve"> (с последующими изменениями и дополнениями)</w:t>
      </w:r>
      <w:r w:rsidR="00C30D56">
        <w:rPr>
          <w:sz w:val="28"/>
          <w:szCs w:val="28"/>
        </w:rPr>
        <w:t xml:space="preserve"> </w:t>
      </w:r>
      <w:r>
        <w:rPr>
          <w:sz w:val="28"/>
          <w:szCs w:val="28"/>
        </w:rPr>
        <w:t xml:space="preserve">администрация </w:t>
      </w:r>
      <w:r w:rsidR="00EE13B4">
        <w:rPr>
          <w:sz w:val="28"/>
          <w:szCs w:val="28"/>
        </w:rPr>
        <w:t>Сернурского городского</w:t>
      </w:r>
      <w:r>
        <w:rPr>
          <w:sz w:val="28"/>
          <w:szCs w:val="28"/>
        </w:rPr>
        <w:t xml:space="preserve"> поселения </w:t>
      </w:r>
      <w:r w:rsidRPr="003A598C">
        <w:rPr>
          <w:spacing w:val="80"/>
          <w:sz w:val="28"/>
          <w:szCs w:val="28"/>
        </w:rPr>
        <w:t>постановляет:</w:t>
      </w:r>
    </w:p>
    <w:p w:rsidR="007B79D5" w:rsidRDefault="007B79D5" w:rsidP="008E44D0">
      <w:pPr>
        <w:ind w:firstLine="567"/>
        <w:jc w:val="both"/>
        <w:rPr>
          <w:b/>
          <w:sz w:val="28"/>
          <w:szCs w:val="28"/>
        </w:rPr>
      </w:pPr>
    </w:p>
    <w:p w:rsidR="00C30D56" w:rsidRPr="004228B1" w:rsidRDefault="00C30D56" w:rsidP="008457CF">
      <w:pPr>
        <w:pStyle w:val="ConsPlusNormal"/>
        <w:widowControl/>
        <w:ind w:firstLine="540"/>
        <w:jc w:val="both"/>
        <w:rPr>
          <w:rFonts w:ascii="Times New Roman" w:hAnsi="Times New Roman" w:cs="Times New Roman"/>
          <w:sz w:val="28"/>
          <w:szCs w:val="28"/>
        </w:rPr>
      </w:pPr>
      <w:r w:rsidRPr="00F01723">
        <w:t xml:space="preserve">1.  </w:t>
      </w:r>
      <w:r w:rsidR="002D09A9" w:rsidRPr="00F01723">
        <w:rPr>
          <w:rFonts w:ascii="Times New Roman" w:hAnsi="Times New Roman" w:cs="Times New Roman"/>
          <w:sz w:val="28"/>
          <w:szCs w:val="28"/>
        </w:rPr>
        <w:t xml:space="preserve">пункт </w:t>
      </w:r>
      <w:r w:rsidR="007A6260" w:rsidRPr="00F01723">
        <w:rPr>
          <w:rFonts w:ascii="Times New Roman" w:hAnsi="Times New Roman" w:cs="Times New Roman"/>
          <w:sz w:val="28"/>
          <w:szCs w:val="28"/>
        </w:rPr>
        <w:t xml:space="preserve">20.3 </w:t>
      </w:r>
      <w:r w:rsidRPr="00F01723">
        <w:rPr>
          <w:rFonts w:ascii="Times New Roman" w:hAnsi="Times New Roman" w:cs="Times New Roman"/>
          <w:sz w:val="28"/>
          <w:szCs w:val="28"/>
        </w:rPr>
        <w:t>изложить в новой редакции: «</w:t>
      </w:r>
      <w:r w:rsidR="008457CF" w:rsidRPr="00F01723">
        <w:rPr>
          <w:rFonts w:ascii="Times New Roman" w:hAnsi="Times New Roman" w:cs="Times New Roman"/>
          <w:sz w:val="28"/>
          <w:szCs w:val="28"/>
        </w:rPr>
        <w:t>20.3. Плановые проверки проводятся на основании разрабатываемого администрацией в соответствии с е</w:t>
      </w:r>
      <w:r w:rsidR="004228B1">
        <w:rPr>
          <w:rFonts w:ascii="Times New Roman" w:hAnsi="Times New Roman" w:cs="Times New Roman"/>
          <w:sz w:val="28"/>
          <w:szCs w:val="28"/>
        </w:rPr>
        <w:t>е полномочиями ежегодного плана</w:t>
      </w:r>
      <w:r w:rsidRPr="00F01723">
        <w:rPr>
          <w:rFonts w:ascii="Times New Roman" w:hAnsi="Times New Roman" w:cs="Times New Roman"/>
          <w:sz w:val="28"/>
          <w:szCs w:val="28"/>
        </w:rPr>
        <w:t>»</w:t>
      </w:r>
      <w:r w:rsidR="004228B1" w:rsidRPr="004228B1">
        <w:rPr>
          <w:rFonts w:ascii="Times New Roman" w:hAnsi="Times New Roman" w:cs="Times New Roman"/>
          <w:sz w:val="28"/>
          <w:szCs w:val="28"/>
        </w:rPr>
        <w:t>.</w:t>
      </w:r>
    </w:p>
    <w:p w:rsidR="00C30D56" w:rsidRPr="004228B1" w:rsidRDefault="00C30D56" w:rsidP="008457CF">
      <w:pPr>
        <w:pStyle w:val="ConsPlusNormal"/>
        <w:ind w:firstLine="540"/>
        <w:jc w:val="both"/>
        <w:rPr>
          <w:rFonts w:ascii="Times New Roman" w:hAnsi="Times New Roman" w:cs="Times New Roman"/>
          <w:sz w:val="28"/>
          <w:szCs w:val="28"/>
        </w:rPr>
      </w:pPr>
      <w:r w:rsidRPr="008457CF">
        <w:rPr>
          <w:rFonts w:ascii="Times New Roman" w:hAnsi="Times New Roman" w:cs="Times New Roman"/>
          <w:sz w:val="28"/>
          <w:szCs w:val="28"/>
        </w:rPr>
        <w:t xml:space="preserve">2.  пункт </w:t>
      </w:r>
      <w:r w:rsidR="008457CF" w:rsidRPr="008457CF">
        <w:rPr>
          <w:rFonts w:ascii="Times New Roman" w:hAnsi="Times New Roman" w:cs="Times New Roman"/>
          <w:sz w:val="28"/>
          <w:szCs w:val="28"/>
        </w:rPr>
        <w:t>2</w:t>
      </w:r>
      <w:r w:rsidR="002D09A9" w:rsidRPr="008457CF">
        <w:rPr>
          <w:rFonts w:ascii="Times New Roman" w:hAnsi="Times New Roman" w:cs="Times New Roman"/>
          <w:sz w:val="28"/>
          <w:szCs w:val="28"/>
        </w:rPr>
        <w:t>3</w:t>
      </w:r>
      <w:r w:rsidR="004228B1">
        <w:rPr>
          <w:rFonts w:ascii="Times New Roman" w:hAnsi="Times New Roman" w:cs="Times New Roman"/>
          <w:sz w:val="28"/>
          <w:szCs w:val="28"/>
        </w:rPr>
        <w:t xml:space="preserve"> изложить в новой редакции</w:t>
      </w:r>
      <w:r w:rsidRPr="008457CF">
        <w:rPr>
          <w:rFonts w:ascii="Times New Roman" w:hAnsi="Times New Roman" w:cs="Times New Roman"/>
          <w:sz w:val="28"/>
          <w:szCs w:val="28"/>
        </w:rPr>
        <w:t>: «</w:t>
      </w:r>
      <w:r w:rsidR="008457CF" w:rsidRPr="008457CF">
        <w:rPr>
          <w:rFonts w:ascii="Times New Roman" w:hAnsi="Times New Roman" w:cs="Times New Roman"/>
          <w:sz w:val="28"/>
          <w:szCs w:val="28"/>
        </w:rPr>
        <w:t>23.</w:t>
      </w:r>
      <w:r w:rsidRPr="008457CF">
        <w:rPr>
          <w:rFonts w:ascii="Times New Roman" w:hAnsi="Times New Roman" w:cs="Times New Roman"/>
          <w:sz w:val="28"/>
          <w:szCs w:val="28"/>
        </w:rPr>
        <w:t xml:space="preserve"> </w:t>
      </w:r>
      <w:r w:rsidR="008457CF" w:rsidRPr="008457CF">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не </w:t>
      </w:r>
      <w:proofErr w:type="gramStart"/>
      <w:r w:rsidR="008457CF" w:rsidRPr="008457CF">
        <w:rPr>
          <w:rFonts w:ascii="Times New Roman" w:hAnsi="Times New Roman" w:cs="Times New Roman"/>
          <w:sz w:val="28"/>
          <w:szCs w:val="28"/>
        </w:rPr>
        <w:t>позднее</w:t>
      </w:r>
      <w:proofErr w:type="gramEnd"/>
      <w:r w:rsidR="008457CF" w:rsidRPr="008457CF">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w:t>
      </w:r>
      <w:r w:rsidR="008457CF">
        <w:rPr>
          <w:rFonts w:ascii="Times New Roman" w:hAnsi="Times New Roman" w:cs="Times New Roman"/>
          <w:sz w:val="28"/>
          <w:szCs w:val="28"/>
        </w:rPr>
        <w:t>Сердежской сельской администрации</w:t>
      </w:r>
      <w:r w:rsidR="008457CF" w:rsidRPr="008457CF">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sidR="004228B1">
        <w:rPr>
          <w:rFonts w:ascii="Times New Roman" w:hAnsi="Times New Roman" w:cs="Times New Roman"/>
          <w:sz w:val="28"/>
          <w:szCs w:val="28"/>
        </w:rPr>
        <w:t>ля, или иным доступным способом</w:t>
      </w:r>
      <w:r w:rsidRPr="008457CF">
        <w:rPr>
          <w:rFonts w:ascii="Times New Roman" w:hAnsi="Times New Roman" w:cs="Times New Roman"/>
          <w:sz w:val="28"/>
          <w:szCs w:val="28"/>
        </w:rPr>
        <w:t>»</w:t>
      </w:r>
      <w:r w:rsidR="004228B1" w:rsidRPr="004228B1">
        <w:rPr>
          <w:rFonts w:ascii="Times New Roman" w:hAnsi="Times New Roman" w:cs="Times New Roman"/>
          <w:sz w:val="28"/>
          <w:szCs w:val="28"/>
        </w:rPr>
        <w:t>.</w:t>
      </w:r>
    </w:p>
    <w:p w:rsidR="00C30D56" w:rsidRPr="004228B1" w:rsidRDefault="00C30D56" w:rsidP="00C30D56">
      <w:pPr>
        <w:pStyle w:val="ConsPlusNormal"/>
        <w:ind w:firstLine="540"/>
        <w:jc w:val="both"/>
        <w:rPr>
          <w:rFonts w:ascii="Times New Roman" w:hAnsi="Times New Roman" w:cs="Times New Roman"/>
          <w:sz w:val="28"/>
          <w:szCs w:val="28"/>
        </w:rPr>
      </w:pPr>
      <w:r>
        <w:rPr>
          <w:sz w:val="28"/>
          <w:szCs w:val="28"/>
        </w:rPr>
        <w:t>3</w:t>
      </w:r>
      <w:r w:rsidRPr="00D27600">
        <w:rPr>
          <w:rFonts w:ascii="Times New Roman" w:hAnsi="Times New Roman" w:cs="Times New Roman"/>
          <w:sz w:val="28"/>
          <w:szCs w:val="28"/>
        </w:rPr>
        <w:t xml:space="preserve">.  пункт </w:t>
      </w:r>
      <w:r w:rsidR="008457CF">
        <w:rPr>
          <w:rFonts w:ascii="Times New Roman" w:hAnsi="Times New Roman" w:cs="Times New Roman"/>
          <w:sz w:val="28"/>
          <w:szCs w:val="28"/>
        </w:rPr>
        <w:t>26.2</w:t>
      </w:r>
      <w:r w:rsidRPr="00D27600">
        <w:rPr>
          <w:rFonts w:ascii="Times New Roman" w:hAnsi="Times New Roman" w:cs="Times New Roman"/>
          <w:sz w:val="28"/>
          <w:szCs w:val="28"/>
        </w:rPr>
        <w:t xml:space="preserve">. </w:t>
      </w:r>
      <w:r w:rsidR="008457CF">
        <w:rPr>
          <w:rFonts w:ascii="Times New Roman" w:hAnsi="Times New Roman" w:cs="Times New Roman"/>
          <w:sz w:val="28"/>
          <w:szCs w:val="28"/>
        </w:rPr>
        <w:t xml:space="preserve">дополнить седьмым абзацем следующего </w:t>
      </w:r>
      <w:r w:rsidR="008457CF">
        <w:rPr>
          <w:rFonts w:ascii="Times New Roman" w:hAnsi="Times New Roman" w:cs="Times New Roman"/>
          <w:sz w:val="28"/>
          <w:szCs w:val="28"/>
        </w:rPr>
        <w:lastRenderedPageBreak/>
        <w:t>содержания</w:t>
      </w:r>
      <w:r w:rsidRPr="00D27600">
        <w:rPr>
          <w:rFonts w:ascii="Times New Roman" w:hAnsi="Times New Roman" w:cs="Times New Roman"/>
          <w:sz w:val="28"/>
          <w:szCs w:val="28"/>
        </w:rPr>
        <w:t xml:space="preserve">: </w:t>
      </w:r>
      <w:r w:rsidRPr="008457CF">
        <w:rPr>
          <w:rFonts w:ascii="Times New Roman" w:hAnsi="Times New Roman" w:cs="Times New Roman"/>
          <w:sz w:val="28"/>
          <w:szCs w:val="28"/>
        </w:rPr>
        <w:t>«</w:t>
      </w:r>
      <w:r w:rsidR="008457CF" w:rsidRPr="008457CF">
        <w:rPr>
          <w:rFonts w:ascii="Times New Roman" w:hAnsi="Times New Roman" w:cs="Times New Roman"/>
          <w:sz w:val="28"/>
          <w:szCs w:val="28"/>
        </w:rPr>
        <w:t>В случае</w:t>
      </w:r>
      <w:proofErr w:type="gramStart"/>
      <w:r w:rsidR="008457CF" w:rsidRPr="008457CF">
        <w:rPr>
          <w:rFonts w:ascii="Times New Roman" w:hAnsi="Times New Roman" w:cs="Times New Roman"/>
          <w:sz w:val="28"/>
          <w:szCs w:val="28"/>
        </w:rPr>
        <w:t>,</w:t>
      </w:r>
      <w:proofErr w:type="gramEnd"/>
      <w:r w:rsidR="008457CF" w:rsidRPr="008457C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8457CF">
        <w:rPr>
          <w:rFonts w:ascii="Times New Roman" w:hAnsi="Times New Roman" w:cs="Times New Roman"/>
          <w:sz w:val="28"/>
          <w:szCs w:val="28"/>
        </w:rPr>
        <w:t>администрации</w:t>
      </w:r>
      <w:r w:rsidR="008457CF" w:rsidRPr="008457CF">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8457CF" w:rsidRPr="008457CF">
        <w:rPr>
          <w:rFonts w:ascii="Times New Roman" w:hAnsi="Times New Roman" w:cs="Times New Roman"/>
          <w:sz w:val="28"/>
          <w:szCs w:val="28"/>
        </w:rPr>
        <w:t xml:space="preserve">В этом случае </w:t>
      </w:r>
      <w:r w:rsidR="008457CF">
        <w:rPr>
          <w:rFonts w:ascii="Times New Roman" w:hAnsi="Times New Roman" w:cs="Times New Roman"/>
          <w:sz w:val="28"/>
          <w:szCs w:val="28"/>
        </w:rPr>
        <w:t>администрация</w:t>
      </w:r>
      <w:r w:rsidR="008457CF" w:rsidRPr="008457CF">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4228B1">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w:t>
      </w:r>
      <w:r w:rsidR="004228B1" w:rsidRPr="004228B1">
        <w:rPr>
          <w:rFonts w:ascii="Times New Roman" w:hAnsi="Times New Roman" w:cs="Times New Roman"/>
          <w:sz w:val="28"/>
          <w:szCs w:val="28"/>
        </w:rPr>
        <w:t>.</w:t>
      </w:r>
      <w:proofErr w:type="gramEnd"/>
    </w:p>
    <w:p w:rsidR="00AE2382" w:rsidRDefault="00AE2382" w:rsidP="00AE23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пункт 27.1 изложить в новой редакции</w:t>
      </w:r>
      <w:r w:rsidRPr="00AE2382">
        <w:rPr>
          <w:rFonts w:ascii="Times New Roman" w:hAnsi="Times New Roman" w:cs="Times New Roman"/>
          <w:sz w:val="28"/>
          <w:szCs w:val="28"/>
        </w:rPr>
        <w:t xml:space="preserve">: </w:t>
      </w:r>
      <w:proofErr w:type="gramStart"/>
      <w:r w:rsidRPr="00AE2382">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cs="Times New Roman"/>
          <w:sz w:val="28"/>
          <w:szCs w:val="28"/>
        </w:rPr>
        <w:t>администрации</w:t>
      </w:r>
      <w:r w:rsidRPr="00AE2382">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AE2382">
        <w:rPr>
          <w:rFonts w:ascii="Times New Roman" w:hAnsi="Times New Roman" w:cs="Times New Roman"/>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AE2382">
        <w:rPr>
          <w:rFonts w:ascii="Times New Roman" w:hAnsi="Times New Roman" w:cs="Times New Roman"/>
          <w:sz w:val="28"/>
          <w:szCs w:val="28"/>
        </w:rPr>
        <w:t>.</w:t>
      </w:r>
      <w:r>
        <w:rPr>
          <w:rFonts w:ascii="Times New Roman" w:hAnsi="Times New Roman" w:cs="Times New Roman"/>
          <w:sz w:val="28"/>
          <w:szCs w:val="28"/>
        </w:rPr>
        <w:t>»</w:t>
      </w:r>
      <w:proofErr w:type="gramEnd"/>
    </w:p>
    <w:p w:rsidR="00AE2382" w:rsidRPr="004228B1" w:rsidRDefault="00AE2382" w:rsidP="00AE2382">
      <w:pPr>
        <w:pStyle w:val="ConsPlusNormal"/>
        <w:ind w:firstLine="540"/>
        <w:jc w:val="both"/>
        <w:rPr>
          <w:rFonts w:ascii="Times New Roman" w:hAnsi="Times New Roman" w:cs="Times New Roman"/>
          <w:sz w:val="28"/>
          <w:szCs w:val="28"/>
        </w:rPr>
      </w:pPr>
      <w:proofErr w:type="gramStart"/>
      <w:r w:rsidRPr="00AE2382">
        <w:rPr>
          <w:rFonts w:ascii="Times New Roman" w:hAnsi="Times New Roman" w:cs="Times New Roman"/>
          <w:sz w:val="28"/>
          <w:szCs w:val="28"/>
        </w:rPr>
        <w:t xml:space="preserve">5. пункт 27.2 дополнить частью 1.1) следующего содержания: «1.1) поступление в </w:t>
      </w:r>
      <w:proofErr w:type="spellStart"/>
      <w:r w:rsidR="00EE13B4">
        <w:rPr>
          <w:rFonts w:ascii="Times New Roman" w:hAnsi="Times New Roman" w:cs="Times New Roman"/>
          <w:sz w:val="28"/>
          <w:szCs w:val="28"/>
        </w:rPr>
        <w:t>Сернурскую</w:t>
      </w:r>
      <w:proofErr w:type="spellEnd"/>
      <w:r w:rsidR="00EE13B4">
        <w:rPr>
          <w:rFonts w:ascii="Times New Roman" w:hAnsi="Times New Roman" w:cs="Times New Roman"/>
          <w:sz w:val="28"/>
          <w:szCs w:val="28"/>
        </w:rPr>
        <w:t xml:space="preserve"> городскую</w:t>
      </w:r>
      <w:r>
        <w:rPr>
          <w:rFonts w:ascii="Times New Roman" w:hAnsi="Times New Roman" w:cs="Times New Roman"/>
          <w:sz w:val="28"/>
          <w:szCs w:val="28"/>
        </w:rPr>
        <w:t xml:space="preserve"> администрацию</w:t>
      </w:r>
      <w:r w:rsidRPr="00AE2382">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w:t>
      </w:r>
      <w:r w:rsidRPr="00AE2382">
        <w:rPr>
          <w:rFonts w:ascii="Times New Roman" w:hAnsi="Times New Roman" w:cs="Times New Roman"/>
          <w:sz w:val="28"/>
          <w:szCs w:val="28"/>
        </w:rPr>
        <w:lastRenderedPageBreak/>
        <w:t>(лицензии</w:t>
      </w:r>
      <w:proofErr w:type="gramEnd"/>
      <w:r w:rsidRPr="00AE2382">
        <w:rPr>
          <w:rFonts w:ascii="Times New Roman" w:hAnsi="Times New Roman" w:cs="Times New Roman"/>
          <w:sz w:val="28"/>
          <w:szCs w:val="28"/>
        </w:rPr>
        <w:t>), выдач</w:t>
      </w:r>
      <w:r w:rsidR="004228B1">
        <w:rPr>
          <w:rFonts w:ascii="Times New Roman" w:hAnsi="Times New Roman" w:cs="Times New Roman"/>
          <w:sz w:val="28"/>
          <w:szCs w:val="28"/>
        </w:rPr>
        <w:t>и разрешения (согласования)</w:t>
      </w:r>
      <w:r>
        <w:rPr>
          <w:rFonts w:ascii="Times New Roman" w:hAnsi="Times New Roman" w:cs="Times New Roman"/>
          <w:sz w:val="28"/>
          <w:szCs w:val="28"/>
        </w:rPr>
        <w:t>»</w:t>
      </w:r>
      <w:r w:rsidR="004228B1">
        <w:rPr>
          <w:rFonts w:ascii="Times New Roman" w:hAnsi="Times New Roman" w:cs="Times New Roman"/>
          <w:sz w:val="28"/>
          <w:szCs w:val="28"/>
        </w:rPr>
        <w:t>;</w:t>
      </w:r>
    </w:p>
    <w:p w:rsidR="000918A1" w:rsidRPr="000918A1" w:rsidRDefault="000918A1" w:rsidP="000918A1">
      <w:pPr>
        <w:pStyle w:val="ConsPlusNormal"/>
        <w:ind w:firstLine="540"/>
        <w:jc w:val="both"/>
        <w:rPr>
          <w:rFonts w:ascii="Times New Roman" w:hAnsi="Times New Roman" w:cs="Times New Roman"/>
          <w:sz w:val="28"/>
          <w:szCs w:val="28"/>
        </w:rPr>
      </w:pPr>
      <w:proofErr w:type="gramStart"/>
      <w:r w:rsidRPr="000918A1">
        <w:rPr>
          <w:rFonts w:ascii="Times New Roman" w:hAnsi="Times New Roman" w:cs="Times New Roman"/>
          <w:sz w:val="28"/>
          <w:szCs w:val="28"/>
        </w:rPr>
        <w:t xml:space="preserve">6. часть 2) пункта 27.2. изложить в новой редакции следующего содержания: «2) мотивированное представление должностного лица </w:t>
      </w:r>
      <w:r>
        <w:rPr>
          <w:rFonts w:ascii="Times New Roman" w:hAnsi="Times New Roman" w:cs="Times New Roman"/>
          <w:sz w:val="28"/>
          <w:szCs w:val="28"/>
        </w:rPr>
        <w:t xml:space="preserve">администрации </w:t>
      </w:r>
      <w:r w:rsidRPr="000918A1">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0918A1">
        <w:rPr>
          <w:rFonts w:ascii="Times New Roman" w:hAnsi="Times New Roman" w:cs="Times New Roman"/>
          <w:sz w:val="28"/>
          <w:szCs w:val="28"/>
        </w:rPr>
        <w:t>, органов местного самоуправления, из средств массовой информации о следующих фактах:</w:t>
      </w:r>
    </w:p>
    <w:p w:rsidR="000918A1" w:rsidRPr="000918A1" w:rsidRDefault="000918A1" w:rsidP="000918A1">
      <w:pPr>
        <w:pStyle w:val="ConsPlusNormal"/>
        <w:ind w:firstLine="540"/>
        <w:jc w:val="both"/>
        <w:rPr>
          <w:rFonts w:ascii="Times New Roman" w:hAnsi="Times New Roman" w:cs="Times New Roman"/>
          <w:sz w:val="28"/>
          <w:szCs w:val="28"/>
        </w:rPr>
      </w:pPr>
      <w:bookmarkStart w:id="0" w:name="Par498"/>
      <w:bookmarkEnd w:id="0"/>
      <w:proofErr w:type="gramStart"/>
      <w:r w:rsidRPr="000918A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918A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918A1" w:rsidRPr="000918A1" w:rsidRDefault="000918A1" w:rsidP="000918A1">
      <w:pPr>
        <w:pStyle w:val="ConsPlusNormal"/>
        <w:ind w:firstLine="540"/>
        <w:jc w:val="both"/>
        <w:rPr>
          <w:rFonts w:ascii="Times New Roman" w:hAnsi="Times New Roman" w:cs="Times New Roman"/>
          <w:sz w:val="28"/>
          <w:szCs w:val="28"/>
        </w:rPr>
      </w:pPr>
      <w:bookmarkStart w:id="1" w:name="Par500"/>
      <w:bookmarkEnd w:id="1"/>
      <w:proofErr w:type="gramStart"/>
      <w:r w:rsidRPr="000918A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918A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918A1" w:rsidRPr="00AE2382" w:rsidRDefault="000918A1" w:rsidP="000918A1">
      <w:pPr>
        <w:pStyle w:val="ConsPlusNormal"/>
        <w:ind w:firstLine="540"/>
        <w:jc w:val="both"/>
        <w:rPr>
          <w:rFonts w:ascii="Times New Roman" w:hAnsi="Times New Roman" w:cs="Times New Roman"/>
          <w:sz w:val="28"/>
          <w:szCs w:val="28"/>
        </w:rPr>
      </w:pPr>
      <w:r w:rsidRPr="000918A1">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0918A1">
        <w:rPr>
          <w:rFonts w:ascii="Times New Roman" w:hAnsi="Times New Roman" w:cs="Times New Roman"/>
          <w:sz w:val="28"/>
          <w:szCs w:val="28"/>
        </w:rPr>
        <w:t>;</w:t>
      </w:r>
      <w:r>
        <w:rPr>
          <w:rFonts w:ascii="Times New Roman" w:hAnsi="Times New Roman" w:cs="Times New Roman"/>
          <w:sz w:val="28"/>
          <w:szCs w:val="28"/>
        </w:rPr>
        <w:t>»</w:t>
      </w:r>
      <w:proofErr w:type="gramEnd"/>
    </w:p>
    <w:p w:rsidR="00246EF9" w:rsidRPr="00F01723" w:rsidRDefault="000918A1" w:rsidP="00246E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246EF9">
        <w:rPr>
          <w:rFonts w:ascii="Times New Roman" w:hAnsi="Times New Roman" w:cs="Times New Roman"/>
          <w:sz w:val="28"/>
          <w:szCs w:val="28"/>
        </w:rPr>
        <w:t xml:space="preserve">. </w:t>
      </w:r>
      <w:proofErr w:type="gramEnd"/>
      <w:r w:rsidR="00246EF9" w:rsidRPr="00246EF9">
        <w:rPr>
          <w:rFonts w:ascii="Times New Roman" w:hAnsi="Times New Roman" w:cs="Times New Roman"/>
          <w:sz w:val="28"/>
          <w:szCs w:val="28"/>
        </w:rPr>
        <w:t xml:space="preserve">пункт 27.2 дополнить частью 2.1) следующего содержания: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sidR="00246EF9" w:rsidRPr="00246EF9">
          <w:rPr>
            <w:rFonts w:ascii="Times New Roman" w:hAnsi="Times New Roman" w:cs="Times New Roman"/>
            <w:color w:val="0000FF"/>
            <w:sz w:val="28"/>
            <w:szCs w:val="28"/>
          </w:rPr>
          <w:t>частях 1</w:t>
        </w:r>
      </w:hyperlink>
      <w:r w:rsidR="00246EF9" w:rsidRPr="00246EF9">
        <w:rPr>
          <w:rFonts w:ascii="Times New Roman" w:hAnsi="Times New Roman" w:cs="Times New Roman"/>
          <w:sz w:val="28"/>
          <w:szCs w:val="28"/>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sidR="00246EF9" w:rsidRPr="00246EF9">
          <w:rPr>
            <w:rFonts w:ascii="Times New Roman" w:hAnsi="Times New Roman" w:cs="Times New Roman"/>
            <w:color w:val="0000FF"/>
            <w:sz w:val="28"/>
            <w:szCs w:val="28"/>
          </w:rPr>
          <w:t>2 статьи 8.1</w:t>
        </w:r>
      </w:hyperlink>
      <w:r w:rsidR="00246EF9" w:rsidRPr="00246EF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w:t>
      </w:r>
      <w:r w:rsidR="00246EF9" w:rsidRPr="00246EF9">
        <w:rPr>
          <w:rFonts w:ascii="Times New Roman" w:hAnsi="Times New Roman" w:cs="Times New Roman"/>
          <w:sz w:val="28"/>
          <w:szCs w:val="28"/>
        </w:rPr>
        <w:lastRenderedPageBreak/>
        <w:t xml:space="preserve">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EE13B4">
        <w:rPr>
          <w:rFonts w:ascii="Times New Roman" w:hAnsi="Times New Roman" w:cs="Times New Roman"/>
          <w:sz w:val="28"/>
          <w:szCs w:val="28"/>
        </w:rPr>
        <w:t>Сернурской городской</w:t>
      </w:r>
      <w:r w:rsidR="008A6E03">
        <w:rPr>
          <w:rFonts w:ascii="Times New Roman" w:hAnsi="Times New Roman" w:cs="Times New Roman"/>
          <w:sz w:val="28"/>
          <w:szCs w:val="28"/>
        </w:rPr>
        <w:t xml:space="preserve"> администрацией</w:t>
      </w:r>
      <w:r w:rsidR="00246EF9" w:rsidRPr="00246EF9">
        <w:rPr>
          <w:rFonts w:ascii="Times New Roman" w:hAnsi="Times New Roman" w:cs="Times New Roman"/>
          <w:sz w:val="28"/>
          <w:szCs w:val="28"/>
        </w:rPr>
        <w:t xml:space="preserve"> индикаторам риска является основанием для проведения внеплановой проверки, которое предусмотрено в положении </w:t>
      </w:r>
      <w:r w:rsidR="00246EF9" w:rsidRPr="00F01723">
        <w:rPr>
          <w:rFonts w:ascii="Times New Roman" w:hAnsi="Times New Roman" w:cs="Times New Roman"/>
          <w:sz w:val="28"/>
          <w:szCs w:val="28"/>
        </w:rPr>
        <w:t xml:space="preserve">о </w:t>
      </w:r>
      <w:r w:rsidR="008A6E03" w:rsidRPr="00F01723">
        <w:rPr>
          <w:rFonts w:ascii="Times New Roman" w:hAnsi="Times New Roman" w:cs="Times New Roman"/>
          <w:sz w:val="28"/>
          <w:szCs w:val="28"/>
        </w:rPr>
        <w:t>муниципальном контроле за обеспечением сохранности автомобильных дорог местного значения в границах населенных пунктов муниципального образования «</w:t>
      </w:r>
      <w:r w:rsidR="00F01723" w:rsidRPr="00F01723">
        <w:rPr>
          <w:rFonts w:ascii="Times New Roman" w:hAnsi="Times New Roman" w:cs="Times New Roman"/>
          <w:sz w:val="28"/>
          <w:szCs w:val="28"/>
        </w:rPr>
        <w:t>Городское поселение Сернур</w:t>
      </w:r>
      <w:r w:rsidR="008A6E03" w:rsidRPr="00F01723">
        <w:rPr>
          <w:rFonts w:ascii="Times New Roman" w:hAnsi="Times New Roman" w:cs="Times New Roman"/>
          <w:sz w:val="28"/>
          <w:szCs w:val="28"/>
        </w:rPr>
        <w:t>»</w:t>
      </w:r>
      <w:r w:rsidR="00246EF9" w:rsidRPr="00F01723">
        <w:rPr>
          <w:rFonts w:ascii="Times New Roman" w:hAnsi="Times New Roman" w:cs="Times New Roman"/>
          <w:sz w:val="28"/>
          <w:szCs w:val="28"/>
        </w:rPr>
        <w:t>»</w:t>
      </w:r>
      <w:r w:rsidR="004228B1">
        <w:rPr>
          <w:rFonts w:ascii="Times New Roman" w:hAnsi="Times New Roman" w:cs="Times New Roman"/>
          <w:sz w:val="28"/>
          <w:szCs w:val="28"/>
        </w:rPr>
        <w:t>;</w:t>
      </w:r>
    </w:p>
    <w:p w:rsidR="008A6E03" w:rsidRDefault="008A6E03" w:rsidP="008A6E03">
      <w:pPr>
        <w:pStyle w:val="ConsPlusNormal"/>
        <w:ind w:firstLine="540"/>
        <w:jc w:val="both"/>
        <w:rPr>
          <w:rFonts w:ascii="Times New Roman" w:hAnsi="Times New Roman" w:cs="Times New Roman"/>
          <w:sz w:val="28"/>
          <w:szCs w:val="28"/>
        </w:rPr>
      </w:pPr>
      <w:r w:rsidRPr="00DC02C9">
        <w:rPr>
          <w:rFonts w:ascii="Times New Roman" w:hAnsi="Times New Roman" w:cs="Times New Roman"/>
          <w:sz w:val="28"/>
          <w:szCs w:val="28"/>
        </w:rPr>
        <w:t>8. пункт 27.3</w:t>
      </w:r>
      <w:r w:rsidR="00DC02C9" w:rsidRPr="00DC02C9">
        <w:rPr>
          <w:rFonts w:ascii="Times New Roman" w:hAnsi="Times New Roman" w:cs="Times New Roman"/>
          <w:sz w:val="28"/>
          <w:szCs w:val="28"/>
        </w:rPr>
        <w:t>.</w:t>
      </w:r>
      <w:r w:rsidRPr="00DC02C9">
        <w:rPr>
          <w:rFonts w:ascii="Times New Roman" w:hAnsi="Times New Roman" w:cs="Times New Roman"/>
          <w:sz w:val="28"/>
          <w:szCs w:val="28"/>
        </w:rPr>
        <w:t xml:space="preserve"> изложить в новой редакции: «</w:t>
      </w:r>
      <w:r w:rsidR="00DC02C9" w:rsidRPr="00DC02C9">
        <w:rPr>
          <w:rFonts w:ascii="Times New Roman" w:hAnsi="Times New Roman" w:cs="Times New Roman"/>
          <w:sz w:val="28"/>
          <w:szCs w:val="28"/>
        </w:rPr>
        <w:t xml:space="preserve">27.3. </w:t>
      </w:r>
      <w:proofErr w:type="gramStart"/>
      <w:r w:rsidRPr="00DC02C9">
        <w:rPr>
          <w:rFonts w:ascii="Times New Roman" w:hAnsi="Times New Roman" w:cs="Times New Roman"/>
          <w:sz w:val="28"/>
          <w:szCs w:val="28"/>
        </w:rPr>
        <w:t xml:space="preserve">Обращения и заявления, не позволяющие установить лицо, обратившееся в </w:t>
      </w:r>
      <w:proofErr w:type="spellStart"/>
      <w:r w:rsidR="00EE13B4">
        <w:rPr>
          <w:rFonts w:ascii="Times New Roman" w:hAnsi="Times New Roman" w:cs="Times New Roman"/>
          <w:sz w:val="28"/>
          <w:szCs w:val="28"/>
        </w:rPr>
        <w:t>Сернурскую</w:t>
      </w:r>
      <w:proofErr w:type="spellEnd"/>
      <w:r w:rsidR="00EE13B4">
        <w:rPr>
          <w:rFonts w:ascii="Times New Roman" w:hAnsi="Times New Roman" w:cs="Times New Roman"/>
          <w:sz w:val="28"/>
          <w:szCs w:val="28"/>
        </w:rPr>
        <w:t xml:space="preserve"> городскую</w:t>
      </w:r>
      <w:r w:rsidR="00DC02C9">
        <w:rPr>
          <w:rFonts w:ascii="Times New Roman" w:hAnsi="Times New Roman" w:cs="Times New Roman"/>
          <w:sz w:val="28"/>
          <w:szCs w:val="28"/>
        </w:rPr>
        <w:t xml:space="preserve">  администрацию</w:t>
      </w:r>
      <w:r w:rsidRPr="00DC02C9">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DC02C9">
          <w:rPr>
            <w:rFonts w:ascii="Times New Roman" w:hAnsi="Times New Roman" w:cs="Times New Roman"/>
            <w:sz w:val="28"/>
            <w:szCs w:val="28"/>
          </w:rPr>
          <w:t>пункте 2 части 2</w:t>
        </w:r>
      </w:hyperlink>
      <w:r w:rsidRPr="00DC02C9">
        <w:rPr>
          <w:rFonts w:ascii="Times New Roman" w:hAnsi="Times New Roman" w:cs="Times New Roman"/>
          <w:sz w:val="28"/>
          <w:szCs w:val="28"/>
        </w:rPr>
        <w:t xml:space="preserve"> статьи</w:t>
      </w:r>
      <w:r w:rsidR="006A1486" w:rsidRPr="006A1486">
        <w:rPr>
          <w:rFonts w:ascii="Times New Roman" w:hAnsi="Times New Roman" w:cs="Times New Roman"/>
          <w:sz w:val="28"/>
          <w:szCs w:val="28"/>
        </w:rPr>
        <w:t xml:space="preserve"> </w:t>
      </w:r>
      <w:r w:rsidR="006A1486">
        <w:rPr>
          <w:rFonts w:ascii="Times New Roman" w:hAnsi="Times New Roman" w:cs="Times New Roman"/>
          <w:sz w:val="28"/>
          <w:szCs w:val="28"/>
        </w:rPr>
        <w:t xml:space="preserve">10 </w:t>
      </w:r>
      <w:r w:rsidR="006A1486" w:rsidRPr="00246EF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02C9">
        <w:rPr>
          <w:rFonts w:ascii="Times New Roman" w:hAnsi="Times New Roman" w:cs="Times New Roman"/>
          <w:sz w:val="28"/>
          <w:szCs w:val="28"/>
        </w:rPr>
        <w:t>, не могут служить основанием для проведения внеплановой проверки</w:t>
      </w:r>
      <w:proofErr w:type="gramEnd"/>
      <w:r w:rsidRPr="00DC02C9">
        <w:rPr>
          <w:rFonts w:ascii="Times New Roman" w:hAnsi="Times New Roman" w:cs="Times New Roman"/>
          <w:sz w:val="28"/>
          <w:szCs w:val="28"/>
        </w:rPr>
        <w:t xml:space="preserve">. В случае, если изложенная в обращении или заявлении информация может в соответствии с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DC02C9">
          <w:rPr>
            <w:rFonts w:ascii="Times New Roman" w:hAnsi="Times New Roman" w:cs="Times New Roman"/>
            <w:sz w:val="28"/>
            <w:szCs w:val="28"/>
          </w:rPr>
          <w:t>пунктом 2 части 2</w:t>
        </w:r>
      </w:hyperlink>
      <w:r w:rsidRPr="00DC02C9">
        <w:rPr>
          <w:rFonts w:ascii="Times New Roman" w:hAnsi="Times New Roman" w:cs="Times New Roman"/>
          <w:sz w:val="28"/>
          <w:szCs w:val="28"/>
        </w:rPr>
        <w:t xml:space="preserve"> статьи </w:t>
      </w:r>
      <w:r w:rsidR="006A1486">
        <w:rPr>
          <w:rFonts w:ascii="Times New Roman" w:hAnsi="Times New Roman" w:cs="Times New Roman"/>
          <w:sz w:val="28"/>
          <w:szCs w:val="28"/>
        </w:rPr>
        <w:t xml:space="preserve">10 </w:t>
      </w:r>
      <w:r w:rsidR="006A1486" w:rsidRPr="00246EF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6A1486" w:rsidRPr="00246EF9">
        <w:rPr>
          <w:rFonts w:ascii="Times New Roman" w:hAnsi="Times New Roman" w:cs="Times New Roman"/>
          <w:sz w:val="28"/>
          <w:szCs w:val="28"/>
        </w:rPr>
        <w:t>"</w:t>
      </w:r>
      <w:r w:rsidRPr="00DC02C9">
        <w:rPr>
          <w:rFonts w:ascii="Times New Roman" w:hAnsi="Times New Roman" w:cs="Times New Roman"/>
          <w:sz w:val="28"/>
          <w:szCs w:val="28"/>
        </w:rPr>
        <w:t>я</w:t>
      </w:r>
      <w:proofErr w:type="gramEnd"/>
      <w:r w:rsidRPr="00DC02C9">
        <w:rPr>
          <w:rFonts w:ascii="Times New Roman" w:hAnsi="Times New Roman" w:cs="Times New Roman"/>
          <w:sz w:val="28"/>
          <w:szCs w:val="28"/>
        </w:rPr>
        <w:t xml:space="preserve">вляться основанием для проведения внеплановой проверки, должностное лицо </w:t>
      </w:r>
      <w:r w:rsidR="00DC02C9">
        <w:rPr>
          <w:rFonts w:ascii="Times New Roman" w:hAnsi="Times New Roman" w:cs="Times New Roman"/>
          <w:sz w:val="28"/>
          <w:szCs w:val="28"/>
        </w:rPr>
        <w:t>администраци</w:t>
      </w:r>
      <w:r w:rsidR="00E42842">
        <w:rPr>
          <w:rFonts w:ascii="Times New Roman" w:hAnsi="Times New Roman" w:cs="Times New Roman"/>
          <w:sz w:val="28"/>
          <w:szCs w:val="28"/>
        </w:rPr>
        <w:t>и</w:t>
      </w:r>
      <w:r w:rsidRPr="00DC02C9">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DC02C9">
        <w:rPr>
          <w:rFonts w:ascii="Times New Roman" w:hAnsi="Times New Roman" w:cs="Times New Roman"/>
          <w:sz w:val="28"/>
          <w:szCs w:val="28"/>
        </w:rPr>
        <w:t>.</w:t>
      </w:r>
      <w:r w:rsidR="00DC02C9">
        <w:rPr>
          <w:rFonts w:ascii="Times New Roman" w:hAnsi="Times New Roman" w:cs="Times New Roman"/>
          <w:sz w:val="28"/>
          <w:szCs w:val="28"/>
        </w:rPr>
        <w:t>»</w:t>
      </w:r>
      <w:proofErr w:type="gramEnd"/>
    </w:p>
    <w:p w:rsidR="00DC02C9" w:rsidRPr="00DC02C9" w:rsidRDefault="00DC02C9" w:rsidP="00DC02C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административный регламент дополнить пунктом 27.3.1 следующего содержания: «</w:t>
      </w:r>
      <w:r w:rsidRPr="00DC02C9">
        <w:rPr>
          <w:rFonts w:ascii="Times New Roman" w:hAnsi="Times New Roman" w:cs="Times New Roman"/>
          <w:sz w:val="28"/>
          <w:szCs w:val="28"/>
        </w:rPr>
        <w:t xml:space="preserve">27.3.1.При рассмотрении обращений и заявлений, информации о фактах, указанных в </w:t>
      </w:r>
      <w:hyperlink w:anchor="Par492" w:tooltip="2. Основанием для проведения внеплановой проверки является:" w:history="1">
        <w:r w:rsidRPr="00DC02C9">
          <w:rPr>
            <w:rFonts w:ascii="Times New Roman" w:hAnsi="Times New Roman" w:cs="Times New Roman"/>
            <w:color w:val="0000FF"/>
            <w:sz w:val="28"/>
            <w:szCs w:val="28"/>
          </w:rPr>
          <w:t>части 2</w:t>
        </w:r>
      </w:hyperlink>
      <w:r w:rsidRPr="00DC02C9">
        <w:rPr>
          <w:rFonts w:ascii="Times New Roman" w:hAnsi="Times New Roman" w:cs="Times New Roman"/>
          <w:sz w:val="28"/>
          <w:szCs w:val="28"/>
        </w:rPr>
        <w:t xml:space="preserve"> </w:t>
      </w:r>
      <w:r w:rsidR="006A1486">
        <w:rPr>
          <w:rFonts w:ascii="Times New Roman" w:hAnsi="Times New Roman" w:cs="Times New Roman"/>
          <w:sz w:val="28"/>
          <w:szCs w:val="28"/>
        </w:rPr>
        <w:t>статьи 10</w:t>
      </w:r>
      <w:r w:rsidR="006A1486" w:rsidRPr="006A1486">
        <w:rPr>
          <w:rFonts w:ascii="Times New Roman" w:hAnsi="Times New Roman" w:cs="Times New Roman"/>
          <w:sz w:val="28"/>
          <w:szCs w:val="28"/>
        </w:rPr>
        <w:t xml:space="preserve"> </w:t>
      </w:r>
      <w:r w:rsidR="006A1486" w:rsidRPr="00246EF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02C9">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w:t>
      </w:r>
      <w:proofErr w:type="gramEnd"/>
      <w:r w:rsidRPr="00DC02C9">
        <w:rPr>
          <w:rFonts w:ascii="Times New Roman" w:hAnsi="Times New Roman" w:cs="Times New Roman"/>
          <w:sz w:val="28"/>
          <w:szCs w:val="28"/>
        </w:rPr>
        <w:t xml:space="preserve"> проведенных мероприятий по контролю в отношении соответствующих юридических лиц, </w:t>
      </w:r>
      <w:r w:rsidR="00B85514">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w:t>
      </w:r>
      <w:r w:rsidR="00B85514">
        <w:rPr>
          <w:rFonts w:ascii="Times New Roman" w:hAnsi="Times New Roman" w:cs="Times New Roman"/>
          <w:sz w:val="28"/>
          <w:szCs w:val="28"/>
        </w:rPr>
        <w:t>.</w:t>
      </w:r>
    </w:p>
    <w:p w:rsidR="00DC02C9" w:rsidRPr="006A1486" w:rsidRDefault="00DC02C9" w:rsidP="00DC02C9">
      <w:pPr>
        <w:pStyle w:val="ConsPlusNormal"/>
        <w:ind w:firstLine="540"/>
        <w:jc w:val="both"/>
        <w:rPr>
          <w:rFonts w:ascii="Times New Roman" w:hAnsi="Times New Roman" w:cs="Times New Roman"/>
          <w:sz w:val="28"/>
          <w:szCs w:val="28"/>
        </w:rPr>
      </w:pPr>
      <w:r>
        <w:t xml:space="preserve">10. </w:t>
      </w:r>
      <w:r>
        <w:rPr>
          <w:rFonts w:ascii="Times New Roman" w:hAnsi="Times New Roman" w:cs="Times New Roman"/>
          <w:sz w:val="28"/>
          <w:szCs w:val="28"/>
        </w:rPr>
        <w:t xml:space="preserve">административный регламент дополнить пунктом 27.3.2 следующего содержания: </w:t>
      </w:r>
      <w:r w:rsidRPr="006A1486">
        <w:rPr>
          <w:rFonts w:ascii="Times New Roman" w:hAnsi="Times New Roman" w:cs="Times New Roman"/>
          <w:sz w:val="28"/>
          <w:szCs w:val="28"/>
        </w:rPr>
        <w:t xml:space="preserve">«27.3.2. </w:t>
      </w:r>
      <w:proofErr w:type="gramStart"/>
      <w:r w:rsidRPr="006A1486">
        <w:rPr>
          <w:rFonts w:ascii="Times New Roman" w:hAnsi="Times New Roman" w:cs="Times New Roman"/>
          <w:sz w:val="28"/>
          <w:szCs w:val="28"/>
        </w:rPr>
        <w:t xml:space="preserve">При отсутствии достоверной </w:t>
      </w:r>
      <w:r w:rsidRPr="006A1486">
        <w:rPr>
          <w:rFonts w:ascii="Times New Roman" w:hAnsi="Times New Roman" w:cs="Times New Roman"/>
          <w:sz w:val="28"/>
          <w:szCs w:val="28"/>
        </w:rPr>
        <w:lastRenderedPageBreak/>
        <w:t xml:space="preserve">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92" w:tooltip="2. Основанием для проведения внеплановой проверки является:" w:history="1">
        <w:r w:rsidRPr="006A1486">
          <w:rPr>
            <w:rFonts w:ascii="Times New Roman" w:hAnsi="Times New Roman" w:cs="Times New Roman"/>
            <w:color w:val="0000FF"/>
            <w:sz w:val="28"/>
            <w:szCs w:val="28"/>
          </w:rPr>
          <w:t>части 2</w:t>
        </w:r>
      </w:hyperlink>
      <w:r w:rsidRPr="006A1486">
        <w:rPr>
          <w:rFonts w:ascii="Times New Roman" w:hAnsi="Times New Roman" w:cs="Times New Roman"/>
          <w:sz w:val="28"/>
          <w:szCs w:val="28"/>
        </w:rPr>
        <w:t xml:space="preserve"> </w:t>
      </w:r>
      <w:r w:rsidR="006A1486">
        <w:rPr>
          <w:rFonts w:ascii="Times New Roman" w:hAnsi="Times New Roman" w:cs="Times New Roman"/>
          <w:sz w:val="28"/>
          <w:szCs w:val="28"/>
        </w:rPr>
        <w:t>статьи 10</w:t>
      </w:r>
      <w:r w:rsidR="006A1486" w:rsidRPr="006A1486">
        <w:rPr>
          <w:rFonts w:ascii="Times New Roman" w:hAnsi="Times New Roman" w:cs="Times New Roman"/>
          <w:sz w:val="28"/>
          <w:szCs w:val="28"/>
        </w:rPr>
        <w:t xml:space="preserve"> </w:t>
      </w:r>
      <w:r w:rsidR="006A1486" w:rsidRPr="00246EF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A1486">
        <w:rPr>
          <w:rFonts w:ascii="Times New Roman" w:hAnsi="Times New Roman" w:cs="Times New Roman"/>
          <w:sz w:val="28"/>
          <w:szCs w:val="28"/>
        </w:rPr>
        <w:t xml:space="preserve">, уполномоченными должностными лицами </w:t>
      </w:r>
      <w:r w:rsidR="006A1486">
        <w:rPr>
          <w:rFonts w:ascii="Times New Roman" w:hAnsi="Times New Roman" w:cs="Times New Roman"/>
          <w:sz w:val="28"/>
          <w:szCs w:val="28"/>
        </w:rPr>
        <w:t>администрации</w:t>
      </w:r>
      <w:r w:rsidRPr="006A1486">
        <w:rPr>
          <w:rFonts w:ascii="Times New Roman" w:hAnsi="Times New Roman" w:cs="Times New Roman"/>
          <w:sz w:val="28"/>
          <w:szCs w:val="28"/>
        </w:rPr>
        <w:t xml:space="preserve"> может быть проведена предварительная проверка поступившей информации.</w:t>
      </w:r>
      <w:proofErr w:type="gramEnd"/>
      <w:r w:rsidRPr="006A1486">
        <w:rPr>
          <w:rFonts w:ascii="Times New Roman" w:hAnsi="Times New Roman" w:cs="Times New Roman"/>
          <w:sz w:val="28"/>
          <w:szCs w:val="28"/>
        </w:rPr>
        <w:t xml:space="preserve"> </w:t>
      </w:r>
      <w:proofErr w:type="gramStart"/>
      <w:r w:rsidRPr="006A1486">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A1486">
        <w:rPr>
          <w:rFonts w:ascii="Times New Roman" w:hAnsi="Times New Roman" w:cs="Times New Roman"/>
          <w:sz w:val="28"/>
          <w:szCs w:val="28"/>
        </w:rPr>
        <w:t>администрации</w:t>
      </w:r>
      <w:r w:rsidRPr="006A1486">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6A1486">
        <w:rPr>
          <w:rFonts w:ascii="Times New Roman" w:hAnsi="Times New Roman" w:cs="Times New Roman"/>
          <w:sz w:val="28"/>
          <w:szCs w:val="28"/>
        </w:rPr>
        <w:t xml:space="preserve"> представлению информации и исполнению требований </w:t>
      </w:r>
      <w:r w:rsidR="006A1486">
        <w:rPr>
          <w:rFonts w:ascii="Times New Roman" w:hAnsi="Times New Roman" w:cs="Times New Roman"/>
          <w:sz w:val="28"/>
          <w:szCs w:val="28"/>
        </w:rPr>
        <w:t>администрации</w:t>
      </w:r>
      <w:r w:rsidRPr="006A148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Pr="006A1486">
        <w:rPr>
          <w:rFonts w:ascii="Times New Roman" w:hAnsi="Times New Roman" w:cs="Times New Roman"/>
          <w:sz w:val="28"/>
          <w:szCs w:val="28"/>
        </w:rPr>
        <w:t>.»</w:t>
      </w:r>
      <w:proofErr w:type="gramEnd"/>
    </w:p>
    <w:p w:rsidR="00DC02C9" w:rsidRPr="006A1486" w:rsidRDefault="006A1486" w:rsidP="00DC02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дополнить пунктом 27.3.3 следующего содержания: </w:t>
      </w:r>
      <w:r w:rsidRPr="006A1486">
        <w:rPr>
          <w:rFonts w:ascii="Times New Roman" w:hAnsi="Times New Roman" w:cs="Times New Roman"/>
          <w:sz w:val="28"/>
          <w:szCs w:val="28"/>
        </w:rPr>
        <w:t>«27</w:t>
      </w:r>
      <w:r>
        <w:rPr>
          <w:rFonts w:ascii="Times New Roman" w:hAnsi="Times New Roman" w:cs="Times New Roman"/>
          <w:sz w:val="28"/>
          <w:szCs w:val="28"/>
        </w:rPr>
        <w:t>.</w:t>
      </w:r>
      <w:r w:rsidR="00DC02C9" w:rsidRPr="006A1486">
        <w:rPr>
          <w:rFonts w:ascii="Times New Roman" w:hAnsi="Times New Roman" w:cs="Times New Roman"/>
          <w:sz w:val="28"/>
          <w:szCs w:val="28"/>
        </w:rPr>
        <w:t xml:space="preserve">3.3. </w:t>
      </w:r>
      <w:proofErr w:type="gramStart"/>
      <w:r w:rsidR="00DC02C9" w:rsidRPr="006A148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492" w:tooltip="2. Основанием для проведения внеплановой проверки является:" w:history="1">
        <w:r w:rsidR="00DC02C9" w:rsidRPr="006A1486">
          <w:rPr>
            <w:rFonts w:ascii="Times New Roman" w:hAnsi="Times New Roman" w:cs="Times New Roman"/>
            <w:color w:val="0000FF"/>
            <w:sz w:val="28"/>
            <w:szCs w:val="28"/>
          </w:rPr>
          <w:t>части 2</w:t>
        </w:r>
      </w:hyperlink>
      <w:r w:rsidR="00DC02C9" w:rsidRPr="006A1486">
        <w:rPr>
          <w:rFonts w:ascii="Times New Roman" w:hAnsi="Times New Roman" w:cs="Times New Roman"/>
          <w:sz w:val="28"/>
          <w:szCs w:val="28"/>
        </w:rPr>
        <w:t xml:space="preserve"> </w:t>
      </w:r>
      <w:r>
        <w:rPr>
          <w:rFonts w:ascii="Times New Roman" w:hAnsi="Times New Roman" w:cs="Times New Roman"/>
          <w:sz w:val="28"/>
          <w:szCs w:val="28"/>
        </w:rPr>
        <w:t>статьи 10</w:t>
      </w:r>
      <w:r w:rsidRPr="006A1486">
        <w:rPr>
          <w:rFonts w:ascii="Times New Roman" w:hAnsi="Times New Roman" w:cs="Times New Roman"/>
          <w:sz w:val="28"/>
          <w:szCs w:val="28"/>
        </w:rPr>
        <w:t xml:space="preserve"> </w:t>
      </w:r>
      <w:r w:rsidRPr="00246EF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02C9" w:rsidRPr="006A1486">
        <w:rPr>
          <w:rFonts w:ascii="Times New Roman" w:hAnsi="Times New Roman" w:cs="Times New Roman"/>
          <w:sz w:val="28"/>
          <w:szCs w:val="28"/>
        </w:rPr>
        <w:t xml:space="preserve">, уполномоченное должностное лицо </w:t>
      </w:r>
      <w:r>
        <w:rPr>
          <w:rFonts w:ascii="Times New Roman" w:hAnsi="Times New Roman" w:cs="Times New Roman"/>
          <w:sz w:val="28"/>
          <w:szCs w:val="28"/>
        </w:rPr>
        <w:t>администрации</w:t>
      </w:r>
      <w:r w:rsidR="00DC02C9" w:rsidRPr="006A1486">
        <w:rPr>
          <w:rFonts w:ascii="Times New Roman" w:hAnsi="Times New Roman" w:cs="Times New Roman"/>
          <w:sz w:val="28"/>
          <w:szCs w:val="28"/>
        </w:rPr>
        <w:t xml:space="preserve"> подготавливает мотивированное представление о назначении внеплановой проверки</w:t>
      </w:r>
      <w:proofErr w:type="gramEnd"/>
      <w:r w:rsidR="00DC02C9" w:rsidRPr="006A1486">
        <w:rPr>
          <w:rFonts w:ascii="Times New Roman" w:hAnsi="Times New Roman" w:cs="Times New Roman"/>
          <w:sz w:val="28"/>
          <w:szCs w:val="28"/>
        </w:rPr>
        <w:t xml:space="preserve"> по основаниям, указанным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DC02C9" w:rsidRPr="006A1486">
          <w:rPr>
            <w:rFonts w:ascii="Times New Roman" w:hAnsi="Times New Roman" w:cs="Times New Roman"/>
            <w:color w:val="0000FF"/>
            <w:sz w:val="28"/>
            <w:szCs w:val="28"/>
          </w:rPr>
          <w:t>пункте 2 части 2</w:t>
        </w:r>
      </w:hyperlink>
      <w:r w:rsidR="00DC02C9" w:rsidRPr="006A1486">
        <w:rPr>
          <w:rFonts w:ascii="Times New Roman" w:hAnsi="Times New Roman" w:cs="Times New Roman"/>
          <w:sz w:val="28"/>
          <w:szCs w:val="28"/>
        </w:rPr>
        <w:t xml:space="preserve"> </w:t>
      </w:r>
      <w:r>
        <w:rPr>
          <w:rFonts w:ascii="Times New Roman" w:hAnsi="Times New Roman" w:cs="Times New Roman"/>
          <w:sz w:val="28"/>
          <w:szCs w:val="28"/>
        </w:rPr>
        <w:t>статьи 10</w:t>
      </w:r>
      <w:r w:rsidRPr="006A1486">
        <w:rPr>
          <w:rFonts w:ascii="Times New Roman" w:hAnsi="Times New Roman" w:cs="Times New Roman"/>
          <w:sz w:val="28"/>
          <w:szCs w:val="28"/>
        </w:rPr>
        <w:t xml:space="preserve"> </w:t>
      </w:r>
      <w:r w:rsidRPr="00246EF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02C9" w:rsidRPr="006A1486">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02C9" w:rsidRPr="006A1486" w:rsidRDefault="006A1486" w:rsidP="00DC02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административный регламент дополнить пунктом 27.3.4 следующего содержания: </w:t>
      </w:r>
      <w:r w:rsidRPr="006A1486">
        <w:rPr>
          <w:rFonts w:ascii="Times New Roman" w:hAnsi="Times New Roman" w:cs="Times New Roman"/>
          <w:sz w:val="28"/>
          <w:szCs w:val="28"/>
        </w:rPr>
        <w:t>«27</w:t>
      </w:r>
      <w:r>
        <w:rPr>
          <w:rFonts w:ascii="Times New Roman" w:hAnsi="Times New Roman" w:cs="Times New Roman"/>
          <w:sz w:val="28"/>
          <w:szCs w:val="28"/>
        </w:rPr>
        <w:t>.</w:t>
      </w:r>
      <w:r w:rsidR="00DC02C9" w:rsidRPr="006A1486">
        <w:rPr>
          <w:rFonts w:ascii="Times New Roman" w:hAnsi="Times New Roman" w:cs="Times New Roman"/>
          <w:sz w:val="28"/>
          <w:szCs w:val="28"/>
        </w:rPr>
        <w:t xml:space="preserve">3.4. По решению </w:t>
      </w:r>
      <w:r>
        <w:rPr>
          <w:rFonts w:ascii="Times New Roman" w:hAnsi="Times New Roman" w:cs="Times New Roman"/>
          <w:sz w:val="28"/>
          <w:szCs w:val="28"/>
        </w:rPr>
        <w:t>должностного лица администрации</w:t>
      </w:r>
      <w:r w:rsidR="00DC02C9" w:rsidRPr="006A1486">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DC02C9" w:rsidRPr="006A1486">
        <w:rPr>
          <w:rFonts w:ascii="Times New Roman" w:hAnsi="Times New Roman" w:cs="Times New Roman"/>
          <w:sz w:val="28"/>
          <w:szCs w:val="28"/>
        </w:rPr>
        <w:t>явившихся</w:t>
      </w:r>
      <w:proofErr w:type="gramEnd"/>
      <w:r w:rsidR="00DC02C9" w:rsidRPr="006A1486">
        <w:rPr>
          <w:rFonts w:ascii="Times New Roman" w:hAnsi="Times New Roman" w:cs="Times New Roman"/>
          <w:sz w:val="28"/>
          <w:szCs w:val="28"/>
        </w:rPr>
        <w:t xml:space="preserve"> поводом для ее организации, либо установлены заведомо недостоверные сведения, </w:t>
      </w:r>
      <w:r w:rsidR="00DC02C9" w:rsidRPr="006A1486">
        <w:rPr>
          <w:rFonts w:ascii="Times New Roman" w:hAnsi="Times New Roman" w:cs="Times New Roman"/>
          <w:sz w:val="28"/>
          <w:szCs w:val="28"/>
        </w:rPr>
        <w:lastRenderedPageBreak/>
        <w:t>содержащиеся в обращении или заявлении.</w:t>
      </w:r>
    </w:p>
    <w:p w:rsidR="00DC02C9" w:rsidRPr="006A1486" w:rsidRDefault="006A1486" w:rsidP="00DC02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административный регламент дополнить пунктом 27.3.5 следующего содержания: </w:t>
      </w:r>
      <w:r w:rsidRPr="006A1486">
        <w:rPr>
          <w:rFonts w:ascii="Times New Roman" w:hAnsi="Times New Roman" w:cs="Times New Roman"/>
          <w:sz w:val="28"/>
          <w:szCs w:val="28"/>
        </w:rPr>
        <w:t>«27</w:t>
      </w:r>
      <w:r>
        <w:rPr>
          <w:rFonts w:ascii="Times New Roman" w:hAnsi="Times New Roman" w:cs="Times New Roman"/>
          <w:sz w:val="28"/>
          <w:szCs w:val="28"/>
        </w:rPr>
        <w:t>.</w:t>
      </w:r>
      <w:r w:rsidR="00DC02C9" w:rsidRPr="006A1486">
        <w:rPr>
          <w:rFonts w:ascii="Times New Roman" w:hAnsi="Times New Roman" w:cs="Times New Roman"/>
          <w:sz w:val="28"/>
          <w:szCs w:val="28"/>
        </w:rPr>
        <w:t xml:space="preserve">3.5. </w:t>
      </w:r>
      <w:r w:rsidR="00F01723">
        <w:rPr>
          <w:rFonts w:ascii="Times New Roman" w:hAnsi="Times New Roman" w:cs="Times New Roman"/>
          <w:sz w:val="28"/>
          <w:szCs w:val="28"/>
        </w:rPr>
        <w:t>Сернурская городская администрация</w:t>
      </w:r>
      <w:r w:rsidR="00DC02C9" w:rsidRPr="006A1486">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8"/>
          <w:szCs w:val="28"/>
        </w:rPr>
        <w:t>администрацией</w:t>
      </w:r>
      <w:r w:rsidR="00DC02C9" w:rsidRPr="006A1486">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DC02C9" w:rsidRPr="006A1486">
        <w:rPr>
          <w:rFonts w:ascii="Times New Roman" w:hAnsi="Times New Roman" w:cs="Times New Roman"/>
          <w:sz w:val="28"/>
          <w:szCs w:val="28"/>
        </w:rPr>
        <w:t>.</w:t>
      </w:r>
      <w:r>
        <w:rPr>
          <w:rFonts w:ascii="Times New Roman" w:hAnsi="Times New Roman" w:cs="Times New Roman"/>
          <w:sz w:val="28"/>
          <w:szCs w:val="28"/>
        </w:rPr>
        <w:t>»</w:t>
      </w:r>
      <w:proofErr w:type="gramEnd"/>
    </w:p>
    <w:p w:rsidR="00E42842" w:rsidRPr="00E42842" w:rsidRDefault="00E42842" w:rsidP="00E42842">
      <w:pPr>
        <w:pStyle w:val="ConsPlusNormal"/>
        <w:ind w:firstLine="540"/>
        <w:jc w:val="both"/>
        <w:rPr>
          <w:rFonts w:ascii="Times New Roman" w:hAnsi="Times New Roman" w:cs="Times New Roman"/>
          <w:sz w:val="28"/>
          <w:szCs w:val="28"/>
        </w:rPr>
      </w:pPr>
      <w:r w:rsidRPr="00E42842">
        <w:rPr>
          <w:rFonts w:ascii="Times New Roman" w:hAnsi="Times New Roman" w:cs="Times New Roman"/>
          <w:sz w:val="28"/>
          <w:szCs w:val="28"/>
        </w:rPr>
        <w:t xml:space="preserve">14. первый абзац пункта 27.5 изложить в новой редакции: </w:t>
      </w:r>
      <w:proofErr w:type="gramStart"/>
      <w:r w:rsidRPr="00E42842">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498"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Pr="00E42842">
          <w:rPr>
            <w:rFonts w:ascii="Times New Roman" w:hAnsi="Times New Roman" w:cs="Times New Roman"/>
            <w:color w:val="0000FF"/>
            <w:sz w:val="28"/>
            <w:szCs w:val="28"/>
          </w:rPr>
          <w:t>подпунктах "а"</w:t>
        </w:r>
      </w:hyperlink>
      <w:r w:rsidRPr="00E42842">
        <w:rPr>
          <w:rFonts w:ascii="Times New Roman" w:hAnsi="Times New Roman" w:cs="Times New Roman"/>
          <w:sz w:val="28"/>
          <w:szCs w:val="28"/>
        </w:rPr>
        <w:t xml:space="preserve"> и </w:t>
      </w:r>
      <w:hyperlink w:anchor="Par500"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E42842">
          <w:rPr>
            <w:rFonts w:ascii="Times New Roman" w:hAnsi="Times New Roman" w:cs="Times New Roman"/>
            <w:color w:val="0000FF"/>
            <w:sz w:val="28"/>
            <w:szCs w:val="28"/>
          </w:rPr>
          <w:t>"б" пункта 2</w:t>
        </w:r>
      </w:hyperlink>
      <w:r w:rsidRPr="00E42842">
        <w:rPr>
          <w:rFonts w:ascii="Times New Roman" w:hAnsi="Times New Roman" w:cs="Times New Roman"/>
          <w:sz w:val="28"/>
          <w:szCs w:val="28"/>
        </w:rPr>
        <w:t xml:space="preserve">, </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history="1">
        <w:r w:rsidRPr="00E42842">
          <w:rPr>
            <w:rFonts w:ascii="Times New Roman" w:hAnsi="Times New Roman" w:cs="Times New Roman"/>
            <w:color w:val="0000FF"/>
            <w:sz w:val="28"/>
            <w:szCs w:val="28"/>
          </w:rPr>
          <w:t>пункте 2.1 части 2</w:t>
        </w:r>
      </w:hyperlink>
      <w:r w:rsidRPr="00E42842">
        <w:rPr>
          <w:rFonts w:ascii="Times New Roman" w:hAnsi="Times New Roman" w:cs="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администрацией </w:t>
      </w:r>
      <w:r w:rsidRPr="00E42842">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w:t>
      </w:r>
      <w:proofErr w:type="gramEnd"/>
      <w:r w:rsidRPr="00E42842">
        <w:rPr>
          <w:rFonts w:ascii="Times New Roman" w:hAnsi="Times New Roman" w:cs="Times New Roman"/>
          <w:sz w:val="28"/>
          <w:szCs w:val="28"/>
        </w:rPr>
        <w:t xml:space="preserve"> лиц, индивидуальных предпринимателей</w:t>
      </w:r>
      <w:proofErr w:type="gramStart"/>
      <w:r w:rsidRPr="00E42842">
        <w:rPr>
          <w:rFonts w:ascii="Times New Roman" w:hAnsi="Times New Roman" w:cs="Times New Roman"/>
          <w:sz w:val="28"/>
          <w:szCs w:val="28"/>
        </w:rPr>
        <w:t>.»</w:t>
      </w:r>
      <w:proofErr w:type="gramEnd"/>
    </w:p>
    <w:p w:rsidR="00E42842" w:rsidRPr="00E42842" w:rsidRDefault="00E42842" w:rsidP="00E428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E42842">
        <w:rPr>
          <w:rFonts w:ascii="Times New Roman" w:hAnsi="Times New Roman" w:cs="Times New Roman"/>
          <w:sz w:val="28"/>
          <w:szCs w:val="28"/>
        </w:rPr>
        <w:t xml:space="preserve">пятый абзац пункта 27.5 изложить в новой редакции: </w:t>
      </w:r>
      <w:proofErr w:type="gramStart"/>
      <w:r w:rsidRPr="00E4284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42842">
        <w:rPr>
          <w:rFonts w:ascii="Times New Roman" w:hAnsi="Times New Roman" w:cs="Times New Roman"/>
          <w:sz w:val="28"/>
          <w:szCs w:val="28"/>
        </w:rPr>
        <w:t xml:space="preserve"> </w:t>
      </w:r>
      <w:proofErr w:type="gramStart"/>
      <w:r w:rsidRPr="00E42842">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8"/>
          <w:szCs w:val="28"/>
        </w:rPr>
        <w:t>администрация</w:t>
      </w:r>
      <w:r w:rsidRPr="00E42842">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23"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 w:history="1">
        <w:r w:rsidRPr="00E42842">
          <w:rPr>
            <w:rFonts w:ascii="Times New Roman" w:hAnsi="Times New Roman" w:cs="Times New Roman"/>
            <w:color w:val="0000FF"/>
            <w:sz w:val="28"/>
            <w:szCs w:val="28"/>
          </w:rPr>
          <w:t>частями</w:t>
        </w:r>
        <w:proofErr w:type="gramEnd"/>
        <w:r w:rsidRPr="00E42842">
          <w:rPr>
            <w:rFonts w:ascii="Times New Roman" w:hAnsi="Times New Roman" w:cs="Times New Roman"/>
            <w:color w:val="0000FF"/>
            <w:sz w:val="28"/>
            <w:szCs w:val="28"/>
          </w:rPr>
          <w:t xml:space="preserve"> 6</w:t>
        </w:r>
      </w:hyperlink>
      <w:r w:rsidRPr="00E42842">
        <w:rPr>
          <w:rFonts w:ascii="Times New Roman" w:hAnsi="Times New Roman" w:cs="Times New Roman"/>
          <w:sz w:val="28"/>
          <w:szCs w:val="28"/>
        </w:rPr>
        <w:t xml:space="preserve"> и </w:t>
      </w:r>
      <w:hyperlink w:anchor="Par525"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 w:history="1">
        <w:r w:rsidRPr="00E42842">
          <w:rPr>
            <w:rFonts w:ascii="Times New Roman" w:hAnsi="Times New Roman" w:cs="Times New Roman"/>
            <w:color w:val="0000FF"/>
            <w:sz w:val="28"/>
            <w:szCs w:val="28"/>
          </w:rPr>
          <w:t>7</w:t>
        </w:r>
      </w:hyperlink>
      <w:r w:rsidRPr="00E42842">
        <w:rPr>
          <w:rFonts w:ascii="Times New Roman" w:hAnsi="Times New Roman" w:cs="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w:t>
      </w:r>
      <w:r w:rsidR="00B85514">
        <w:rPr>
          <w:rFonts w:ascii="Times New Roman" w:hAnsi="Times New Roman" w:cs="Times New Roman"/>
          <w:sz w:val="28"/>
          <w:szCs w:val="28"/>
        </w:rPr>
        <w:t>ения соответствующих документов</w:t>
      </w:r>
      <w:r w:rsidRPr="00E42842">
        <w:rPr>
          <w:rFonts w:ascii="Times New Roman" w:hAnsi="Times New Roman" w:cs="Times New Roman"/>
          <w:sz w:val="28"/>
          <w:szCs w:val="28"/>
        </w:rPr>
        <w:t>»</w:t>
      </w:r>
      <w:r w:rsidR="00B85514">
        <w:rPr>
          <w:rFonts w:ascii="Times New Roman" w:hAnsi="Times New Roman" w:cs="Times New Roman"/>
          <w:sz w:val="28"/>
          <w:szCs w:val="28"/>
        </w:rPr>
        <w:t>.</w:t>
      </w:r>
    </w:p>
    <w:p w:rsidR="00E42842" w:rsidRDefault="00E42842" w:rsidP="00E428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седьмой абзац </w:t>
      </w:r>
      <w:r w:rsidRPr="00E42842">
        <w:rPr>
          <w:rFonts w:ascii="Times New Roman" w:hAnsi="Times New Roman" w:cs="Times New Roman"/>
          <w:sz w:val="28"/>
          <w:szCs w:val="28"/>
        </w:rPr>
        <w:t xml:space="preserve">пункта 27.5 изложить в новой редакции: «О </w:t>
      </w:r>
      <w:r w:rsidRPr="00E42842">
        <w:rPr>
          <w:rFonts w:ascii="Times New Roman" w:hAnsi="Times New Roman" w:cs="Times New Roman"/>
          <w:sz w:val="28"/>
          <w:szCs w:val="28"/>
        </w:rPr>
        <w:lastRenderedPageBreak/>
        <w:t xml:space="preserve">проведении внеплановой выездной проверки, за исключением внеплановой выездной проверки, </w:t>
      </w:r>
      <w:proofErr w:type="gramStart"/>
      <w:r w:rsidRPr="00E42842">
        <w:rPr>
          <w:rFonts w:ascii="Times New Roman" w:hAnsi="Times New Roman" w:cs="Times New Roman"/>
          <w:sz w:val="28"/>
          <w:szCs w:val="28"/>
        </w:rPr>
        <w:t>основания</w:t>
      </w:r>
      <w:proofErr w:type="gramEnd"/>
      <w:r w:rsidRPr="00E42842">
        <w:rPr>
          <w:rFonts w:ascii="Times New Roman" w:hAnsi="Times New Roman" w:cs="Times New Roman"/>
          <w:sz w:val="28"/>
          <w:szCs w:val="28"/>
        </w:rPr>
        <w:t xml:space="preserve"> проведения которой указаны в </w:t>
      </w:r>
      <w:hyperlink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E42842">
          <w:rPr>
            <w:rFonts w:ascii="Times New Roman" w:hAnsi="Times New Roman" w:cs="Times New Roman"/>
            <w:color w:val="0000FF"/>
            <w:sz w:val="28"/>
            <w:szCs w:val="28"/>
          </w:rPr>
          <w:t>пункте 2 части 2</w:t>
        </w:r>
      </w:hyperlink>
      <w:r w:rsidRPr="00E42842">
        <w:rPr>
          <w:rFonts w:ascii="Times New Roman" w:hAnsi="Times New Roman" w:cs="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w:t>
      </w:r>
      <w:r>
        <w:rPr>
          <w:rFonts w:ascii="Times New Roman" w:hAnsi="Times New Roman" w:cs="Times New Roman"/>
          <w:sz w:val="28"/>
          <w:szCs w:val="28"/>
        </w:rPr>
        <w:t>администрацией</w:t>
      </w:r>
      <w:r w:rsidRPr="00E42842">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42842">
        <w:rPr>
          <w:rFonts w:ascii="Times New Roman" w:hAnsi="Times New Roman" w:cs="Times New Roman"/>
          <w:sz w:val="28"/>
          <w:szCs w:val="28"/>
        </w:rPr>
        <w:t>предпринимателей</w:t>
      </w:r>
      <w:proofErr w:type="gramEnd"/>
      <w:r w:rsidRPr="00E42842">
        <w:rPr>
          <w:rFonts w:ascii="Times New Roman" w:hAnsi="Times New Roman" w:cs="Times New Roman"/>
          <w:sz w:val="28"/>
          <w:szCs w:val="28"/>
        </w:rPr>
        <w:t xml:space="preserve"> либо ранее был представлен юридическим лицом, индивидуальным предпринимателем в </w:t>
      </w:r>
      <w:r w:rsidR="00C3693C">
        <w:rPr>
          <w:rFonts w:ascii="Times New Roman" w:hAnsi="Times New Roman" w:cs="Times New Roman"/>
          <w:sz w:val="28"/>
          <w:szCs w:val="28"/>
        </w:rPr>
        <w:t>администрацию</w:t>
      </w:r>
      <w:r w:rsidRPr="00E42842">
        <w:rPr>
          <w:rFonts w:ascii="Times New Roman" w:hAnsi="Times New Roman" w:cs="Times New Roman"/>
          <w:sz w:val="28"/>
          <w:szCs w:val="28"/>
        </w:rPr>
        <w:t>.»</w:t>
      </w:r>
    </w:p>
    <w:p w:rsidR="00C3693C" w:rsidRPr="00C3693C" w:rsidRDefault="00C3693C" w:rsidP="00C369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C3693C">
        <w:rPr>
          <w:rFonts w:ascii="Times New Roman" w:hAnsi="Times New Roman" w:cs="Times New Roman"/>
          <w:sz w:val="28"/>
          <w:szCs w:val="28"/>
        </w:rPr>
        <w:t>восьмой абзац пункта 27.5 изложить в новой редакции: «В случае</w:t>
      </w:r>
      <w:proofErr w:type="gramStart"/>
      <w:r w:rsidRPr="00C3693C">
        <w:rPr>
          <w:rFonts w:ascii="Times New Roman" w:hAnsi="Times New Roman" w:cs="Times New Roman"/>
          <w:sz w:val="28"/>
          <w:szCs w:val="28"/>
        </w:rPr>
        <w:t>,</w:t>
      </w:r>
      <w:proofErr w:type="gramEnd"/>
      <w:r w:rsidRPr="00C3693C">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C3693C">
        <w:rPr>
          <w:rFonts w:ascii="Times New Roman" w:hAnsi="Times New Roman" w:cs="Times New Roman"/>
          <w:sz w:val="28"/>
          <w:szCs w:val="28"/>
        </w:rPr>
        <w:t>.»</w:t>
      </w:r>
      <w:proofErr w:type="gramEnd"/>
    </w:p>
    <w:p w:rsidR="00C30D56" w:rsidRPr="00D27600" w:rsidRDefault="00C3693C" w:rsidP="00C30D56">
      <w:pPr>
        <w:ind w:firstLine="567"/>
        <w:jc w:val="both"/>
        <w:rPr>
          <w:sz w:val="28"/>
          <w:szCs w:val="28"/>
        </w:rPr>
      </w:pPr>
      <w:r>
        <w:rPr>
          <w:sz w:val="28"/>
          <w:szCs w:val="28"/>
        </w:rPr>
        <w:t>18</w:t>
      </w:r>
      <w:r w:rsidR="00C30D56" w:rsidRPr="00D27600">
        <w:rPr>
          <w:sz w:val="28"/>
          <w:szCs w:val="28"/>
        </w:rPr>
        <w:t>. Настоящее постановление вступает в силу со дня его обнародования.</w:t>
      </w:r>
    </w:p>
    <w:p w:rsidR="00C30D56" w:rsidRPr="00D27600" w:rsidRDefault="00C30D56" w:rsidP="00C30D56">
      <w:pPr>
        <w:pStyle w:val="a3"/>
        <w:ind w:left="0" w:right="-1" w:firstLine="567"/>
        <w:jc w:val="both"/>
        <w:rPr>
          <w:b w:val="0"/>
        </w:rPr>
      </w:pPr>
    </w:p>
    <w:p w:rsidR="00C30D56" w:rsidRPr="00D27600" w:rsidRDefault="00C30D56" w:rsidP="00C30D56">
      <w:pPr>
        <w:pStyle w:val="a3"/>
        <w:ind w:left="0" w:right="-1" w:firstLine="567"/>
        <w:jc w:val="both"/>
        <w:rPr>
          <w:b w:val="0"/>
        </w:rPr>
      </w:pPr>
    </w:p>
    <w:p w:rsidR="00C30D56" w:rsidRPr="0021461D" w:rsidRDefault="00C30D56" w:rsidP="00C30D56">
      <w:pPr>
        <w:ind w:right="-1" w:firstLine="567"/>
        <w:jc w:val="both"/>
        <w:rPr>
          <w:sz w:val="28"/>
          <w:szCs w:val="28"/>
        </w:rPr>
      </w:pPr>
    </w:p>
    <w:tbl>
      <w:tblPr>
        <w:tblW w:w="0" w:type="auto"/>
        <w:tblLayout w:type="fixed"/>
        <w:tblLook w:val="0000"/>
      </w:tblPr>
      <w:tblGrid>
        <w:gridCol w:w="4786"/>
        <w:gridCol w:w="4160"/>
      </w:tblGrid>
      <w:tr w:rsidR="00C30D56" w:rsidRPr="0021461D" w:rsidTr="00C30D56">
        <w:trPr>
          <w:trHeight w:val="448"/>
        </w:trPr>
        <w:tc>
          <w:tcPr>
            <w:tcW w:w="4786" w:type="dxa"/>
          </w:tcPr>
          <w:p w:rsidR="00EE13B4" w:rsidRDefault="00EE13B4" w:rsidP="00EE13B4">
            <w:pPr>
              <w:tabs>
                <w:tab w:val="left" w:pos="3255"/>
              </w:tabs>
              <w:jc w:val="both"/>
              <w:rPr>
                <w:sz w:val="28"/>
                <w:szCs w:val="28"/>
              </w:rPr>
            </w:pPr>
            <w:r>
              <w:rPr>
                <w:sz w:val="28"/>
                <w:szCs w:val="28"/>
              </w:rPr>
              <w:t xml:space="preserve">Глава администрации МО </w:t>
            </w:r>
          </w:p>
          <w:p w:rsidR="00C30D56" w:rsidRPr="0021461D" w:rsidRDefault="00EE13B4" w:rsidP="00EE13B4">
            <w:pPr>
              <w:pStyle w:val="a5"/>
              <w:tabs>
                <w:tab w:val="left" w:pos="708"/>
              </w:tabs>
              <w:rPr>
                <w:szCs w:val="28"/>
              </w:rPr>
            </w:pPr>
            <w:r>
              <w:rPr>
                <w:szCs w:val="28"/>
              </w:rPr>
              <w:t>«Городское поселение Сернур»</w:t>
            </w:r>
          </w:p>
        </w:tc>
        <w:tc>
          <w:tcPr>
            <w:tcW w:w="4160" w:type="dxa"/>
          </w:tcPr>
          <w:p w:rsidR="00C30D56" w:rsidRPr="0021461D" w:rsidRDefault="00C30D56" w:rsidP="00C30D56">
            <w:pPr>
              <w:jc w:val="right"/>
              <w:rPr>
                <w:sz w:val="28"/>
                <w:szCs w:val="28"/>
              </w:rPr>
            </w:pPr>
          </w:p>
          <w:p w:rsidR="00C30D56" w:rsidRPr="0021461D" w:rsidRDefault="00F01723" w:rsidP="00C30D56">
            <w:pPr>
              <w:jc w:val="right"/>
              <w:rPr>
                <w:sz w:val="28"/>
                <w:szCs w:val="28"/>
              </w:rPr>
            </w:pPr>
            <w:r>
              <w:rPr>
                <w:sz w:val="28"/>
                <w:szCs w:val="28"/>
              </w:rPr>
              <w:t>Н.И.</w:t>
            </w:r>
            <w:r w:rsidR="00B85514">
              <w:rPr>
                <w:sz w:val="28"/>
                <w:szCs w:val="28"/>
              </w:rPr>
              <w:t xml:space="preserve"> </w:t>
            </w:r>
            <w:r>
              <w:rPr>
                <w:sz w:val="28"/>
                <w:szCs w:val="28"/>
              </w:rPr>
              <w:t>Лежнин</w:t>
            </w:r>
          </w:p>
        </w:tc>
      </w:tr>
    </w:tbl>
    <w:p w:rsidR="004C4473" w:rsidRDefault="004C4473" w:rsidP="007418F7">
      <w:pPr>
        <w:contextualSpacing/>
        <w:jc w:val="center"/>
        <w:rPr>
          <w:b/>
          <w:sz w:val="28"/>
          <w:szCs w:val="28"/>
        </w:rPr>
      </w:pPr>
    </w:p>
    <w:p w:rsidR="004C4473" w:rsidRDefault="004C4473" w:rsidP="007418F7">
      <w:pPr>
        <w:contextualSpacing/>
        <w:jc w:val="center"/>
        <w:rPr>
          <w:b/>
          <w:sz w:val="28"/>
          <w:szCs w:val="28"/>
        </w:rPr>
      </w:pPr>
    </w:p>
    <w:p w:rsidR="00C3693C" w:rsidRDefault="00C3693C" w:rsidP="007418F7">
      <w:pPr>
        <w:contextualSpacing/>
        <w:jc w:val="center"/>
        <w:rPr>
          <w:b/>
          <w:sz w:val="28"/>
          <w:szCs w:val="28"/>
        </w:rPr>
      </w:pPr>
    </w:p>
    <w:p w:rsidR="00F01723" w:rsidRDefault="00F01723" w:rsidP="007418F7">
      <w:pPr>
        <w:contextualSpacing/>
        <w:jc w:val="center"/>
        <w:rPr>
          <w:b/>
          <w:sz w:val="28"/>
          <w:szCs w:val="28"/>
        </w:rPr>
      </w:pPr>
    </w:p>
    <w:p w:rsidR="00F01723" w:rsidRDefault="00F01723" w:rsidP="007418F7">
      <w:pPr>
        <w:contextualSpacing/>
        <w:jc w:val="center"/>
        <w:rPr>
          <w:b/>
          <w:sz w:val="28"/>
          <w:szCs w:val="28"/>
        </w:rPr>
      </w:pPr>
    </w:p>
    <w:p w:rsidR="00F01723" w:rsidRDefault="00F01723" w:rsidP="007418F7">
      <w:pPr>
        <w:contextualSpacing/>
        <w:jc w:val="center"/>
        <w:rPr>
          <w:b/>
          <w:sz w:val="28"/>
          <w:szCs w:val="28"/>
        </w:rPr>
      </w:pPr>
    </w:p>
    <w:p w:rsidR="00F01723" w:rsidRDefault="00F01723" w:rsidP="007418F7">
      <w:pPr>
        <w:contextualSpacing/>
        <w:jc w:val="center"/>
        <w:rPr>
          <w:b/>
          <w:sz w:val="28"/>
          <w:szCs w:val="28"/>
        </w:rPr>
      </w:pPr>
    </w:p>
    <w:p w:rsidR="004C4473" w:rsidRDefault="004C4473" w:rsidP="007418F7">
      <w:pPr>
        <w:contextualSpacing/>
        <w:jc w:val="center"/>
        <w:rPr>
          <w:b/>
          <w:sz w:val="28"/>
          <w:szCs w:val="28"/>
        </w:rPr>
      </w:pPr>
    </w:p>
    <w:p w:rsidR="006B0CD9" w:rsidRDefault="006B0CD9" w:rsidP="006B0CD9">
      <w:pPr>
        <w:pStyle w:val="a9"/>
        <w:rPr>
          <w:szCs w:val="28"/>
        </w:rPr>
      </w:pPr>
      <w:r>
        <w:rPr>
          <w:szCs w:val="28"/>
        </w:rPr>
        <w:t>Пояснительная записка</w:t>
      </w:r>
    </w:p>
    <w:p w:rsidR="006B0CD9" w:rsidRDefault="006B0CD9" w:rsidP="006B0CD9">
      <w:pPr>
        <w:jc w:val="center"/>
        <w:rPr>
          <w:b/>
          <w:bCs/>
          <w:sz w:val="28"/>
          <w:szCs w:val="28"/>
        </w:rPr>
      </w:pPr>
      <w:r>
        <w:rPr>
          <w:b/>
          <w:bCs/>
          <w:sz w:val="28"/>
          <w:szCs w:val="28"/>
        </w:rPr>
        <w:t xml:space="preserve">к проекту постановления </w:t>
      </w:r>
      <w:r w:rsidR="00F01723">
        <w:rPr>
          <w:b/>
          <w:bCs/>
          <w:sz w:val="28"/>
          <w:szCs w:val="28"/>
        </w:rPr>
        <w:t>Сернурской городской администрации</w:t>
      </w:r>
    </w:p>
    <w:p w:rsidR="006B0CD9" w:rsidRPr="00C5138F" w:rsidRDefault="006B0CD9" w:rsidP="006B0CD9">
      <w:pPr>
        <w:pStyle w:val="ConsPlusTitle"/>
        <w:jc w:val="center"/>
        <w:rPr>
          <w:sz w:val="28"/>
          <w:szCs w:val="28"/>
        </w:rPr>
      </w:pPr>
      <w:r w:rsidRPr="006B0CD9">
        <w:rPr>
          <w:sz w:val="28"/>
          <w:szCs w:val="28"/>
        </w:rPr>
        <w:t>муниципального образования «</w:t>
      </w:r>
      <w:r w:rsidR="00F01723">
        <w:rPr>
          <w:sz w:val="28"/>
          <w:szCs w:val="28"/>
        </w:rPr>
        <w:t>Городское поселение Сернур</w:t>
      </w:r>
      <w:r w:rsidRPr="006B0CD9">
        <w:rPr>
          <w:sz w:val="28"/>
          <w:szCs w:val="28"/>
        </w:rPr>
        <w:t>»  «О</w:t>
      </w:r>
      <w:r w:rsidRPr="00C5138F">
        <w:rPr>
          <w:sz w:val="28"/>
          <w:szCs w:val="28"/>
        </w:rPr>
        <w:t xml:space="preserve"> внесении изменений в «</w:t>
      </w:r>
      <w:r>
        <w:rPr>
          <w:sz w:val="28"/>
          <w:szCs w:val="28"/>
        </w:rPr>
        <w:t>Административный регламент</w:t>
      </w:r>
      <w:r w:rsidRPr="00C5138F">
        <w:rPr>
          <w:sz w:val="28"/>
          <w:szCs w:val="28"/>
        </w:rPr>
        <w:t xml:space="preserve"> по осуществлению муниципального </w:t>
      </w:r>
      <w:proofErr w:type="gramStart"/>
      <w:r w:rsidRPr="00C5138F">
        <w:rPr>
          <w:sz w:val="28"/>
          <w:szCs w:val="28"/>
        </w:rPr>
        <w:t>контроля за</w:t>
      </w:r>
      <w:proofErr w:type="gramEnd"/>
      <w:r w:rsidRPr="00C5138F">
        <w:rPr>
          <w:sz w:val="28"/>
          <w:szCs w:val="28"/>
        </w:rPr>
        <w:t xml:space="preserve"> обеспечением сохранности автомобильных дорог местного значения в границах населенных пунктов муниципального образования «</w:t>
      </w:r>
      <w:r w:rsidR="00F01723">
        <w:rPr>
          <w:sz w:val="28"/>
          <w:szCs w:val="28"/>
        </w:rPr>
        <w:t>Городское поселение Сернур</w:t>
      </w:r>
      <w:r w:rsidRPr="00C5138F">
        <w:rPr>
          <w:sz w:val="28"/>
          <w:szCs w:val="28"/>
        </w:rPr>
        <w:t>»</w:t>
      </w:r>
    </w:p>
    <w:p w:rsidR="006B0CD9" w:rsidRDefault="006B0CD9" w:rsidP="006B0CD9">
      <w:pPr>
        <w:pStyle w:val="aa"/>
        <w:spacing w:line="100" w:lineRule="atLeast"/>
        <w:jc w:val="center"/>
        <w:rPr>
          <w:rFonts w:eastAsia="Lucida Sans Unicode" w:cs="Tahoma"/>
          <w:b/>
          <w:bCs/>
          <w:sz w:val="28"/>
          <w:szCs w:val="28"/>
        </w:rPr>
      </w:pPr>
    </w:p>
    <w:p w:rsidR="006B0CD9" w:rsidRDefault="006B0CD9" w:rsidP="006B0CD9">
      <w:pPr>
        <w:ind w:left="567"/>
        <w:jc w:val="both"/>
        <w:rPr>
          <w:sz w:val="28"/>
          <w:szCs w:val="28"/>
        </w:rPr>
      </w:pPr>
    </w:p>
    <w:p w:rsidR="006B0CD9" w:rsidRPr="006B0CD9" w:rsidRDefault="006B0CD9" w:rsidP="006B0CD9">
      <w:pPr>
        <w:pStyle w:val="ConsPlusTitle"/>
        <w:jc w:val="both"/>
        <w:rPr>
          <w:rFonts w:eastAsia="Lucida Sans Unicode" w:cs="Tahoma"/>
          <w:b w:val="0"/>
          <w:sz w:val="28"/>
          <w:szCs w:val="28"/>
        </w:rPr>
      </w:pPr>
      <w:proofErr w:type="gramStart"/>
      <w:r w:rsidRPr="006B0CD9">
        <w:rPr>
          <w:b w:val="0"/>
          <w:sz w:val="28"/>
          <w:szCs w:val="28"/>
          <w:lang w:eastAsia="ar-SA"/>
        </w:rPr>
        <w:t xml:space="preserve">В соответствии с протестом прокурора Сернурского района, в связи с приведением в соответствие с  </w:t>
      </w:r>
      <w:r w:rsidRPr="006B0CD9">
        <w:rPr>
          <w:b w:val="0"/>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вносится проект постановления Сердежской сельской администрации муниципального образования «</w:t>
      </w:r>
      <w:r w:rsidR="00F01723">
        <w:rPr>
          <w:b w:val="0"/>
          <w:sz w:val="28"/>
          <w:szCs w:val="28"/>
        </w:rPr>
        <w:t>Городское поселение Сернур</w:t>
      </w:r>
      <w:r w:rsidRPr="006B0CD9">
        <w:rPr>
          <w:b w:val="0"/>
          <w:sz w:val="28"/>
          <w:szCs w:val="28"/>
        </w:rPr>
        <w:t>»  «О внесении изменений в «Административный регламент по осуществлению муниципального контроля за обеспечением сохранности</w:t>
      </w:r>
      <w:proofErr w:type="gramEnd"/>
      <w:r w:rsidRPr="006B0CD9">
        <w:rPr>
          <w:b w:val="0"/>
          <w:sz w:val="28"/>
          <w:szCs w:val="28"/>
        </w:rPr>
        <w:t xml:space="preserve"> автомобильных дорог местного значения в границах населенных пунктов муниципального образования «</w:t>
      </w:r>
      <w:r w:rsidR="00F01723">
        <w:rPr>
          <w:b w:val="0"/>
          <w:sz w:val="28"/>
          <w:szCs w:val="28"/>
        </w:rPr>
        <w:t>Городское поселение Сернур</w:t>
      </w:r>
      <w:r w:rsidRPr="006B0CD9">
        <w:rPr>
          <w:b w:val="0"/>
          <w:sz w:val="28"/>
          <w:szCs w:val="28"/>
        </w:rPr>
        <w:t>».</w:t>
      </w:r>
    </w:p>
    <w:p w:rsidR="006B0CD9" w:rsidRDefault="006B0CD9" w:rsidP="006B0CD9">
      <w:pPr>
        <w:jc w:val="both"/>
        <w:rPr>
          <w:sz w:val="28"/>
          <w:szCs w:val="28"/>
        </w:rPr>
      </w:pPr>
    </w:p>
    <w:p w:rsidR="006B0CD9" w:rsidRDefault="006B0CD9" w:rsidP="006B0CD9">
      <w:pPr>
        <w:rPr>
          <w:sz w:val="28"/>
          <w:szCs w:val="28"/>
        </w:rPr>
      </w:pPr>
      <w:r>
        <w:rPr>
          <w:rFonts w:eastAsia="Calibri"/>
          <w:sz w:val="28"/>
          <w:szCs w:val="28"/>
        </w:rPr>
        <w:t xml:space="preserve">      </w:t>
      </w:r>
      <w:r>
        <w:rPr>
          <w:sz w:val="28"/>
          <w:szCs w:val="28"/>
        </w:rPr>
        <w:t xml:space="preserve">При проведении </w:t>
      </w:r>
      <w:proofErr w:type="spellStart"/>
      <w:r>
        <w:rPr>
          <w:sz w:val="28"/>
          <w:szCs w:val="28"/>
        </w:rPr>
        <w:t>антикоррупционной</w:t>
      </w:r>
      <w:proofErr w:type="spellEnd"/>
      <w:r>
        <w:rPr>
          <w:sz w:val="28"/>
          <w:szCs w:val="28"/>
        </w:rPr>
        <w:t xml:space="preserve"> экспертизы проект решения </w:t>
      </w:r>
      <w:proofErr w:type="spellStart"/>
      <w:r>
        <w:rPr>
          <w:sz w:val="28"/>
          <w:szCs w:val="28"/>
        </w:rPr>
        <w:t>коррупциогенных</w:t>
      </w:r>
      <w:proofErr w:type="spellEnd"/>
      <w:r>
        <w:rPr>
          <w:sz w:val="28"/>
          <w:szCs w:val="28"/>
        </w:rPr>
        <w:t xml:space="preserve"> факторов не содержит.</w:t>
      </w:r>
    </w:p>
    <w:p w:rsidR="006B0CD9" w:rsidRDefault="006B0CD9" w:rsidP="006B0CD9">
      <w:pPr>
        <w:tabs>
          <w:tab w:val="left" w:pos="3402"/>
        </w:tabs>
        <w:ind w:firstLine="709"/>
        <w:jc w:val="both"/>
        <w:rPr>
          <w:sz w:val="28"/>
          <w:szCs w:val="28"/>
        </w:rPr>
      </w:pPr>
      <w:r>
        <w:rPr>
          <w:sz w:val="28"/>
          <w:szCs w:val="28"/>
        </w:rPr>
        <w:t xml:space="preserve"> </w:t>
      </w:r>
    </w:p>
    <w:p w:rsidR="006B0CD9" w:rsidRDefault="006B0CD9" w:rsidP="006B0CD9">
      <w:pPr>
        <w:tabs>
          <w:tab w:val="left" w:pos="3402"/>
        </w:tabs>
        <w:ind w:firstLine="709"/>
        <w:jc w:val="both"/>
        <w:rPr>
          <w:sz w:val="28"/>
          <w:szCs w:val="28"/>
        </w:rPr>
      </w:pPr>
    </w:p>
    <w:p w:rsidR="006B0CD9" w:rsidRDefault="006B0CD9" w:rsidP="006B0CD9">
      <w:pPr>
        <w:tabs>
          <w:tab w:val="left" w:pos="3402"/>
        </w:tabs>
        <w:ind w:firstLine="709"/>
        <w:jc w:val="both"/>
        <w:rPr>
          <w:sz w:val="28"/>
          <w:szCs w:val="28"/>
        </w:rPr>
      </w:pPr>
    </w:p>
    <w:p w:rsidR="006B0CD9" w:rsidRDefault="006B0CD9" w:rsidP="006B0CD9">
      <w:pPr>
        <w:tabs>
          <w:tab w:val="left" w:pos="3402"/>
        </w:tabs>
        <w:ind w:firstLine="709"/>
        <w:jc w:val="both"/>
        <w:rPr>
          <w:sz w:val="28"/>
          <w:szCs w:val="28"/>
        </w:rPr>
      </w:pPr>
    </w:p>
    <w:p w:rsidR="006B0CD9" w:rsidRDefault="006B0CD9" w:rsidP="006B0CD9">
      <w:pPr>
        <w:tabs>
          <w:tab w:val="left" w:pos="3402"/>
        </w:tabs>
        <w:ind w:firstLine="709"/>
        <w:jc w:val="both"/>
        <w:rPr>
          <w:sz w:val="28"/>
          <w:szCs w:val="28"/>
        </w:rPr>
      </w:pPr>
    </w:p>
    <w:p w:rsidR="006B0CD9" w:rsidRDefault="006B0CD9" w:rsidP="006B0CD9">
      <w:pPr>
        <w:tabs>
          <w:tab w:val="left" w:pos="3402"/>
        </w:tabs>
        <w:ind w:firstLine="709"/>
        <w:jc w:val="both"/>
        <w:rPr>
          <w:sz w:val="28"/>
          <w:szCs w:val="28"/>
        </w:rPr>
      </w:pPr>
      <w:r>
        <w:rPr>
          <w:sz w:val="28"/>
          <w:szCs w:val="28"/>
        </w:rPr>
        <w:t xml:space="preserve"> </w:t>
      </w:r>
    </w:p>
    <w:p w:rsidR="006B0CD9" w:rsidRDefault="006B0CD9" w:rsidP="006B0CD9">
      <w:pPr>
        <w:tabs>
          <w:tab w:val="left" w:pos="3255"/>
        </w:tabs>
        <w:jc w:val="both"/>
        <w:rPr>
          <w:sz w:val="28"/>
          <w:szCs w:val="28"/>
        </w:rPr>
      </w:pPr>
      <w:r>
        <w:rPr>
          <w:sz w:val="28"/>
          <w:szCs w:val="28"/>
        </w:rPr>
        <w:t xml:space="preserve">Глава администрации МО </w:t>
      </w:r>
    </w:p>
    <w:p w:rsidR="006B0CD9" w:rsidRDefault="006B0CD9" w:rsidP="006B0CD9">
      <w:pPr>
        <w:tabs>
          <w:tab w:val="left" w:pos="3255"/>
        </w:tabs>
        <w:jc w:val="both"/>
        <w:rPr>
          <w:sz w:val="28"/>
          <w:szCs w:val="28"/>
        </w:rPr>
      </w:pPr>
      <w:r>
        <w:rPr>
          <w:sz w:val="28"/>
          <w:szCs w:val="28"/>
        </w:rPr>
        <w:t>«</w:t>
      </w:r>
      <w:r w:rsidR="00F01723">
        <w:rPr>
          <w:sz w:val="28"/>
          <w:szCs w:val="28"/>
        </w:rPr>
        <w:t>Городское поселение Сернур</w:t>
      </w:r>
      <w:r>
        <w:rPr>
          <w:sz w:val="28"/>
          <w:szCs w:val="28"/>
        </w:rPr>
        <w:t xml:space="preserve">»                                         </w:t>
      </w:r>
      <w:r w:rsidR="00F01723">
        <w:rPr>
          <w:sz w:val="28"/>
          <w:szCs w:val="28"/>
        </w:rPr>
        <w:t>Н.И.</w:t>
      </w:r>
      <w:r w:rsidR="00B85514">
        <w:rPr>
          <w:sz w:val="28"/>
          <w:szCs w:val="28"/>
        </w:rPr>
        <w:t xml:space="preserve"> </w:t>
      </w:r>
      <w:r w:rsidR="00F01723">
        <w:rPr>
          <w:sz w:val="28"/>
          <w:szCs w:val="28"/>
        </w:rPr>
        <w:t>Лежнин</w:t>
      </w:r>
    </w:p>
    <w:p w:rsidR="006B0CD9" w:rsidRDefault="006B0CD9" w:rsidP="006B0CD9">
      <w:pPr>
        <w:tabs>
          <w:tab w:val="left" w:pos="7239"/>
        </w:tabs>
        <w:ind w:firstLine="540"/>
        <w:jc w:val="both"/>
        <w:rPr>
          <w:color w:val="000000"/>
          <w:sz w:val="28"/>
          <w:szCs w:val="28"/>
        </w:rPr>
      </w:pPr>
    </w:p>
    <w:p w:rsidR="006B0CD9" w:rsidRDefault="006B0CD9" w:rsidP="006B0CD9">
      <w:pPr>
        <w:tabs>
          <w:tab w:val="left" w:pos="7239"/>
        </w:tabs>
        <w:ind w:firstLine="540"/>
        <w:jc w:val="both"/>
        <w:rPr>
          <w:color w:val="000000"/>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6B0CD9" w:rsidRDefault="006B0CD9" w:rsidP="007418F7">
      <w:pPr>
        <w:contextualSpacing/>
        <w:jc w:val="center"/>
        <w:rPr>
          <w:b/>
          <w:sz w:val="28"/>
          <w:szCs w:val="28"/>
        </w:rPr>
      </w:pPr>
    </w:p>
    <w:p w:rsidR="007418F7" w:rsidRPr="00604FA4" w:rsidRDefault="007418F7" w:rsidP="007418F7">
      <w:pPr>
        <w:contextualSpacing/>
        <w:jc w:val="center"/>
        <w:rPr>
          <w:b/>
          <w:sz w:val="28"/>
          <w:szCs w:val="28"/>
        </w:rPr>
      </w:pPr>
      <w:r w:rsidRPr="00604FA4">
        <w:rPr>
          <w:b/>
          <w:sz w:val="28"/>
          <w:szCs w:val="28"/>
        </w:rPr>
        <w:t>СВЕДЕНИЯ</w:t>
      </w:r>
    </w:p>
    <w:p w:rsidR="007418F7" w:rsidRPr="00604FA4" w:rsidRDefault="007418F7" w:rsidP="007418F7">
      <w:pPr>
        <w:contextualSpacing/>
        <w:jc w:val="center"/>
        <w:rPr>
          <w:b/>
          <w:sz w:val="28"/>
          <w:szCs w:val="28"/>
        </w:rPr>
      </w:pPr>
      <w:r w:rsidRPr="00604FA4">
        <w:rPr>
          <w:b/>
          <w:sz w:val="28"/>
          <w:szCs w:val="28"/>
        </w:rPr>
        <w:t>об обнародовании</w:t>
      </w:r>
    </w:p>
    <w:p w:rsidR="007418F7" w:rsidRPr="00604FA4" w:rsidRDefault="007418F7" w:rsidP="007418F7">
      <w:pPr>
        <w:contextualSpacing/>
        <w:jc w:val="center"/>
        <w:rPr>
          <w:b/>
          <w:sz w:val="28"/>
          <w:szCs w:val="28"/>
        </w:rPr>
      </w:pPr>
    </w:p>
    <w:p w:rsidR="007418F7" w:rsidRPr="00604FA4" w:rsidRDefault="00F01723" w:rsidP="007418F7">
      <w:pPr>
        <w:contextualSpacing/>
        <w:jc w:val="right"/>
        <w:rPr>
          <w:sz w:val="28"/>
          <w:szCs w:val="28"/>
        </w:rPr>
      </w:pPr>
      <w:r>
        <w:rPr>
          <w:sz w:val="28"/>
          <w:szCs w:val="28"/>
        </w:rPr>
        <w:t>03.02.</w:t>
      </w:r>
      <w:r w:rsidR="007418F7" w:rsidRPr="00604FA4">
        <w:rPr>
          <w:sz w:val="28"/>
          <w:szCs w:val="28"/>
        </w:rPr>
        <w:t xml:space="preserve"> 201</w:t>
      </w:r>
      <w:r w:rsidR="00C3693C">
        <w:rPr>
          <w:sz w:val="28"/>
          <w:szCs w:val="28"/>
        </w:rPr>
        <w:t>7</w:t>
      </w:r>
      <w:r w:rsidR="007418F7" w:rsidRPr="00604FA4">
        <w:rPr>
          <w:sz w:val="28"/>
          <w:szCs w:val="28"/>
        </w:rPr>
        <w:t xml:space="preserve"> года</w:t>
      </w:r>
    </w:p>
    <w:p w:rsidR="007418F7" w:rsidRPr="00604FA4" w:rsidRDefault="007418F7" w:rsidP="007418F7">
      <w:pPr>
        <w:contextualSpacing/>
        <w:jc w:val="right"/>
        <w:rPr>
          <w:sz w:val="28"/>
          <w:szCs w:val="28"/>
        </w:rPr>
      </w:pPr>
    </w:p>
    <w:p w:rsidR="007418F7" w:rsidRPr="00604FA4" w:rsidRDefault="007418F7" w:rsidP="007418F7">
      <w:pPr>
        <w:contextualSpacing/>
        <w:jc w:val="both"/>
        <w:rPr>
          <w:sz w:val="28"/>
          <w:szCs w:val="28"/>
        </w:rPr>
      </w:pPr>
    </w:p>
    <w:p w:rsidR="007418F7" w:rsidRPr="00604FA4" w:rsidRDefault="007418F7" w:rsidP="00F01723">
      <w:pPr>
        <w:pStyle w:val="ConsPlusTitle"/>
        <w:jc w:val="both"/>
        <w:rPr>
          <w:sz w:val="28"/>
          <w:szCs w:val="28"/>
        </w:rPr>
      </w:pPr>
      <w:r w:rsidRPr="00C5138F">
        <w:rPr>
          <w:b w:val="0"/>
          <w:sz w:val="28"/>
          <w:szCs w:val="28"/>
        </w:rPr>
        <w:t xml:space="preserve">       Обнародовано Постановление № </w:t>
      </w:r>
      <w:r w:rsidR="00F01723">
        <w:rPr>
          <w:b w:val="0"/>
          <w:sz w:val="28"/>
          <w:szCs w:val="28"/>
        </w:rPr>
        <w:t>34</w:t>
      </w:r>
      <w:r w:rsidRPr="00C5138F">
        <w:rPr>
          <w:b w:val="0"/>
          <w:sz w:val="28"/>
          <w:szCs w:val="28"/>
        </w:rPr>
        <w:t xml:space="preserve"> от </w:t>
      </w:r>
      <w:r w:rsidR="00F01723">
        <w:rPr>
          <w:b w:val="0"/>
          <w:sz w:val="28"/>
          <w:szCs w:val="28"/>
        </w:rPr>
        <w:t>февраля</w:t>
      </w:r>
      <w:r w:rsidR="00C3693C">
        <w:rPr>
          <w:b w:val="0"/>
          <w:sz w:val="28"/>
          <w:szCs w:val="28"/>
        </w:rPr>
        <w:t>2017</w:t>
      </w:r>
      <w:r w:rsidRPr="00C5138F">
        <w:rPr>
          <w:b w:val="0"/>
          <w:sz w:val="28"/>
          <w:szCs w:val="28"/>
        </w:rPr>
        <w:t xml:space="preserve"> года  </w:t>
      </w:r>
      <w:r w:rsidRPr="00C5138F">
        <w:rPr>
          <w:b w:val="0"/>
          <w:sz w:val="32"/>
          <w:szCs w:val="32"/>
        </w:rPr>
        <w:t>«</w:t>
      </w:r>
      <w:r w:rsidR="00C5138F" w:rsidRPr="00C5138F">
        <w:rPr>
          <w:b w:val="0"/>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r w:rsidR="00F01723">
        <w:rPr>
          <w:b w:val="0"/>
          <w:sz w:val="28"/>
          <w:szCs w:val="28"/>
        </w:rPr>
        <w:t>Городское поселение Сернур</w:t>
      </w:r>
      <w:r w:rsidR="00C5138F" w:rsidRPr="00C5138F">
        <w:rPr>
          <w:b w:val="0"/>
          <w:sz w:val="28"/>
          <w:szCs w:val="28"/>
        </w:rPr>
        <w:t>»</w:t>
      </w:r>
      <w:r w:rsidRPr="00C5138F">
        <w:rPr>
          <w:b w:val="0"/>
          <w:szCs w:val="28"/>
        </w:rPr>
        <w:t xml:space="preserve"> </w:t>
      </w:r>
      <w:r w:rsidR="00F01723">
        <w:rPr>
          <w:b w:val="0"/>
          <w:sz w:val="28"/>
          <w:szCs w:val="28"/>
        </w:rPr>
        <w:t>в газетах «Край Сернурский» и «</w:t>
      </w:r>
      <w:proofErr w:type="spellStart"/>
      <w:r w:rsidR="00F01723">
        <w:rPr>
          <w:b w:val="0"/>
          <w:sz w:val="28"/>
          <w:szCs w:val="28"/>
        </w:rPr>
        <w:t>Шернур</w:t>
      </w:r>
      <w:proofErr w:type="spellEnd"/>
      <w:proofErr w:type="gramStart"/>
      <w:r w:rsidR="00F01723">
        <w:rPr>
          <w:b w:val="0"/>
          <w:sz w:val="28"/>
          <w:szCs w:val="28"/>
        </w:rPr>
        <w:t xml:space="preserve"> В</w:t>
      </w:r>
      <w:proofErr w:type="gramEnd"/>
      <w:r w:rsidR="00F01723">
        <w:rPr>
          <w:b w:val="0"/>
          <w:sz w:val="28"/>
          <w:szCs w:val="28"/>
        </w:rPr>
        <w:t>ел»</w:t>
      </w:r>
      <w:r w:rsidR="00EE13B4">
        <w:rPr>
          <w:b w:val="0"/>
          <w:sz w:val="28"/>
          <w:szCs w:val="28"/>
        </w:rPr>
        <w:t>.</w:t>
      </w:r>
    </w:p>
    <w:p w:rsidR="007418F7" w:rsidRPr="00604FA4" w:rsidRDefault="007418F7" w:rsidP="007418F7">
      <w:pPr>
        <w:contextualSpacing/>
        <w:jc w:val="both"/>
        <w:rPr>
          <w:sz w:val="28"/>
          <w:szCs w:val="28"/>
        </w:rPr>
      </w:pPr>
    </w:p>
    <w:p w:rsidR="007418F7" w:rsidRPr="00604FA4" w:rsidRDefault="007418F7" w:rsidP="007418F7">
      <w:pPr>
        <w:contextualSpacing/>
        <w:jc w:val="right"/>
        <w:rPr>
          <w:sz w:val="28"/>
          <w:szCs w:val="28"/>
        </w:rPr>
      </w:pPr>
    </w:p>
    <w:p w:rsidR="007418F7" w:rsidRPr="00604FA4" w:rsidRDefault="007418F7" w:rsidP="007418F7">
      <w:pPr>
        <w:contextualSpacing/>
        <w:jc w:val="right"/>
        <w:rPr>
          <w:sz w:val="28"/>
          <w:szCs w:val="28"/>
        </w:rPr>
      </w:pPr>
    </w:p>
    <w:p w:rsidR="007418F7" w:rsidRPr="00604FA4" w:rsidRDefault="007418F7" w:rsidP="007418F7">
      <w:pPr>
        <w:contextualSpacing/>
        <w:jc w:val="right"/>
        <w:rPr>
          <w:sz w:val="28"/>
          <w:szCs w:val="28"/>
        </w:rPr>
      </w:pPr>
    </w:p>
    <w:tbl>
      <w:tblPr>
        <w:tblW w:w="0" w:type="auto"/>
        <w:tblLayout w:type="fixed"/>
        <w:tblLook w:val="0000"/>
      </w:tblPr>
      <w:tblGrid>
        <w:gridCol w:w="4786"/>
        <w:gridCol w:w="4160"/>
      </w:tblGrid>
      <w:tr w:rsidR="007418F7" w:rsidRPr="0021461D" w:rsidTr="00C62BB1">
        <w:trPr>
          <w:trHeight w:val="448"/>
        </w:trPr>
        <w:tc>
          <w:tcPr>
            <w:tcW w:w="4786" w:type="dxa"/>
          </w:tcPr>
          <w:p w:rsidR="00EE13B4" w:rsidRDefault="00EE13B4" w:rsidP="00EE13B4">
            <w:pPr>
              <w:tabs>
                <w:tab w:val="left" w:pos="3255"/>
              </w:tabs>
              <w:jc w:val="both"/>
              <w:rPr>
                <w:sz w:val="28"/>
                <w:szCs w:val="28"/>
              </w:rPr>
            </w:pPr>
            <w:r>
              <w:rPr>
                <w:sz w:val="28"/>
                <w:szCs w:val="28"/>
              </w:rPr>
              <w:t xml:space="preserve">Глава администрации МО </w:t>
            </w:r>
          </w:p>
          <w:p w:rsidR="007418F7" w:rsidRPr="0021461D" w:rsidRDefault="00EE13B4" w:rsidP="00EE13B4">
            <w:pPr>
              <w:pStyle w:val="a5"/>
              <w:tabs>
                <w:tab w:val="left" w:pos="708"/>
              </w:tabs>
              <w:rPr>
                <w:szCs w:val="28"/>
              </w:rPr>
            </w:pPr>
            <w:r>
              <w:rPr>
                <w:szCs w:val="28"/>
              </w:rPr>
              <w:t>«Городское поселение Сернур»</w:t>
            </w:r>
          </w:p>
        </w:tc>
        <w:tc>
          <w:tcPr>
            <w:tcW w:w="4160" w:type="dxa"/>
          </w:tcPr>
          <w:p w:rsidR="007418F7" w:rsidRPr="0021461D" w:rsidRDefault="007418F7" w:rsidP="00C62BB1">
            <w:pPr>
              <w:jc w:val="right"/>
              <w:rPr>
                <w:sz w:val="28"/>
                <w:szCs w:val="28"/>
              </w:rPr>
            </w:pPr>
          </w:p>
          <w:p w:rsidR="007418F7" w:rsidRPr="0021461D" w:rsidRDefault="00F01723" w:rsidP="00C62BB1">
            <w:pPr>
              <w:jc w:val="right"/>
              <w:rPr>
                <w:sz w:val="28"/>
                <w:szCs w:val="28"/>
              </w:rPr>
            </w:pPr>
            <w:r>
              <w:rPr>
                <w:sz w:val="28"/>
                <w:szCs w:val="28"/>
              </w:rPr>
              <w:t>Н.И.</w:t>
            </w:r>
            <w:r w:rsidR="00B85514">
              <w:rPr>
                <w:sz w:val="28"/>
                <w:szCs w:val="28"/>
              </w:rPr>
              <w:t xml:space="preserve"> </w:t>
            </w:r>
            <w:r>
              <w:rPr>
                <w:sz w:val="28"/>
                <w:szCs w:val="28"/>
              </w:rPr>
              <w:t>Лежнин</w:t>
            </w:r>
          </w:p>
        </w:tc>
      </w:tr>
    </w:tbl>
    <w:p w:rsidR="007418F7" w:rsidRDefault="007418F7" w:rsidP="007418F7"/>
    <w:p w:rsidR="007418F7" w:rsidRDefault="007418F7" w:rsidP="007418F7"/>
    <w:p w:rsidR="007418F7" w:rsidRDefault="007418F7" w:rsidP="007418F7"/>
    <w:p w:rsidR="007418F7" w:rsidRDefault="007418F7" w:rsidP="00CA4500">
      <w:pPr>
        <w:pStyle w:val="31"/>
        <w:spacing w:after="0"/>
      </w:pPr>
    </w:p>
    <w:sectPr w:rsidR="007418F7" w:rsidSect="00F941E5">
      <w:pgSz w:w="11906" w:h="16838"/>
      <w:pgMar w:top="1134"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BC3"/>
    <w:multiLevelType w:val="multilevel"/>
    <w:tmpl w:val="9C3ACF06"/>
    <w:lvl w:ilvl="0">
      <w:start w:val="1"/>
      <w:numFmt w:val="decimal"/>
      <w:lvlText w:val="%1."/>
      <w:lvlJc w:val="left"/>
      <w:pPr>
        <w:tabs>
          <w:tab w:val="num" w:pos="1069"/>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945980"/>
    <w:multiLevelType w:val="multilevel"/>
    <w:tmpl w:val="A462B70A"/>
    <w:lvl w:ilvl="0">
      <w:start w:val="1"/>
      <w:numFmt w:val="decimal"/>
      <w:lvlText w:val="%1."/>
      <w:lvlJc w:val="left"/>
      <w:pPr>
        <w:tabs>
          <w:tab w:val="num" w:pos="48"/>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5174DE2"/>
    <w:multiLevelType w:val="hybridMultilevel"/>
    <w:tmpl w:val="CFE8875C"/>
    <w:lvl w:ilvl="0" w:tplc="B6F08C4A">
      <w:start w:val="1"/>
      <w:numFmt w:val="bullet"/>
      <w:lvlText w:val=""/>
      <w:lvlJc w:val="left"/>
      <w:pPr>
        <w:tabs>
          <w:tab w:val="num" w:pos="720"/>
        </w:tabs>
        <w:ind w:firstLine="360"/>
      </w:pPr>
      <w:rPr>
        <w:rFonts w:ascii="Wingdings 3" w:hAnsi="Wingdings 3"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3">
    <w:nsid w:val="33E22895"/>
    <w:multiLevelType w:val="multilevel"/>
    <w:tmpl w:val="38C64C2E"/>
    <w:lvl w:ilvl="0">
      <w:start w:val="1"/>
      <w:numFmt w:val="decimal"/>
      <w:lvlText w:val="%1."/>
      <w:lvlJc w:val="left"/>
      <w:pPr>
        <w:tabs>
          <w:tab w:val="num" w:pos="1069"/>
        </w:tabs>
        <w:ind w:firstLine="709"/>
      </w:pPr>
      <w:rPr>
        <w:rFonts w:cs="Times New Roman" w:hint="default"/>
      </w:rPr>
    </w:lvl>
    <w:lvl w:ilvl="1">
      <w:start w:val="1"/>
      <w:numFmt w:val="bullet"/>
      <w:lvlText w:val="▪"/>
      <w:lvlJc w:val="left"/>
      <w:pPr>
        <w:tabs>
          <w:tab w:val="num" w:pos="3306"/>
        </w:tabs>
        <w:ind w:left="371" w:firstLine="709"/>
      </w:pPr>
      <w:rPr>
        <w:rFonts w:ascii="Sylfaen" w:hAnsi="Sylfae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0447DB5"/>
    <w:multiLevelType w:val="hybridMultilevel"/>
    <w:tmpl w:val="9C3ACF06"/>
    <w:lvl w:ilvl="0" w:tplc="780CED2E">
      <w:start w:val="1"/>
      <w:numFmt w:val="decimal"/>
      <w:lvlText w:val="%1."/>
      <w:lvlJc w:val="left"/>
      <w:pPr>
        <w:tabs>
          <w:tab w:val="num" w:pos="106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243213E"/>
    <w:multiLevelType w:val="multilevel"/>
    <w:tmpl w:val="0680E0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2997330"/>
    <w:multiLevelType w:val="multilevel"/>
    <w:tmpl w:val="B5343AA4"/>
    <w:lvl w:ilvl="0">
      <w:start w:val="1"/>
      <w:numFmt w:val="decimal"/>
      <w:lvlText w:val="%1."/>
      <w:lvlJc w:val="left"/>
      <w:pPr>
        <w:tabs>
          <w:tab w:val="num" w:pos="1069"/>
        </w:tabs>
        <w:ind w:left="349" w:firstLine="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F551BC7"/>
    <w:multiLevelType w:val="hybridMultilevel"/>
    <w:tmpl w:val="A41A144A"/>
    <w:lvl w:ilvl="0" w:tplc="780CED2E">
      <w:start w:val="1"/>
      <w:numFmt w:val="decimal"/>
      <w:lvlText w:val="%1."/>
      <w:lvlJc w:val="left"/>
      <w:pPr>
        <w:tabs>
          <w:tab w:val="num" w:pos="1069"/>
        </w:tabs>
        <w:ind w:firstLine="709"/>
      </w:pPr>
      <w:rPr>
        <w:rFonts w:cs="Times New Roman" w:hint="default"/>
      </w:rPr>
    </w:lvl>
    <w:lvl w:ilvl="1" w:tplc="78F01890">
      <w:start w:val="1"/>
      <w:numFmt w:val="bullet"/>
      <w:lvlText w:val="▪"/>
      <w:lvlJc w:val="left"/>
      <w:pPr>
        <w:tabs>
          <w:tab w:val="num" w:pos="1931"/>
        </w:tabs>
        <w:ind w:firstLine="709"/>
      </w:pPr>
      <w:rPr>
        <w:rFonts w:ascii="Sylfaen" w:hAnsi="Sylfae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1CB710A"/>
    <w:multiLevelType w:val="hybridMultilevel"/>
    <w:tmpl w:val="E7566CBA"/>
    <w:lvl w:ilvl="0" w:tplc="FBDE22BE">
      <w:start w:val="1"/>
      <w:numFmt w:val="decimal"/>
      <w:lvlText w:val="%1."/>
      <w:lvlJc w:val="left"/>
      <w:pPr>
        <w:tabs>
          <w:tab w:val="num" w:pos="720"/>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7E74EA7"/>
    <w:multiLevelType w:val="multilevel"/>
    <w:tmpl w:val="25603F94"/>
    <w:lvl w:ilvl="0">
      <w:start w:val="1"/>
      <w:numFmt w:val="decimal"/>
      <w:lvlText w:val="%1."/>
      <w:lvlJc w:val="left"/>
      <w:pPr>
        <w:tabs>
          <w:tab w:val="num" w:pos="1069"/>
        </w:tabs>
        <w:ind w:firstLine="709"/>
      </w:pPr>
      <w:rPr>
        <w:rFonts w:cs="Times New Roman" w:hint="default"/>
      </w:rPr>
    </w:lvl>
    <w:lvl w:ilvl="1">
      <w:start w:val="1"/>
      <w:numFmt w:val="bullet"/>
      <w:lvlText w:val="▪"/>
      <w:lvlJc w:val="left"/>
      <w:pPr>
        <w:tabs>
          <w:tab w:val="num" w:pos="1931"/>
        </w:tabs>
        <w:ind w:left="513" w:firstLine="567"/>
      </w:pPr>
      <w:rPr>
        <w:rFonts w:ascii="Sylfaen" w:hAnsi="Sylfae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11F736C"/>
    <w:multiLevelType w:val="multilevel"/>
    <w:tmpl w:val="A41A144A"/>
    <w:lvl w:ilvl="0">
      <w:start w:val="1"/>
      <w:numFmt w:val="decimal"/>
      <w:lvlText w:val="%1."/>
      <w:lvlJc w:val="left"/>
      <w:pPr>
        <w:tabs>
          <w:tab w:val="num" w:pos="1069"/>
        </w:tabs>
        <w:ind w:firstLine="709"/>
      </w:pPr>
      <w:rPr>
        <w:rFonts w:cs="Times New Roman" w:hint="default"/>
      </w:rPr>
    </w:lvl>
    <w:lvl w:ilvl="1">
      <w:start w:val="1"/>
      <w:numFmt w:val="bullet"/>
      <w:lvlText w:val="▪"/>
      <w:lvlJc w:val="left"/>
      <w:pPr>
        <w:tabs>
          <w:tab w:val="num" w:pos="1931"/>
        </w:tabs>
        <w:ind w:firstLine="709"/>
      </w:pPr>
      <w:rPr>
        <w:rFonts w:ascii="Sylfaen" w:hAnsi="Sylfae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17B3C7F"/>
    <w:multiLevelType w:val="hybridMultilevel"/>
    <w:tmpl w:val="D9204112"/>
    <w:lvl w:ilvl="0" w:tplc="D4B48BFA">
      <w:start w:val="1"/>
      <w:numFmt w:val="decimal"/>
      <w:lvlText w:val="%1."/>
      <w:lvlJc w:val="left"/>
      <w:pPr>
        <w:tabs>
          <w:tab w:val="num" w:pos="-301"/>
        </w:tabs>
        <w:ind w:left="-349"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8D27136"/>
    <w:multiLevelType w:val="hybridMultilevel"/>
    <w:tmpl w:val="0EB46C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5"/>
  </w:num>
  <w:num w:numId="4">
    <w:abstractNumId w:val="4"/>
  </w:num>
  <w:num w:numId="5">
    <w:abstractNumId w:val="1"/>
  </w:num>
  <w:num w:numId="6">
    <w:abstractNumId w:val="6"/>
  </w:num>
  <w:num w:numId="7">
    <w:abstractNumId w:val="8"/>
  </w:num>
  <w:num w:numId="8">
    <w:abstractNumId w:val="0"/>
  </w:num>
  <w:num w:numId="9">
    <w:abstractNumId w:val="7"/>
  </w:num>
  <w:num w:numId="10">
    <w:abstractNumId w:val="3"/>
  </w:num>
  <w:num w:numId="11">
    <w:abstractNumId w:val="9"/>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DC63AB"/>
    <w:rsid w:val="00004527"/>
    <w:rsid w:val="00016AF7"/>
    <w:rsid w:val="0003295D"/>
    <w:rsid w:val="000568B6"/>
    <w:rsid w:val="000740FB"/>
    <w:rsid w:val="00074C1F"/>
    <w:rsid w:val="000774C4"/>
    <w:rsid w:val="000807CE"/>
    <w:rsid w:val="00083B5D"/>
    <w:rsid w:val="000918A1"/>
    <w:rsid w:val="000A04D1"/>
    <w:rsid w:val="000A3042"/>
    <w:rsid w:val="000C07F5"/>
    <w:rsid w:val="000C0C9B"/>
    <w:rsid w:val="000D02BE"/>
    <w:rsid w:val="000E3662"/>
    <w:rsid w:val="000F4141"/>
    <w:rsid w:val="0010352C"/>
    <w:rsid w:val="0012028B"/>
    <w:rsid w:val="00133927"/>
    <w:rsid w:val="001447B9"/>
    <w:rsid w:val="0015451A"/>
    <w:rsid w:val="001558C1"/>
    <w:rsid w:val="00164DDB"/>
    <w:rsid w:val="00171503"/>
    <w:rsid w:val="00174B88"/>
    <w:rsid w:val="001C5F20"/>
    <w:rsid w:val="00214474"/>
    <w:rsid w:val="0021461D"/>
    <w:rsid w:val="00223524"/>
    <w:rsid w:val="00223C00"/>
    <w:rsid w:val="00246EF9"/>
    <w:rsid w:val="0025429E"/>
    <w:rsid w:val="00264105"/>
    <w:rsid w:val="00274D3B"/>
    <w:rsid w:val="0028657C"/>
    <w:rsid w:val="002A2BB8"/>
    <w:rsid w:val="002B0AD9"/>
    <w:rsid w:val="002B1019"/>
    <w:rsid w:val="002B1AAA"/>
    <w:rsid w:val="002B6053"/>
    <w:rsid w:val="002C4920"/>
    <w:rsid w:val="002D09A9"/>
    <w:rsid w:val="002F3B55"/>
    <w:rsid w:val="00317D3F"/>
    <w:rsid w:val="00353DB5"/>
    <w:rsid w:val="00355F13"/>
    <w:rsid w:val="003573AC"/>
    <w:rsid w:val="00372285"/>
    <w:rsid w:val="00383A6A"/>
    <w:rsid w:val="00394F44"/>
    <w:rsid w:val="003A598C"/>
    <w:rsid w:val="003B07D8"/>
    <w:rsid w:val="003F3BDD"/>
    <w:rsid w:val="004228B1"/>
    <w:rsid w:val="00423933"/>
    <w:rsid w:val="00444DE7"/>
    <w:rsid w:val="004555A1"/>
    <w:rsid w:val="00473C8A"/>
    <w:rsid w:val="004C4473"/>
    <w:rsid w:val="004E3689"/>
    <w:rsid w:val="004E70AE"/>
    <w:rsid w:val="00506241"/>
    <w:rsid w:val="00532A8E"/>
    <w:rsid w:val="005362AE"/>
    <w:rsid w:val="00540579"/>
    <w:rsid w:val="005661D8"/>
    <w:rsid w:val="005A47E5"/>
    <w:rsid w:val="005B2A96"/>
    <w:rsid w:val="005B38FF"/>
    <w:rsid w:val="005B67AD"/>
    <w:rsid w:val="005C43A2"/>
    <w:rsid w:val="005E469A"/>
    <w:rsid w:val="005E54A7"/>
    <w:rsid w:val="005F6A49"/>
    <w:rsid w:val="0063756B"/>
    <w:rsid w:val="0065354D"/>
    <w:rsid w:val="00664B14"/>
    <w:rsid w:val="0066735F"/>
    <w:rsid w:val="00681A52"/>
    <w:rsid w:val="00682553"/>
    <w:rsid w:val="0069220F"/>
    <w:rsid w:val="006A1486"/>
    <w:rsid w:val="006B0CD9"/>
    <w:rsid w:val="006D01E2"/>
    <w:rsid w:val="006E307D"/>
    <w:rsid w:val="00703EE5"/>
    <w:rsid w:val="00712AB7"/>
    <w:rsid w:val="00714516"/>
    <w:rsid w:val="00740182"/>
    <w:rsid w:val="007418F7"/>
    <w:rsid w:val="00751D4F"/>
    <w:rsid w:val="00777CA9"/>
    <w:rsid w:val="007A6260"/>
    <w:rsid w:val="007B0626"/>
    <w:rsid w:val="007B71A0"/>
    <w:rsid w:val="007B79D5"/>
    <w:rsid w:val="007C6C47"/>
    <w:rsid w:val="00807802"/>
    <w:rsid w:val="008152CF"/>
    <w:rsid w:val="0081704A"/>
    <w:rsid w:val="00844EEA"/>
    <w:rsid w:val="008457CF"/>
    <w:rsid w:val="00845CC5"/>
    <w:rsid w:val="00852EDE"/>
    <w:rsid w:val="00854BF5"/>
    <w:rsid w:val="00872E4C"/>
    <w:rsid w:val="00876570"/>
    <w:rsid w:val="00882C5D"/>
    <w:rsid w:val="00891225"/>
    <w:rsid w:val="008A6E03"/>
    <w:rsid w:val="008D11A4"/>
    <w:rsid w:val="008D4BF0"/>
    <w:rsid w:val="008E2DC0"/>
    <w:rsid w:val="008E44D0"/>
    <w:rsid w:val="008E7637"/>
    <w:rsid w:val="008F7B24"/>
    <w:rsid w:val="00916FA3"/>
    <w:rsid w:val="00920D57"/>
    <w:rsid w:val="009248B8"/>
    <w:rsid w:val="009405D5"/>
    <w:rsid w:val="00944AE8"/>
    <w:rsid w:val="00970B5D"/>
    <w:rsid w:val="00982558"/>
    <w:rsid w:val="00986EDC"/>
    <w:rsid w:val="009969BA"/>
    <w:rsid w:val="009B22D7"/>
    <w:rsid w:val="009D22EF"/>
    <w:rsid w:val="009E0157"/>
    <w:rsid w:val="00A026AA"/>
    <w:rsid w:val="00A37B59"/>
    <w:rsid w:val="00A42FC7"/>
    <w:rsid w:val="00A61FB6"/>
    <w:rsid w:val="00A809F5"/>
    <w:rsid w:val="00A841FD"/>
    <w:rsid w:val="00AA6126"/>
    <w:rsid w:val="00AC37F8"/>
    <w:rsid w:val="00AE03D0"/>
    <w:rsid w:val="00AE2382"/>
    <w:rsid w:val="00B07E76"/>
    <w:rsid w:val="00B14457"/>
    <w:rsid w:val="00B43566"/>
    <w:rsid w:val="00B60892"/>
    <w:rsid w:val="00B6273A"/>
    <w:rsid w:val="00B66365"/>
    <w:rsid w:val="00B70B73"/>
    <w:rsid w:val="00B85514"/>
    <w:rsid w:val="00B96971"/>
    <w:rsid w:val="00BC1214"/>
    <w:rsid w:val="00BD57BA"/>
    <w:rsid w:val="00C30BB1"/>
    <w:rsid w:val="00C30D56"/>
    <w:rsid w:val="00C3693C"/>
    <w:rsid w:val="00C412CF"/>
    <w:rsid w:val="00C504DA"/>
    <w:rsid w:val="00C50888"/>
    <w:rsid w:val="00C5138F"/>
    <w:rsid w:val="00C522B3"/>
    <w:rsid w:val="00C60A72"/>
    <w:rsid w:val="00C62BB1"/>
    <w:rsid w:val="00C74A2B"/>
    <w:rsid w:val="00C8189C"/>
    <w:rsid w:val="00C87C31"/>
    <w:rsid w:val="00CA0BF9"/>
    <w:rsid w:val="00CA4500"/>
    <w:rsid w:val="00CB7012"/>
    <w:rsid w:val="00CC349B"/>
    <w:rsid w:val="00D06B01"/>
    <w:rsid w:val="00D07792"/>
    <w:rsid w:val="00D209D1"/>
    <w:rsid w:val="00D83EEE"/>
    <w:rsid w:val="00DA15A0"/>
    <w:rsid w:val="00DC02C9"/>
    <w:rsid w:val="00DC63AB"/>
    <w:rsid w:val="00DE6132"/>
    <w:rsid w:val="00DF5691"/>
    <w:rsid w:val="00E326FD"/>
    <w:rsid w:val="00E41937"/>
    <w:rsid w:val="00E42842"/>
    <w:rsid w:val="00E43678"/>
    <w:rsid w:val="00E74153"/>
    <w:rsid w:val="00EB29A6"/>
    <w:rsid w:val="00EB2D64"/>
    <w:rsid w:val="00EB5F76"/>
    <w:rsid w:val="00ED7EB1"/>
    <w:rsid w:val="00EE13B4"/>
    <w:rsid w:val="00EF2F08"/>
    <w:rsid w:val="00F01723"/>
    <w:rsid w:val="00F056CB"/>
    <w:rsid w:val="00F12C8A"/>
    <w:rsid w:val="00F225B5"/>
    <w:rsid w:val="00F44448"/>
    <w:rsid w:val="00F941E5"/>
    <w:rsid w:val="00FA307B"/>
    <w:rsid w:val="00FC561F"/>
    <w:rsid w:val="00FF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0FB"/>
  </w:style>
  <w:style w:type="paragraph" w:styleId="1">
    <w:name w:val="heading 1"/>
    <w:basedOn w:val="a"/>
    <w:next w:val="a"/>
    <w:qFormat/>
    <w:rsid w:val="0065354D"/>
    <w:pPr>
      <w:keepNext/>
      <w:jc w:val="center"/>
      <w:outlineLvl w:val="0"/>
    </w:pPr>
    <w:rPr>
      <w:b/>
      <w:sz w:val="28"/>
    </w:rPr>
  </w:style>
  <w:style w:type="paragraph" w:styleId="3">
    <w:name w:val="heading 3"/>
    <w:basedOn w:val="a"/>
    <w:next w:val="a"/>
    <w:link w:val="30"/>
    <w:qFormat/>
    <w:rsid w:val="0065354D"/>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5354D"/>
    <w:pPr>
      <w:tabs>
        <w:tab w:val="left" w:pos="8505"/>
      </w:tabs>
      <w:ind w:left="567" w:right="425"/>
      <w:jc w:val="center"/>
    </w:pPr>
    <w:rPr>
      <w:b/>
      <w:sz w:val="28"/>
      <w:szCs w:val="28"/>
    </w:rPr>
  </w:style>
  <w:style w:type="paragraph" w:styleId="2">
    <w:name w:val="Body Text Indent 2"/>
    <w:basedOn w:val="a"/>
    <w:rsid w:val="0065354D"/>
    <w:pPr>
      <w:ind w:right="-1" w:firstLine="709"/>
      <w:jc w:val="both"/>
    </w:pPr>
    <w:rPr>
      <w:sz w:val="28"/>
    </w:rPr>
  </w:style>
  <w:style w:type="paragraph" w:customStyle="1" w:styleId="BodyText21">
    <w:name w:val="Body Text 21"/>
    <w:basedOn w:val="a"/>
    <w:rsid w:val="0065354D"/>
    <w:pPr>
      <w:ind w:right="-1" w:firstLine="567"/>
      <w:jc w:val="both"/>
    </w:pPr>
    <w:rPr>
      <w:sz w:val="28"/>
    </w:rPr>
  </w:style>
  <w:style w:type="paragraph" w:styleId="a4">
    <w:name w:val="Body Text Indent"/>
    <w:basedOn w:val="a"/>
    <w:rsid w:val="0065354D"/>
    <w:pPr>
      <w:ind w:firstLine="709"/>
      <w:jc w:val="both"/>
    </w:pPr>
    <w:rPr>
      <w:sz w:val="28"/>
    </w:rPr>
  </w:style>
  <w:style w:type="paragraph" w:styleId="a5">
    <w:name w:val="header"/>
    <w:basedOn w:val="a"/>
    <w:rsid w:val="00712AB7"/>
    <w:pPr>
      <w:tabs>
        <w:tab w:val="center" w:pos="4536"/>
        <w:tab w:val="right" w:pos="9072"/>
      </w:tabs>
    </w:pPr>
    <w:rPr>
      <w:sz w:val="28"/>
    </w:rPr>
  </w:style>
  <w:style w:type="paragraph" w:styleId="31">
    <w:name w:val="Body Text Indent 3"/>
    <w:basedOn w:val="a"/>
    <w:rsid w:val="002B0AD9"/>
    <w:pPr>
      <w:spacing w:after="120"/>
      <w:ind w:left="283"/>
    </w:pPr>
    <w:rPr>
      <w:sz w:val="16"/>
      <w:szCs w:val="16"/>
    </w:rPr>
  </w:style>
  <w:style w:type="paragraph" w:customStyle="1" w:styleId="a6">
    <w:name w:val="Знак"/>
    <w:basedOn w:val="a"/>
    <w:rsid w:val="002B0AD9"/>
    <w:pPr>
      <w:spacing w:before="100" w:beforeAutospacing="1" w:after="100" w:afterAutospacing="1"/>
    </w:pPr>
    <w:rPr>
      <w:rFonts w:ascii="Tahoma" w:hAnsi="Tahoma" w:cs="Tahoma"/>
      <w:lang w:val="en-US" w:eastAsia="en-US"/>
    </w:rPr>
  </w:style>
  <w:style w:type="paragraph" w:customStyle="1" w:styleId="a7">
    <w:name w:val="Знак Знак Знак Знак"/>
    <w:basedOn w:val="a"/>
    <w:rsid w:val="00E41937"/>
    <w:rPr>
      <w:rFonts w:ascii="Verdana" w:hAnsi="Verdana" w:cs="Verdana"/>
      <w:lang w:val="en-US" w:eastAsia="en-US"/>
    </w:rPr>
  </w:style>
  <w:style w:type="character" w:customStyle="1" w:styleId="30">
    <w:name w:val="Заголовок 3 Знак"/>
    <w:basedOn w:val="a0"/>
    <w:link w:val="3"/>
    <w:rsid w:val="0012028B"/>
    <w:rPr>
      <w:b/>
      <w:sz w:val="22"/>
    </w:rPr>
  </w:style>
  <w:style w:type="paragraph" w:styleId="a8">
    <w:name w:val="Normal (Web)"/>
    <w:basedOn w:val="a"/>
    <w:unhideWhenUsed/>
    <w:rsid w:val="007418F7"/>
    <w:pPr>
      <w:spacing w:before="100" w:beforeAutospacing="1" w:after="100" w:afterAutospacing="1"/>
    </w:pPr>
    <w:rPr>
      <w:sz w:val="24"/>
      <w:szCs w:val="24"/>
    </w:rPr>
  </w:style>
  <w:style w:type="paragraph" w:customStyle="1" w:styleId="ConsPlusTitle">
    <w:name w:val="ConsPlusTitle"/>
    <w:rsid w:val="00C5138F"/>
    <w:pPr>
      <w:autoSpaceDE w:val="0"/>
      <w:autoSpaceDN w:val="0"/>
      <w:adjustRightInd w:val="0"/>
    </w:pPr>
    <w:rPr>
      <w:b/>
      <w:bCs/>
      <w:sz w:val="24"/>
      <w:szCs w:val="24"/>
    </w:rPr>
  </w:style>
  <w:style w:type="paragraph" w:customStyle="1" w:styleId="ConsPlusNormal">
    <w:name w:val="ConsPlusNormal"/>
    <w:rsid w:val="00C30D56"/>
    <w:pPr>
      <w:widowControl w:val="0"/>
      <w:autoSpaceDE w:val="0"/>
      <w:autoSpaceDN w:val="0"/>
      <w:adjustRightInd w:val="0"/>
    </w:pPr>
    <w:rPr>
      <w:rFonts w:ascii="Arial" w:hAnsi="Arial" w:cs="Arial"/>
    </w:rPr>
  </w:style>
  <w:style w:type="paragraph" w:styleId="a9">
    <w:name w:val="Title"/>
    <w:basedOn w:val="a"/>
    <w:qFormat/>
    <w:locked/>
    <w:rsid w:val="006B0CD9"/>
    <w:pPr>
      <w:jc w:val="center"/>
    </w:pPr>
    <w:rPr>
      <w:b/>
      <w:bCs/>
      <w:sz w:val="28"/>
    </w:rPr>
  </w:style>
  <w:style w:type="paragraph" w:styleId="aa">
    <w:name w:val="Body Text"/>
    <w:basedOn w:val="a"/>
    <w:rsid w:val="006B0CD9"/>
    <w:pPr>
      <w:spacing w:after="120"/>
    </w:pPr>
  </w:style>
  <w:style w:type="paragraph" w:customStyle="1" w:styleId="ab">
    <w:name w:val="Таблицы (моноширинный)"/>
    <w:basedOn w:val="a"/>
    <w:next w:val="a"/>
    <w:rsid w:val="00F01723"/>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804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МО «Городское поселение Сернур»</_x041e__x043f__x0438__x0441__x0430__x043d__x0438__x0435_>
    <_x041f__x0430__x043f__x043a__x0430_ xmlns="5b6e8ee2-70a1-4988-8f41-a42f910ac69a">2017 год</_x041f__x0430__x043f__x043a__x0430_>
    <_dlc_DocId xmlns="57504d04-691e-4fc4-8f09-4f19fdbe90f6">XXJ7TYMEEKJ2-2546-108</_dlc_DocId>
    <_dlc_DocIdUrl xmlns="57504d04-691e-4fc4-8f09-4f19fdbe90f6">
      <Url>https://vip.gov.mari.ru/sernur/gps/_layouts/DocIdRedir.aspx?ID=XXJ7TYMEEKJ2-2546-108</Url>
      <Description>XXJ7TYMEEKJ2-2546-108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8EFD6-659F-4588-ABFE-A850CBA27B23}"/>
</file>

<file path=customXml/itemProps2.xml><?xml version="1.0" encoding="utf-8"?>
<ds:datastoreItem xmlns:ds="http://schemas.openxmlformats.org/officeDocument/2006/customXml" ds:itemID="{A3A1C959-1603-45FE-AEF5-C10A1DBC3BAE}"/>
</file>

<file path=customXml/itemProps3.xml><?xml version="1.0" encoding="utf-8"?>
<ds:datastoreItem xmlns:ds="http://schemas.openxmlformats.org/officeDocument/2006/customXml" ds:itemID="{735339F8-333F-42C2-9053-10476280E233}"/>
</file>

<file path=customXml/itemProps4.xml><?xml version="1.0" encoding="utf-8"?>
<ds:datastoreItem xmlns:ds="http://schemas.openxmlformats.org/officeDocument/2006/customXml" ds:itemID="{A5438B60-3742-48F2-B9C1-41E2565570B7}"/>
</file>

<file path=customXml/itemProps5.xml><?xml version="1.0" encoding="utf-8"?>
<ds:datastoreItem xmlns:ds="http://schemas.openxmlformats.org/officeDocument/2006/customXml" ds:itemID="{C00D09E7-FF37-4809-9E00-B9D16765C980}"/>
</file>

<file path=docProps/app.xml><?xml version="1.0" encoding="utf-8"?>
<Properties xmlns="http://schemas.openxmlformats.org/officeDocument/2006/extended-properties" xmlns:vt="http://schemas.openxmlformats.org/officeDocument/2006/docPropsVTypes">
  <Template>Normal</Template>
  <TotalTime>7</TotalTime>
  <Pages>9</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Администрация</Company>
  <LinksUpToDate>false</LinksUpToDate>
  <CharactersWithSpaces>22710</CharactersWithSpaces>
  <SharedDoc>false</SharedDoc>
  <HLinks>
    <vt:vector size="84" baseType="variant">
      <vt:variant>
        <vt:i4>6488123</vt:i4>
      </vt:variant>
      <vt:variant>
        <vt:i4>39</vt:i4>
      </vt:variant>
      <vt:variant>
        <vt:i4>0</vt:i4>
      </vt:variant>
      <vt:variant>
        <vt:i4>5</vt:i4>
      </vt:variant>
      <vt:variant>
        <vt:lpwstr/>
      </vt:variant>
      <vt:variant>
        <vt:lpwstr>Par496</vt:lpwstr>
      </vt:variant>
      <vt:variant>
        <vt:i4>6357040</vt:i4>
      </vt:variant>
      <vt:variant>
        <vt:i4>36</vt:i4>
      </vt:variant>
      <vt:variant>
        <vt:i4>0</vt:i4>
      </vt:variant>
      <vt:variant>
        <vt:i4>5</vt:i4>
      </vt:variant>
      <vt:variant>
        <vt:lpwstr/>
      </vt:variant>
      <vt:variant>
        <vt:lpwstr>Par525</vt:lpwstr>
      </vt:variant>
      <vt:variant>
        <vt:i4>6750256</vt:i4>
      </vt:variant>
      <vt:variant>
        <vt:i4>33</vt:i4>
      </vt:variant>
      <vt:variant>
        <vt:i4>0</vt:i4>
      </vt:variant>
      <vt:variant>
        <vt:i4>5</vt:i4>
      </vt:variant>
      <vt:variant>
        <vt:lpwstr/>
      </vt:variant>
      <vt:variant>
        <vt:lpwstr>Par523</vt:lpwstr>
      </vt:variant>
      <vt:variant>
        <vt:i4>6291506</vt:i4>
      </vt:variant>
      <vt:variant>
        <vt:i4>30</vt:i4>
      </vt:variant>
      <vt:variant>
        <vt:i4>0</vt:i4>
      </vt:variant>
      <vt:variant>
        <vt:i4>5</vt:i4>
      </vt:variant>
      <vt:variant>
        <vt:lpwstr/>
      </vt:variant>
      <vt:variant>
        <vt:lpwstr>Par504</vt:lpwstr>
      </vt:variant>
      <vt:variant>
        <vt:i4>6553650</vt:i4>
      </vt:variant>
      <vt:variant>
        <vt:i4>27</vt:i4>
      </vt:variant>
      <vt:variant>
        <vt:i4>0</vt:i4>
      </vt:variant>
      <vt:variant>
        <vt:i4>5</vt:i4>
      </vt:variant>
      <vt:variant>
        <vt:lpwstr/>
      </vt:variant>
      <vt:variant>
        <vt:lpwstr>Par500</vt:lpwstr>
      </vt:variant>
      <vt:variant>
        <vt:i4>7143483</vt:i4>
      </vt:variant>
      <vt:variant>
        <vt:i4>24</vt:i4>
      </vt:variant>
      <vt:variant>
        <vt:i4>0</vt:i4>
      </vt:variant>
      <vt:variant>
        <vt:i4>5</vt:i4>
      </vt:variant>
      <vt:variant>
        <vt:lpwstr/>
      </vt:variant>
      <vt:variant>
        <vt:lpwstr>Par498</vt:lpwstr>
      </vt:variant>
      <vt:variant>
        <vt:i4>6488123</vt:i4>
      </vt:variant>
      <vt:variant>
        <vt:i4>21</vt:i4>
      </vt:variant>
      <vt:variant>
        <vt:i4>0</vt:i4>
      </vt:variant>
      <vt:variant>
        <vt:i4>5</vt:i4>
      </vt:variant>
      <vt:variant>
        <vt:lpwstr/>
      </vt:variant>
      <vt:variant>
        <vt:lpwstr>Par496</vt:lpwstr>
      </vt:variant>
      <vt:variant>
        <vt:i4>6750267</vt:i4>
      </vt:variant>
      <vt:variant>
        <vt:i4>18</vt:i4>
      </vt:variant>
      <vt:variant>
        <vt:i4>0</vt:i4>
      </vt:variant>
      <vt:variant>
        <vt:i4>5</vt:i4>
      </vt:variant>
      <vt:variant>
        <vt:lpwstr/>
      </vt:variant>
      <vt:variant>
        <vt:lpwstr>Par492</vt:lpwstr>
      </vt:variant>
      <vt:variant>
        <vt:i4>6750267</vt:i4>
      </vt:variant>
      <vt:variant>
        <vt:i4>15</vt:i4>
      </vt:variant>
      <vt:variant>
        <vt:i4>0</vt:i4>
      </vt:variant>
      <vt:variant>
        <vt:i4>5</vt:i4>
      </vt:variant>
      <vt:variant>
        <vt:lpwstr/>
      </vt:variant>
      <vt:variant>
        <vt:lpwstr>Par492</vt:lpwstr>
      </vt:variant>
      <vt:variant>
        <vt:i4>6750267</vt:i4>
      </vt:variant>
      <vt:variant>
        <vt:i4>12</vt:i4>
      </vt:variant>
      <vt:variant>
        <vt:i4>0</vt:i4>
      </vt:variant>
      <vt:variant>
        <vt:i4>5</vt:i4>
      </vt:variant>
      <vt:variant>
        <vt:lpwstr/>
      </vt:variant>
      <vt:variant>
        <vt:lpwstr>Par492</vt:lpwstr>
      </vt:variant>
      <vt:variant>
        <vt:i4>6488123</vt:i4>
      </vt:variant>
      <vt:variant>
        <vt:i4>9</vt:i4>
      </vt:variant>
      <vt:variant>
        <vt:i4>0</vt:i4>
      </vt:variant>
      <vt:variant>
        <vt:i4>5</vt:i4>
      </vt:variant>
      <vt:variant>
        <vt:lpwstr/>
      </vt:variant>
      <vt:variant>
        <vt:lpwstr>Par496</vt:lpwstr>
      </vt:variant>
      <vt:variant>
        <vt:i4>6488123</vt:i4>
      </vt:variant>
      <vt:variant>
        <vt:i4>6</vt:i4>
      </vt:variant>
      <vt:variant>
        <vt:i4>0</vt:i4>
      </vt:variant>
      <vt:variant>
        <vt:i4>5</vt:i4>
      </vt:variant>
      <vt:variant>
        <vt:lpwstr/>
      </vt:variant>
      <vt:variant>
        <vt:lpwstr>Par496</vt:lpwstr>
      </vt:variant>
      <vt:variant>
        <vt:i4>6553652</vt:i4>
      </vt:variant>
      <vt:variant>
        <vt:i4>3</vt:i4>
      </vt:variant>
      <vt:variant>
        <vt:i4>0</vt:i4>
      </vt:variant>
      <vt:variant>
        <vt:i4>5</vt:i4>
      </vt:variant>
      <vt:variant>
        <vt:lpwstr/>
      </vt:variant>
      <vt:variant>
        <vt:lpwstr>Par366</vt:lpwstr>
      </vt:variant>
      <vt:variant>
        <vt:i4>6750260</vt:i4>
      </vt:variant>
      <vt:variant>
        <vt:i4>0</vt:i4>
      </vt:variant>
      <vt:variant>
        <vt:i4>0</vt:i4>
      </vt:variant>
      <vt:variant>
        <vt:i4>5</vt:i4>
      </vt:variant>
      <vt:variant>
        <vt:lpwstr/>
      </vt:variant>
      <vt:variant>
        <vt:lpwstr>Par365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03.02.2017 № 34</dc:title>
  <dc:subject/>
  <dc:creator>Юрист</dc:creator>
  <cp:keywords/>
  <dc:description/>
  <cp:lastModifiedBy>User</cp:lastModifiedBy>
  <cp:revision>3</cp:revision>
  <cp:lastPrinted>2017-02-03T06:11:00Z</cp:lastPrinted>
  <dcterms:created xsi:type="dcterms:W3CDTF">2017-02-13T08:47:00Z</dcterms:created>
  <dcterms:modified xsi:type="dcterms:W3CDTF">2017-03-30T08:41:00Z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ae07c1aa-bfd2-4157-badd-25ffd840baec</vt:lpwstr>
  </property>
</Properties>
</file>