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433"/>
        <w:gridCol w:w="4562"/>
      </w:tblGrid>
      <w:tr w:rsidR="00C13883" w:rsidRPr="00C66504" w:rsidTr="00C13883">
        <w:tc>
          <w:tcPr>
            <w:tcW w:w="4433" w:type="dxa"/>
          </w:tcPr>
          <w:p w:rsidR="00C13883" w:rsidRPr="00C66504" w:rsidRDefault="00C13883" w:rsidP="00C13883">
            <w:pPr>
              <w:jc w:val="center"/>
            </w:pPr>
            <w:r w:rsidRPr="00C66504">
              <w:t>МАРИЙ ЭЛ  РЕСПУБЛИКА</w:t>
            </w:r>
          </w:p>
          <w:p w:rsidR="00C13883" w:rsidRPr="00C66504" w:rsidRDefault="00C13883" w:rsidP="00C13883">
            <w:pPr>
              <w:jc w:val="center"/>
            </w:pPr>
            <w:r w:rsidRPr="00C66504">
              <w:t>ШЕРНУР МУНИЦИПАЛЬНЫЙ РАЙОНЫН  ОЛА ШОТАН ШЕРНУР АДМИНИСТР</w:t>
            </w:r>
            <w:r>
              <w:t>А</w:t>
            </w:r>
            <w:r w:rsidRPr="00C66504">
              <w:t>ЦИЙЖЕ</w:t>
            </w:r>
          </w:p>
          <w:p w:rsidR="00C13883" w:rsidRPr="00C66504" w:rsidRDefault="00C13883" w:rsidP="00421936"/>
        </w:tc>
        <w:tc>
          <w:tcPr>
            <w:tcW w:w="4562" w:type="dxa"/>
          </w:tcPr>
          <w:p w:rsidR="00C13883" w:rsidRPr="00C13883" w:rsidRDefault="00C13883" w:rsidP="00C13883">
            <w:pPr>
              <w:pStyle w:val="af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883">
              <w:rPr>
                <w:rFonts w:ascii="Times New Roman" w:hAnsi="Times New Roman" w:cs="Times New Roman"/>
                <w:sz w:val="28"/>
                <w:szCs w:val="28"/>
              </w:rPr>
              <w:t>СЕРНУРСКАЯ ГОРОДСКАЯ АДМИНИСТРАЦИЯ СЕРНУРСКОГО МУНИПАЛЬНОГО РАЙОНА РЕСПУБЛИКИ МАРИЙ ЭЛ</w:t>
            </w:r>
          </w:p>
          <w:p w:rsidR="00C13883" w:rsidRPr="00C66504" w:rsidRDefault="00C13883" w:rsidP="00421936"/>
        </w:tc>
      </w:tr>
      <w:tr w:rsidR="00C13883" w:rsidRPr="00C66504" w:rsidTr="00C13883">
        <w:tc>
          <w:tcPr>
            <w:tcW w:w="4433" w:type="dxa"/>
          </w:tcPr>
          <w:p w:rsidR="00C13883" w:rsidRPr="00C13883" w:rsidRDefault="00C13883" w:rsidP="00C13883">
            <w:pPr>
              <w:pStyle w:val="af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883">
              <w:rPr>
                <w:rFonts w:ascii="Times New Roman" w:hAnsi="Times New Roman" w:cs="Times New Roman"/>
                <w:sz w:val="28"/>
                <w:szCs w:val="28"/>
              </w:rPr>
              <w:t>ПУНЧАЛ</w:t>
            </w:r>
          </w:p>
        </w:tc>
        <w:tc>
          <w:tcPr>
            <w:tcW w:w="4562" w:type="dxa"/>
          </w:tcPr>
          <w:p w:rsidR="00C13883" w:rsidRPr="00C13883" w:rsidRDefault="00C13883" w:rsidP="00C13883">
            <w:pPr>
              <w:pStyle w:val="af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883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</w:tr>
    </w:tbl>
    <w:p w:rsidR="007133DD" w:rsidRDefault="00907FFA" w:rsidP="00D84E53">
      <w:pPr>
        <w:tabs>
          <w:tab w:val="left" w:pos="1980"/>
        </w:tabs>
        <w:rPr>
          <w:b/>
          <w:bCs/>
        </w:rPr>
      </w:pPr>
      <w:r>
        <w:tab/>
      </w:r>
      <w:r w:rsidR="00681865">
        <w:rPr>
          <w:b/>
          <w:bCs/>
        </w:rPr>
        <w:t xml:space="preserve">        </w:t>
      </w:r>
      <w:r w:rsidR="007133DD">
        <w:rPr>
          <w:b/>
          <w:bCs/>
        </w:rPr>
        <w:tab/>
      </w:r>
    </w:p>
    <w:p w:rsidR="00F439B7" w:rsidRPr="00F120B6" w:rsidRDefault="002410A7" w:rsidP="00F439B7">
      <w:pPr>
        <w:ind w:right="567"/>
        <w:jc w:val="center"/>
        <w:rPr>
          <w:bCs/>
        </w:rPr>
      </w:pPr>
      <w:r w:rsidRPr="00F120B6">
        <w:rPr>
          <w:bCs/>
        </w:rPr>
        <w:t xml:space="preserve">от </w:t>
      </w:r>
      <w:r w:rsidR="00DE1F78" w:rsidRPr="00F120B6">
        <w:rPr>
          <w:bCs/>
        </w:rPr>
        <w:t>2</w:t>
      </w:r>
      <w:r w:rsidR="005B1C83">
        <w:rPr>
          <w:bCs/>
        </w:rPr>
        <w:t>7</w:t>
      </w:r>
      <w:r w:rsidR="00714FC8" w:rsidRPr="00F120B6">
        <w:rPr>
          <w:bCs/>
        </w:rPr>
        <w:t xml:space="preserve"> </w:t>
      </w:r>
      <w:r w:rsidR="005B1C83">
        <w:rPr>
          <w:bCs/>
        </w:rPr>
        <w:t>декабря</w:t>
      </w:r>
      <w:r w:rsidR="00681865" w:rsidRPr="00F120B6">
        <w:rPr>
          <w:bCs/>
        </w:rPr>
        <w:t xml:space="preserve"> </w:t>
      </w:r>
      <w:r w:rsidR="00B92963" w:rsidRPr="00F120B6">
        <w:rPr>
          <w:bCs/>
        </w:rPr>
        <w:t>201</w:t>
      </w:r>
      <w:r w:rsidR="007133DD" w:rsidRPr="00F120B6">
        <w:rPr>
          <w:bCs/>
        </w:rPr>
        <w:t>3</w:t>
      </w:r>
      <w:r w:rsidR="00F439B7" w:rsidRPr="00F120B6">
        <w:rPr>
          <w:bCs/>
        </w:rPr>
        <w:t xml:space="preserve"> года </w:t>
      </w:r>
      <w:r w:rsidR="00F120B6">
        <w:rPr>
          <w:bCs/>
        </w:rPr>
        <w:t xml:space="preserve"> </w:t>
      </w:r>
      <w:r w:rsidR="00F439B7" w:rsidRPr="00F120B6">
        <w:rPr>
          <w:bCs/>
        </w:rPr>
        <w:t xml:space="preserve">№ </w:t>
      </w:r>
      <w:r w:rsidR="007133DD" w:rsidRPr="00F120B6">
        <w:rPr>
          <w:bCs/>
        </w:rPr>
        <w:softHyphen/>
      </w:r>
      <w:r w:rsidR="007133DD" w:rsidRPr="00F120B6">
        <w:rPr>
          <w:bCs/>
        </w:rPr>
        <w:softHyphen/>
      </w:r>
      <w:r w:rsidR="00B25AB2">
        <w:rPr>
          <w:bCs/>
        </w:rPr>
        <w:t>110</w:t>
      </w:r>
    </w:p>
    <w:p w:rsidR="00CD58BC" w:rsidRDefault="00CD58BC" w:rsidP="00F439B7">
      <w:pPr>
        <w:ind w:right="567"/>
        <w:jc w:val="center"/>
        <w:rPr>
          <w:b/>
          <w:bCs/>
        </w:rPr>
      </w:pPr>
    </w:p>
    <w:p w:rsidR="00A55ED2" w:rsidRDefault="00A55ED2" w:rsidP="00A55ED2">
      <w:pPr>
        <w:jc w:val="center"/>
        <w:rPr>
          <w:b/>
        </w:rPr>
      </w:pPr>
      <w:r w:rsidRPr="00052BDD">
        <w:rPr>
          <w:b/>
        </w:rPr>
        <w:t xml:space="preserve">О </w:t>
      </w:r>
      <w:r>
        <w:rPr>
          <w:b/>
        </w:rPr>
        <w:t>мерах по реализации отдельных положений</w:t>
      </w:r>
    </w:p>
    <w:p w:rsidR="00A55ED2" w:rsidRDefault="00A55ED2" w:rsidP="00A55ED2">
      <w:pPr>
        <w:jc w:val="center"/>
        <w:rPr>
          <w:b/>
        </w:rPr>
      </w:pPr>
      <w:r>
        <w:rPr>
          <w:b/>
        </w:rPr>
        <w:t xml:space="preserve">Федерального закона «О контроле за соответствием </w:t>
      </w:r>
    </w:p>
    <w:p w:rsidR="00A55ED2" w:rsidRDefault="00A55ED2" w:rsidP="00A55ED2">
      <w:pPr>
        <w:jc w:val="center"/>
        <w:rPr>
          <w:b/>
        </w:rPr>
      </w:pPr>
      <w:r>
        <w:rPr>
          <w:b/>
        </w:rPr>
        <w:t xml:space="preserve">расходов лиц, замещающих государственные должности, </w:t>
      </w:r>
    </w:p>
    <w:p w:rsidR="00A55ED2" w:rsidRPr="00052BDD" w:rsidRDefault="00A55ED2" w:rsidP="00A55ED2">
      <w:pPr>
        <w:jc w:val="center"/>
        <w:rPr>
          <w:b/>
        </w:rPr>
      </w:pPr>
      <w:r>
        <w:rPr>
          <w:b/>
        </w:rPr>
        <w:t>и иных лиц их доходам»</w:t>
      </w:r>
    </w:p>
    <w:p w:rsidR="00A55ED2" w:rsidRDefault="00A55ED2" w:rsidP="00A55ED2">
      <w:pPr>
        <w:jc w:val="center"/>
        <w:rPr>
          <w:b/>
        </w:rPr>
      </w:pPr>
    </w:p>
    <w:p w:rsidR="00A55ED2" w:rsidRPr="00E37D47" w:rsidRDefault="00A55ED2" w:rsidP="00A55ED2">
      <w:pPr>
        <w:ind w:firstLine="720"/>
        <w:jc w:val="both"/>
      </w:pPr>
      <w:r w:rsidRPr="00C616B8">
        <w:t xml:space="preserve">Руководствуясь пунктом </w:t>
      </w:r>
      <w:r>
        <w:t>4</w:t>
      </w:r>
      <w:r w:rsidRPr="00C616B8">
        <w:t xml:space="preserve"> Указа </w:t>
      </w:r>
      <w:r>
        <w:t>Главы Республики Марий Эл</w:t>
      </w:r>
      <w:r w:rsidRPr="00C616B8">
        <w:t xml:space="preserve"> от 1</w:t>
      </w:r>
      <w:r>
        <w:t>5</w:t>
      </w:r>
      <w:r w:rsidRPr="00C616B8">
        <w:t xml:space="preserve"> мая 20</w:t>
      </w:r>
      <w:r>
        <w:t>13 года № 82</w:t>
      </w:r>
      <w:r w:rsidRPr="00C616B8">
        <w:t xml:space="preserve"> </w:t>
      </w:r>
      <w:r>
        <w:t>«</w:t>
      </w:r>
      <w:r w:rsidRPr="00C616B8">
        <w:t xml:space="preserve">О </w:t>
      </w:r>
      <w:r>
        <w:t xml:space="preserve">мерах по реализации </w:t>
      </w:r>
      <w:r w:rsidRPr="00E37D47">
        <w:t>отдельных положений</w:t>
      </w:r>
      <w:r>
        <w:t xml:space="preserve"> </w:t>
      </w:r>
      <w:r w:rsidRPr="00E37D47">
        <w:t>Федерального закона «О контроле за соответствием расходов лиц, замещающих государственные должности, и иных лиц их доходам»</w:t>
      </w:r>
      <w:r>
        <w:t xml:space="preserve"> </w:t>
      </w:r>
      <w:r w:rsidRPr="00C5153C">
        <w:t xml:space="preserve">администрация </w:t>
      </w:r>
      <w:r>
        <w:t>муниципального образования «</w:t>
      </w:r>
      <w:r w:rsidR="00B25AB2">
        <w:t>Городское поселение Сернур</w:t>
      </w:r>
      <w:r w:rsidRPr="00D05B4F">
        <w:rPr>
          <w:spacing w:val="30"/>
        </w:rPr>
        <w:t>»</w:t>
      </w:r>
      <w:r>
        <w:rPr>
          <w:spacing w:val="30"/>
        </w:rPr>
        <w:t xml:space="preserve"> </w:t>
      </w:r>
      <w:r w:rsidRPr="00D05B4F">
        <w:rPr>
          <w:spacing w:val="30"/>
        </w:rPr>
        <w:t>постановляет:</w:t>
      </w:r>
    </w:p>
    <w:p w:rsidR="00A55ED2" w:rsidRDefault="00A55ED2" w:rsidP="00A55ED2">
      <w:pPr>
        <w:ind w:firstLine="720"/>
        <w:jc w:val="both"/>
      </w:pPr>
      <w:r>
        <w:t xml:space="preserve">1. Установить, что глава администрации </w:t>
      </w:r>
      <w:r w:rsidR="004148C6">
        <w:t>муниципального образования «Городское поселение Сернур</w:t>
      </w:r>
      <w:r w:rsidR="004148C6" w:rsidRPr="00D05B4F">
        <w:rPr>
          <w:spacing w:val="30"/>
        </w:rPr>
        <w:t>»</w:t>
      </w:r>
      <w:r>
        <w:t xml:space="preserve"> принимает решение об осуществлении контроля за расходами:</w:t>
      </w:r>
    </w:p>
    <w:p w:rsidR="00A55ED2" w:rsidRDefault="00A55ED2" w:rsidP="00A55ED2">
      <w:pPr>
        <w:ind w:firstLine="720"/>
        <w:jc w:val="both"/>
      </w:pPr>
      <w:r>
        <w:t>1)  лиц, замещающих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характера:</w:t>
      </w:r>
    </w:p>
    <w:p w:rsidR="00A55ED2" w:rsidRDefault="00A55ED2" w:rsidP="00A55ED2">
      <w:pPr>
        <w:ind w:firstLine="720"/>
        <w:jc w:val="both"/>
      </w:pPr>
      <w:r>
        <w:t>а) муниципальные должности (на постоянной основе);</w:t>
      </w:r>
    </w:p>
    <w:p w:rsidR="00A55ED2" w:rsidRDefault="00A55ED2" w:rsidP="00A55ED2">
      <w:pPr>
        <w:ind w:firstLine="720"/>
        <w:jc w:val="both"/>
      </w:pPr>
      <w:r>
        <w:t>б) должности муниципальной службы;</w:t>
      </w:r>
    </w:p>
    <w:p w:rsidR="00A55ED2" w:rsidRPr="00C616B8" w:rsidRDefault="00A55ED2" w:rsidP="00A55ED2">
      <w:pPr>
        <w:ind w:firstLine="720"/>
        <w:jc w:val="both"/>
      </w:pPr>
      <w:r>
        <w:t>2) супруги (супруга) и несовершеннолетних детей лиц, замещающих должности, указанные в подпункте 1 настоящего пункта.</w:t>
      </w:r>
    </w:p>
    <w:p w:rsidR="00A55ED2" w:rsidRDefault="00A55ED2" w:rsidP="00A55ED2">
      <w:pPr>
        <w:ind w:firstLine="720"/>
        <w:jc w:val="both"/>
      </w:pPr>
      <w:r>
        <w:t xml:space="preserve">2. Установить, что на основании статьи 6 Федерального закона «О контроле за соответствием расходов лиц, замещающих государственные должности, и иных лиц их доходам» администрация </w:t>
      </w:r>
      <w:r w:rsidR="004148C6">
        <w:t>муниципального образования «Городское поселение Сернур</w:t>
      </w:r>
      <w:r w:rsidR="004148C6" w:rsidRPr="00D05B4F">
        <w:rPr>
          <w:spacing w:val="30"/>
        </w:rPr>
        <w:t>»</w:t>
      </w:r>
      <w:r w:rsidR="004148C6">
        <w:rPr>
          <w:spacing w:val="30"/>
        </w:rPr>
        <w:t xml:space="preserve"> </w:t>
      </w:r>
      <w:r>
        <w:t>осуществляет контроль за расходами лиц, указанных в пункте 1 настоящего  распоряжения.</w:t>
      </w:r>
    </w:p>
    <w:p w:rsidR="00A55ED2" w:rsidRDefault="00A55ED2" w:rsidP="00A55ED2">
      <w:pPr>
        <w:ind w:firstLine="720"/>
        <w:jc w:val="both"/>
      </w:pPr>
      <w:r>
        <w:t>3. Утвердить прилагаемые:</w:t>
      </w:r>
    </w:p>
    <w:p w:rsidR="00A55ED2" w:rsidRDefault="005B1C83" w:rsidP="00A55ED2">
      <w:pPr>
        <w:ind w:firstLine="720"/>
        <w:jc w:val="both"/>
      </w:pPr>
      <w:r>
        <w:t xml:space="preserve">- </w:t>
      </w:r>
      <w:r w:rsidR="00A55ED2">
        <w:t>Положение о представлении лицами, замещающими муниципальные должности и должности муниципальной службы</w:t>
      </w:r>
      <w:r w:rsidR="004148C6">
        <w:t xml:space="preserve"> администрации муниципального образования «Городское поселение Сернур</w:t>
      </w:r>
      <w:r w:rsidR="004148C6" w:rsidRPr="00D05B4F">
        <w:rPr>
          <w:spacing w:val="30"/>
        </w:rPr>
        <w:t>»</w:t>
      </w:r>
      <w:r w:rsidR="00A55ED2">
        <w:t>, сведений о своих расходах, а также  о расходах своих супруги (супруга) и несовершеннолетних детей;</w:t>
      </w:r>
    </w:p>
    <w:p w:rsidR="00A55ED2" w:rsidRDefault="005B1C83" w:rsidP="00A55ED2">
      <w:pPr>
        <w:ind w:firstLine="720"/>
        <w:jc w:val="both"/>
      </w:pPr>
      <w:r>
        <w:t xml:space="preserve">- </w:t>
      </w:r>
      <w:r w:rsidR="00A55ED2">
        <w:t xml:space="preserve">Порядок осуществления контроля за расходами лиц, замещающих  муниципальные должности и должности муниципальной </w:t>
      </w:r>
      <w:r w:rsidR="00A55ED2">
        <w:lastRenderedPageBreak/>
        <w:t>службы, а также за расходами супруги (супруга) и несовершеннолетних детей указанных лиц;</w:t>
      </w:r>
    </w:p>
    <w:p w:rsidR="00A55ED2" w:rsidRDefault="005B1C83" w:rsidP="00A55ED2">
      <w:pPr>
        <w:ind w:firstLine="720"/>
        <w:jc w:val="both"/>
      </w:pPr>
      <w:r>
        <w:t xml:space="preserve">- </w:t>
      </w:r>
      <w:r w:rsidR="00A55ED2">
        <w:t xml:space="preserve">Форму справки </w:t>
      </w:r>
      <w:r w:rsidR="004148C6">
        <w:t>о расходах лица, замещающего мун</w:t>
      </w:r>
      <w:r w:rsidR="00A55ED2">
        <w:t xml:space="preserve">иципальную </w:t>
      </w:r>
      <w:r w:rsidR="004148C6">
        <w:t xml:space="preserve">должность </w:t>
      </w:r>
      <w:r w:rsidR="00A55ED2">
        <w:t>и должность муниципальной службы по каждой сделке по приобретению земельного участка, другого объекта недвижимости, транспортного средства, ценных бумаг, акций (долей участия, паев и уставных (складочных) капиталах организаций) и об источниках получения средств, за счет которых совершена указанная сделка.</w:t>
      </w:r>
    </w:p>
    <w:p w:rsidR="00A55ED2" w:rsidRDefault="00A55ED2" w:rsidP="005B1C83">
      <w:pPr>
        <w:ind w:firstLine="709"/>
        <w:jc w:val="both"/>
      </w:pPr>
      <w:r>
        <w:t>4.Настоящее постановление вступает в силу со дня его обнародования.</w:t>
      </w:r>
    </w:p>
    <w:p w:rsidR="00A55ED2" w:rsidRDefault="00A55ED2" w:rsidP="00A55ED2">
      <w:pPr>
        <w:ind w:firstLine="720"/>
        <w:jc w:val="both"/>
      </w:pPr>
      <w:r>
        <w:t xml:space="preserve">5. Контроль за исполнением настоящего постановления </w:t>
      </w:r>
      <w:r w:rsidR="005B1C83">
        <w:t>возложить на главу администрации</w:t>
      </w:r>
      <w:r>
        <w:t>.</w:t>
      </w:r>
    </w:p>
    <w:p w:rsidR="00A55ED2" w:rsidRDefault="00A55ED2" w:rsidP="00A55ED2">
      <w:pPr>
        <w:jc w:val="both"/>
      </w:pPr>
    </w:p>
    <w:p w:rsidR="00A55ED2" w:rsidRPr="00FF68F0" w:rsidRDefault="00A55ED2" w:rsidP="00A55ED2">
      <w:pPr>
        <w:jc w:val="both"/>
      </w:pPr>
      <w:r>
        <w:t>Глава а</w:t>
      </w:r>
      <w:r w:rsidRPr="00FF68F0">
        <w:t>дминистрации</w:t>
      </w:r>
    </w:p>
    <w:p w:rsidR="00A55ED2" w:rsidRPr="00FF68F0" w:rsidRDefault="00A55ED2" w:rsidP="00A55ED2">
      <w:pPr>
        <w:jc w:val="both"/>
      </w:pPr>
      <w:r w:rsidRPr="00FF68F0">
        <w:t>муниципального образования</w:t>
      </w:r>
    </w:p>
    <w:p w:rsidR="00A55ED2" w:rsidRDefault="00A55ED2" w:rsidP="00A55ED2">
      <w:pPr>
        <w:jc w:val="both"/>
      </w:pPr>
      <w:r>
        <w:t>«</w:t>
      </w:r>
      <w:r w:rsidR="00B25AB2">
        <w:t>Городское поселение Сернур</w:t>
      </w:r>
      <w:r>
        <w:t xml:space="preserve">»             </w:t>
      </w:r>
      <w:r w:rsidR="00B25AB2">
        <w:t xml:space="preserve">    </w:t>
      </w:r>
      <w:r>
        <w:t xml:space="preserve">                 </w:t>
      </w:r>
      <w:r w:rsidR="00B25AB2">
        <w:t>Н.И. Лежнин</w:t>
      </w:r>
    </w:p>
    <w:p w:rsidR="00A55ED2" w:rsidRDefault="00A55ED2" w:rsidP="00A55ED2">
      <w:pPr>
        <w:jc w:val="both"/>
      </w:pPr>
    </w:p>
    <w:p w:rsidR="00A55ED2" w:rsidRDefault="00A55ED2" w:rsidP="00A55ED2">
      <w:pPr>
        <w:jc w:val="both"/>
      </w:pPr>
    </w:p>
    <w:p w:rsidR="00A55ED2" w:rsidRDefault="00A55ED2" w:rsidP="00A55ED2">
      <w:pPr>
        <w:ind w:firstLine="540"/>
        <w:jc w:val="both"/>
      </w:pPr>
    </w:p>
    <w:p w:rsidR="00A55ED2" w:rsidRDefault="00A55ED2" w:rsidP="00A55ED2">
      <w:pPr>
        <w:ind w:firstLine="540"/>
        <w:jc w:val="both"/>
      </w:pPr>
    </w:p>
    <w:p w:rsidR="00A55ED2" w:rsidRPr="00C616B8" w:rsidRDefault="00A55ED2" w:rsidP="00A55ED2">
      <w:pPr>
        <w:ind w:firstLine="540"/>
        <w:jc w:val="both"/>
      </w:pPr>
    </w:p>
    <w:p w:rsidR="00A55ED2" w:rsidRDefault="00A55ED2" w:rsidP="00A55ED2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A55ED2" w:rsidRDefault="00A55ED2" w:rsidP="00A55ED2">
      <w:pPr>
        <w:jc w:val="both"/>
      </w:pPr>
    </w:p>
    <w:p w:rsidR="00A55ED2" w:rsidRDefault="00A55ED2" w:rsidP="00A55ED2">
      <w:pPr>
        <w:jc w:val="both"/>
      </w:pPr>
    </w:p>
    <w:p w:rsidR="00A55ED2" w:rsidRDefault="00A55ED2" w:rsidP="00A55ED2">
      <w:pPr>
        <w:spacing w:line="0" w:lineRule="atLeast"/>
        <w:jc w:val="center"/>
        <w:outlineLvl w:val="0"/>
      </w:pPr>
    </w:p>
    <w:p w:rsidR="00A55ED2" w:rsidRDefault="00A55ED2" w:rsidP="00A55ED2">
      <w:pPr>
        <w:spacing w:line="0" w:lineRule="atLeast"/>
        <w:jc w:val="center"/>
        <w:outlineLvl w:val="0"/>
      </w:pPr>
    </w:p>
    <w:p w:rsidR="00A55ED2" w:rsidRDefault="00A55ED2" w:rsidP="00A55ED2">
      <w:pPr>
        <w:spacing w:line="0" w:lineRule="atLeast"/>
        <w:jc w:val="center"/>
        <w:outlineLvl w:val="0"/>
      </w:pPr>
    </w:p>
    <w:p w:rsidR="00A55ED2" w:rsidRDefault="00A55ED2" w:rsidP="00A55ED2">
      <w:pPr>
        <w:spacing w:line="0" w:lineRule="atLeast"/>
        <w:jc w:val="center"/>
        <w:outlineLvl w:val="0"/>
      </w:pPr>
    </w:p>
    <w:p w:rsidR="00A55ED2" w:rsidRDefault="00A55ED2" w:rsidP="00A55ED2">
      <w:pPr>
        <w:spacing w:line="0" w:lineRule="atLeast"/>
        <w:jc w:val="center"/>
        <w:outlineLvl w:val="0"/>
      </w:pPr>
    </w:p>
    <w:p w:rsidR="00A55ED2" w:rsidRDefault="00A55ED2" w:rsidP="00A55ED2">
      <w:pPr>
        <w:spacing w:line="0" w:lineRule="atLeast"/>
        <w:jc w:val="center"/>
        <w:outlineLvl w:val="0"/>
      </w:pPr>
    </w:p>
    <w:p w:rsidR="00A55ED2" w:rsidRDefault="00A55ED2" w:rsidP="00A55ED2">
      <w:pPr>
        <w:spacing w:line="0" w:lineRule="atLeast"/>
        <w:jc w:val="center"/>
        <w:outlineLvl w:val="0"/>
      </w:pPr>
    </w:p>
    <w:p w:rsidR="00A55ED2" w:rsidRDefault="00A55ED2" w:rsidP="00A55ED2">
      <w:pPr>
        <w:spacing w:line="0" w:lineRule="atLeast"/>
        <w:jc w:val="center"/>
        <w:outlineLvl w:val="0"/>
      </w:pPr>
    </w:p>
    <w:p w:rsidR="00A55ED2" w:rsidRDefault="00A55ED2" w:rsidP="00A55ED2">
      <w:pPr>
        <w:spacing w:line="0" w:lineRule="atLeast"/>
        <w:jc w:val="center"/>
        <w:outlineLvl w:val="0"/>
      </w:pPr>
    </w:p>
    <w:p w:rsidR="00A55ED2" w:rsidRDefault="00A55ED2" w:rsidP="00A55ED2">
      <w:pPr>
        <w:spacing w:line="0" w:lineRule="atLeast"/>
        <w:jc w:val="center"/>
        <w:outlineLvl w:val="0"/>
      </w:pPr>
    </w:p>
    <w:p w:rsidR="00A55ED2" w:rsidRDefault="00AA18BD" w:rsidP="00AA18BD">
      <w:pPr>
        <w:tabs>
          <w:tab w:val="left" w:pos="6336"/>
        </w:tabs>
        <w:spacing w:line="0" w:lineRule="atLeast"/>
        <w:outlineLvl w:val="0"/>
      </w:pPr>
      <w:r>
        <w:tab/>
      </w:r>
    </w:p>
    <w:p w:rsidR="00AA18BD" w:rsidRDefault="00AA18BD" w:rsidP="00AA18BD">
      <w:pPr>
        <w:tabs>
          <w:tab w:val="left" w:pos="6336"/>
        </w:tabs>
        <w:spacing w:line="0" w:lineRule="atLeast"/>
        <w:outlineLvl w:val="0"/>
      </w:pPr>
    </w:p>
    <w:p w:rsidR="00AA18BD" w:rsidRDefault="00AA18BD" w:rsidP="00AA18BD">
      <w:pPr>
        <w:tabs>
          <w:tab w:val="left" w:pos="6336"/>
        </w:tabs>
        <w:spacing w:line="0" w:lineRule="atLeast"/>
        <w:outlineLvl w:val="0"/>
      </w:pPr>
    </w:p>
    <w:p w:rsidR="00AA18BD" w:rsidRDefault="00AA18BD" w:rsidP="00AA18BD">
      <w:pPr>
        <w:tabs>
          <w:tab w:val="left" w:pos="6336"/>
        </w:tabs>
        <w:spacing w:line="0" w:lineRule="atLeast"/>
        <w:outlineLvl w:val="0"/>
      </w:pPr>
    </w:p>
    <w:p w:rsidR="00AA18BD" w:rsidRDefault="00AA18BD" w:rsidP="00AA18BD">
      <w:pPr>
        <w:tabs>
          <w:tab w:val="left" w:pos="6336"/>
        </w:tabs>
        <w:spacing w:line="0" w:lineRule="atLeast"/>
        <w:outlineLvl w:val="0"/>
      </w:pPr>
    </w:p>
    <w:p w:rsidR="00A55ED2" w:rsidRDefault="00A55ED2" w:rsidP="00A55ED2">
      <w:pPr>
        <w:spacing w:line="0" w:lineRule="atLeast"/>
        <w:jc w:val="center"/>
        <w:outlineLvl w:val="0"/>
      </w:pPr>
    </w:p>
    <w:p w:rsidR="00A55ED2" w:rsidRDefault="00A55ED2" w:rsidP="00A55ED2">
      <w:pPr>
        <w:spacing w:line="0" w:lineRule="atLeast"/>
        <w:jc w:val="center"/>
        <w:outlineLvl w:val="0"/>
      </w:pPr>
    </w:p>
    <w:p w:rsidR="00A55ED2" w:rsidRDefault="00A55ED2" w:rsidP="00A55ED2">
      <w:pPr>
        <w:spacing w:line="0" w:lineRule="atLeast"/>
        <w:jc w:val="center"/>
        <w:outlineLvl w:val="0"/>
      </w:pPr>
    </w:p>
    <w:p w:rsidR="00A55ED2" w:rsidRDefault="00A55ED2" w:rsidP="00A55ED2">
      <w:pPr>
        <w:spacing w:line="0" w:lineRule="atLeast"/>
        <w:jc w:val="center"/>
        <w:outlineLvl w:val="0"/>
      </w:pPr>
    </w:p>
    <w:p w:rsidR="00A55ED2" w:rsidRDefault="00A55ED2" w:rsidP="00A55ED2">
      <w:pPr>
        <w:spacing w:line="0" w:lineRule="atLeast"/>
        <w:jc w:val="center"/>
        <w:outlineLvl w:val="0"/>
      </w:pPr>
    </w:p>
    <w:p w:rsidR="005B1C83" w:rsidRDefault="00A55ED2" w:rsidP="005B1C83">
      <w:pPr>
        <w:ind w:left="4962"/>
        <w:jc w:val="center"/>
      </w:pPr>
      <w:r>
        <w:lastRenderedPageBreak/>
        <w:t>УТВЕРЖДЕНО</w:t>
      </w:r>
    </w:p>
    <w:p w:rsidR="00A55ED2" w:rsidRPr="000D07F3" w:rsidRDefault="005B1C83" w:rsidP="005B1C83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</w:t>
      </w:r>
      <w:r w:rsidR="00B25AB2">
        <w:rPr>
          <w:sz w:val="24"/>
          <w:szCs w:val="24"/>
        </w:rPr>
        <w:t>Сернурской</w:t>
      </w:r>
      <w:r w:rsidR="00A55ED2" w:rsidRPr="005B1C83">
        <w:rPr>
          <w:sz w:val="24"/>
          <w:szCs w:val="24"/>
        </w:rPr>
        <w:t xml:space="preserve"> </w:t>
      </w:r>
      <w:r w:rsidR="00B25AB2">
        <w:rPr>
          <w:sz w:val="24"/>
          <w:szCs w:val="24"/>
        </w:rPr>
        <w:t>городской</w:t>
      </w:r>
      <w:r w:rsidR="00A55ED2">
        <w:rPr>
          <w:sz w:val="24"/>
          <w:szCs w:val="24"/>
        </w:rPr>
        <w:t xml:space="preserve"> администрации</w:t>
      </w:r>
    </w:p>
    <w:p w:rsidR="00A55ED2" w:rsidRPr="000D07F3" w:rsidRDefault="00A55ED2" w:rsidP="005B1C83">
      <w:pPr>
        <w:ind w:left="4962"/>
        <w:jc w:val="center"/>
        <w:rPr>
          <w:sz w:val="24"/>
          <w:szCs w:val="24"/>
        </w:rPr>
      </w:pPr>
      <w:r w:rsidRPr="000D07F3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</w:t>
      </w:r>
      <w:r w:rsidR="005B1C83">
        <w:rPr>
          <w:sz w:val="24"/>
          <w:szCs w:val="24"/>
        </w:rPr>
        <w:t xml:space="preserve">27 декабря </w:t>
      </w:r>
      <w:r w:rsidRPr="000D07F3">
        <w:rPr>
          <w:sz w:val="24"/>
          <w:szCs w:val="24"/>
        </w:rPr>
        <w:t>201</w:t>
      </w:r>
      <w:r w:rsidR="005B1C83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0D07F3">
        <w:rPr>
          <w:sz w:val="24"/>
          <w:szCs w:val="24"/>
        </w:rPr>
        <w:t xml:space="preserve"> г. №</w:t>
      </w:r>
      <w:r w:rsidR="00B25AB2">
        <w:rPr>
          <w:sz w:val="24"/>
          <w:szCs w:val="24"/>
        </w:rPr>
        <w:t xml:space="preserve"> 110</w:t>
      </w:r>
    </w:p>
    <w:p w:rsidR="00A55ED2" w:rsidRDefault="00A55ED2" w:rsidP="00A55ED2"/>
    <w:p w:rsidR="005B1C83" w:rsidRDefault="005B1C83" w:rsidP="00A55ED2"/>
    <w:p w:rsidR="00A55ED2" w:rsidRPr="0095532C" w:rsidRDefault="00A55ED2" w:rsidP="00A55ED2">
      <w:pPr>
        <w:spacing w:after="120"/>
        <w:jc w:val="center"/>
        <w:rPr>
          <w:b/>
        </w:rPr>
      </w:pPr>
      <w:r w:rsidRPr="0095532C">
        <w:rPr>
          <w:b/>
        </w:rPr>
        <w:t>ПОЛОЖЕНИЕ</w:t>
      </w:r>
    </w:p>
    <w:p w:rsidR="00A55ED2" w:rsidRPr="0095532C" w:rsidRDefault="00A55ED2" w:rsidP="00A55ED2">
      <w:pPr>
        <w:jc w:val="center"/>
        <w:rPr>
          <w:b/>
        </w:rPr>
      </w:pPr>
      <w:r>
        <w:rPr>
          <w:b/>
        </w:rPr>
        <w:t>о представлении лицами, замещающими муниципальные должности и должности муниципальной службы</w:t>
      </w:r>
      <w:r w:rsidR="005326A9">
        <w:rPr>
          <w:b/>
        </w:rPr>
        <w:t xml:space="preserve"> администрации </w:t>
      </w:r>
      <w:r w:rsidR="005326A9" w:rsidRPr="005326A9">
        <w:rPr>
          <w:b/>
        </w:rPr>
        <w:t>муниципального образования «Городское поселение Сернур»</w:t>
      </w:r>
      <w:r>
        <w:rPr>
          <w:b/>
        </w:rPr>
        <w:t xml:space="preserve">, </w:t>
      </w:r>
      <w:r w:rsidRPr="0095532C">
        <w:rPr>
          <w:b/>
        </w:rPr>
        <w:t>сведений о</w:t>
      </w:r>
      <w:r>
        <w:rPr>
          <w:b/>
        </w:rPr>
        <w:t xml:space="preserve"> своих расходах</w:t>
      </w:r>
      <w:r w:rsidRPr="0095532C">
        <w:rPr>
          <w:b/>
        </w:rPr>
        <w:t xml:space="preserve">, </w:t>
      </w:r>
      <w:r>
        <w:rPr>
          <w:b/>
        </w:rPr>
        <w:t>а также о расходах своих супруги (супруга) и несовершеннолетних детей.</w:t>
      </w:r>
    </w:p>
    <w:p w:rsidR="00A55ED2" w:rsidRDefault="00A55ED2" w:rsidP="00A55ED2"/>
    <w:p w:rsidR="005B1C83" w:rsidRDefault="005B1C83" w:rsidP="00A55ED2"/>
    <w:p w:rsidR="00A55ED2" w:rsidRDefault="00A55ED2" w:rsidP="005B1C83">
      <w:pPr>
        <w:ind w:firstLine="709"/>
        <w:jc w:val="both"/>
      </w:pPr>
      <w:r w:rsidRPr="0095532C">
        <w:t xml:space="preserve">1. Настоящим Положением </w:t>
      </w:r>
      <w:r>
        <w:t xml:space="preserve">в целях противодействия коррупции </w:t>
      </w:r>
      <w:r w:rsidRPr="0095532C">
        <w:t xml:space="preserve">определяется порядок представления </w:t>
      </w:r>
      <w:r>
        <w:t xml:space="preserve">сведений о расходах муниципальными служащими, включенных в перечень должностей муниципальной службы, утвержденный постановлением администрации </w:t>
      </w:r>
      <w:r w:rsidR="005326A9">
        <w:t>муниципального образования «Городское поселение Сернур</w:t>
      </w:r>
      <w:r w:rsidR="005326A9" w:rsidRPr="00D05B4F">
        <w:rPr>
          <w:spacing w:val="30"/>
        </w:rPr>
        <w:t>»</w:t>
      </w:r>
      <w:r w:rsidR="005326A9">
        <w:rPr>
          <w:spacing w:val="30"/>
        </w:rPr>
        <w:t xml:space="preserve"> </w:t>
      </w:r>
      <w:r w:rsidR="00EF664B">
        <w:t>от 06</w:t>
      </w:r>
      <w:r>
        <w:t>.0</w:t>
      </w:r>
      <w:r w:rsidR="00EF664B">
        <w:t>3</w:t>
      </w:r>
      <w:r w:rsidR="00B47906">
        <w:t>.2013</w:t>
      </w:r>
      <w:r w:rsidR="001A364D">
        <w:t xml:space="preserve"> </w:t>
      </w:r>
      <w:r>
        <w:t xml:space="preserve"> № </w:t>
      </w:r>
      <w:r w:rsidR="00EF664B">
        <w:t>19</w:t>
      </w:r>
      <w:r>
        <w:t xml:space="preserve"> «</w:t>
      </w:r>
      <w:r w:rsidR="004B3300" w:rsidRPr="001B4D60">
        <w:rPr>
          <w:bCs/>
        </w:rPr>
        <w:t>Об утверждении перечня должностей муниципальной службы муниципального образования «</w:t>
      </w:r>
      <w:r w:rsidR="00B25AB2">
        <w:rPr>
          <w:bCs/>
        </w:rPr>
        <w:t>Городское поселение Сернур</w:t>
      </w:r>
      <w:r w:rsidR="004B3300" w:rsidRPr="001B4D60">
        <w:rPr>
          <w:bCs/>
        </w:rPr>
        <w:t xml:space="preserve">», при замещении которых муниципальные служащие муниципального образования </w:t>
      </w:r>
      <w:r w:rsidR="00B25AB2" w:rsidRPr="001B4D60">
        <w:rPr>
          <w:bCs/>
        </w:rPr>
        <w:t>«</w:t>
      </w:r>
      <w:r w:rsidR="00B25AB2">
        <w:rPr>
          <w:bCs/>
        </w:rPr>
        <w:t>Городское поселение Сернур</w:t>
      </w:r>
      <w:r w:rsidR="00B25AB2" w:rsidRPr="001B4D60">
        <w:rPr>
          <w:bCs/>
        </w:rPr>
        <w:t>»</w:t>
      </w:r>
      <w:r w:rsidR="004B3300" w:rsidRPr="001B4D60">
        <w:rPr>
          <w:bCs/>
        </w:rPr>
        <w:t>,  обязаны представлять сведения о своих расходах, а также сведения о расходах своих супруги (супр</w:t>
      </w:r>
      <w:r w:rsidR="00BB77A8">
        <w:rPr>
          <w:bCs/>
        </w:rPr>
        <w:t>уга) и несовершеннолетних детей</w:t>
      </w:r>
      <w:r>
        <w:t>».</w:t>
      </w:r>
    </w:p>
    <w:p w:rsidR="00A55ED2" w:rsidRDefault="00A55ED2" w:rsidP="005B1C83">
      <w:pPr>
        <w:autoSpaceDE w:val="0"/>
        <w:autoSpaceDN w:val="0"/>
        <w:adjustRightInd w:val="0"/>
        <w:ind w:firstLine="709"/>
        <w:jc w:val="both"/>
      </w:pPr>
      <w:r>
        <w:t>2. Лица, замещающие должности, указанные в пункте 1 настоящего Положения, представляют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супруга (супруги) за три последних года, предшествующих совершению сделки (далее – сведения о расходах), и об источниках получения средств, за счет которых совершена сделка.</w:t>
      </w:r>
    </w:p>
    <w:p w:rsidR="00A55ED2" w:rsidRDefault="00A55ED2" w:rsidP="005B1C83">
      <w:pPr>
        <w:autoSpaceDE w:val="0"/>
        <w:autoSpaceDN w:val="0"/>
        <w:adjustRightInd w:val="0"/>
        <w:ind w:firstLine="709"/>
        <w:jc w:val="both"/>
      </w:pPr>
      <w:r>
        <w:t xml:space="preserve">3. Сведения о расходах и об источниках полученных средств, за счет которых совершена сделка, представляются по утвержденной форме справки не позднее 30 апреля года, следующего за годом совершения сделки (за отчетный период с 1 января по 31 декабря) в администрацию </w:t>
      </w:r>
      <w:r w:rsidR="00B47906">
        <w:t>муниципального образования «Городское поселение Сернур</w:t>
      </w:r>
      <w:r>
        <w:t>.</w:t>
      </w:r>
    </w:p>
    <w:p w:rsidR="00A55ED2" w:rsidRDefault="00A55ED2" w:rsidP="005B1C83">
      <w:pPr>
        <w:autoSpaceDE w:val="0"/>
        <w:autoSpaceDN w:val="0"/>
        <w:adjustRightInd w:val="0"/>
        <w:ind w:firstLine="709"/>
        <w:jc w:val="both"/>
      </w:pPr>
      <w:r>
        <w:t>4. Сведения о расходах и об источниках получения средств, за счет которых совершена сделка, представленные в соответствии с настоящим Положением, приобщаются к личному делу представившего их лица.</w:t>
      </w:r>
    </w:p>
    <w:p w:rsidR="00A55ED2" w:rsidRDefault="00A55ED2" w:rsidP="005B1C83">
      <w:pPr>
        <w:autoSpaceDE w:val="0"/>
        <w:autoSpaceDN w:val="0"/>
        <w:adjustRightInd w:val="0"/>
        <w:ind w:firstLine="709"/>
        <w:jc w:val="both"/>
      </w:pPr>
      <w:r>
        <w:lastRenderedPageBreak/>
        <w:t>5. Сведения о расходах, а также об источниках получения средств, за счет которых совершена сделка, представленные в соответствии с настоящим Положением, относятся к информации  ограниченного доступа. Если федеральным законом такие сведения  отнесены к сведениям, составляющим государственную тайну, они подлежат защите в соответствии с законодательством Российской Федерации о государственной тайне.</w:t>
      </w:r>
    </w:p>
    <w:p w:rsidR="00A55ED2" w:rsidRDefault="00A55ED2" w:rsidP="005B1C83">
      <w:pPr>
        <w:autoSpaceDE w:val="0"/>
        <w:autoSpaceDN w:val="0"/>
        <w:adjustRightInd w:val="0"/>
        <w:ind w:firstLine="709"/>
        <w:jc w:val="both"/>
      </w:pPr>
      <w:r>
        <w:t>6. Сведения об источниках получения средств, за счет которых совершена сделка, предусмотренная пунктом 2 настоящего Положения, в течение 14 рабочих дней со дня истечения срока, установленного для их представления, размещаются в информационно-телекоммуникацион</w:t>
      </w:r>
      <w:r w:rsidR="00BB77A8">
        <w:t>-</w:t>
      </w:r>
      <w:r>
        <w:t xml:space="preserve">ной сети «Интернет» на официальном сайте </w:t>
      </w:r>
      <w:r w:rsidR="00B25AB2">
        <w:t>Сернурской городской</w:t>
      </w:r>
      <w:r w:rsidR="009A1690">
        <w:t xml:space="preserve"> администрации (на сайте </w:t>
      </w:r>
      <w:r>
        <w:t>Сернурского муниципального района</w:t>
      </w:r>
      <w:r w:rsidR="009A1690">
        <w:t>) с соблюдением законодательства Российской Федерации о государственной тайне и защите персональных данных.</w:t>
      </w:r>
    </w:p>
    <w:p w:rsidR="00A55ED2" w:rsidRDefault="00A55ED2" w:rsidP="005B1C83">
      <w:pPr>
        <w:autoSpaceDE w:val="0"/>
        <w:autoSpaceDN w:val="0"/>
        <w:adjustRightInd w:val="0"/>
        <w:ind w:firstLine="709"/>
        <w:jc w:val="both"/>
      </w:pPr>
      <w:r>
        <w:t>7. Должностные лица, в обязанности которых входит работа со сведениями о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A55ED2" w:rsidRDefault="00A55ED2" w:rsidP="005B1C83">
      <w:pPr>
        <w:autoSpaceDE w:val="0"/>
        <w:autoSpaceDN w:val="0"/>
        <w:adjustRightInd w:val="0"/>
        <w:ind w:firstLine="709"/>
        <w:jc w:val="both"/>
      </w:pPr>
      <w:r>
        <w:t>8. В случае непредставления или представления неполных или недостоверных сведений о расходах и об источниках получения средств, за счет которых совершена сделка, лица, указанные в пункте 1 настоящего Положения, несут ответственность в соответствии с законодательством Российской Федерации.</w:t>
      </w:r>
    </w:p>
    <w:p w:rsidR="00A55ED2" w:rsidRDefault="00A55ED2" w:rsidP="005B1C83">
      <w:pPr>
        <w:autoSpaceDE w:val="0"/>
        <w:autoSpaceDN w:val="0"/>
        <w:adjustRightInd w:val="0"/>
        <w:ind w:firstLine="709"/>
        <w:jc w:val="both"/>
      </w:pPr>
    </w:p>
    <w:p w:rsidR="00A55ED2" w:rsidRDefault="00A55ED2" w:rsidP="00A55ED2">
      <w:pPr>
        <w:autoSpaceDE w:val="0"/>
        <w:autoSpaceDN w:val="0"/>
        <w:adjustRightInd w:val="0"/>
        <w:ind w:firstLine="540"/>
        <w:jc w:val="both"/>
      </w:pPr>
    </w:p>
    <w:p w:rsidR="00A55ED2" w:rsidRDefault="00A55ED2" w:rsidP="00A55ED2">
      <w:pPr>
        <w:autoSpaceDE w:val="0"/>
        <w:autoSpaceDN w:val="0"/>
        <w:adjustRightInd w:val="0"/>
        <w:ind w:firstLine="540"/>
        <w:jc w:val="both"/>
      </w:pPr>
    </w:p>
    <w:p w:rsidR="00A55ED2" w:rsidRDefault="00A55ED2" w:rsidP="00A55ED2">
      <w:pPr>
        <w:autoSpaceDE w:val="0"/>
        <w:autoSpaceDN w:val="0"/>
        <w:adjustRightInd w:val="0"/>
        <w:ind w:firstLine="540"/>
        <w:jc w:val="both"/>
      </w:pPr>
    </w:p>
    <w:p w:rsidR="00A55ED2" w:rsidRDefault="00A55ED2" w:rsidP="00A55ED2">
      <w:pPr>
        <w:autoSpaceDE w:val="0"/>
        <w:autoSpaceDN w:val="0"/>
        <w:adjustRightInd w:val="0"/>
        <w:ind w:firstLine="540"/>
        <w:jc w:val="both"/>
      </w:pPr>
    </w:p>
    <w:p w:rsidR="00A55ED2" w:rsidRDefault="00A55ED2" w:rsidP="00A55ED2">
      <w:pPr>
        <w:autoSpaceDE w:val="0"/>
        <w:autoSpaceDN w:val="0"/>
        <w:adjustRightInd w:val="0"/>
        <w:ind w:firstLine="540"/>
        <w:jc w:val="both"/>
      </w:pPr>
    </w:p>
    <w:p w:rsidR="00A55ED2" w:rsidRDefault="00A55ED2" w:rsidP="00A55ED2">
      <w:pPr>
        <w:autoSpaceDE w:val="0"/>
        <w:autoSpaceDN w:val="0"/>
        <w:adjustRightInd w:val="0"/>
        <w:ind w:firstLine="540"/>
        <w:jc w:val="both"/>
      </w:pPr>
    </w:p>
    <w:p w:rsidR="00A55ED2" w:rsidRDefault="00A55ED2" w:rsidP="00A55ED2">
      <w:pPr>
        <w:autoSpaceDE w:val="0"/>
        <w:autoSpaceDN w:val="0"/>
        <w:adjustRightInd w:val="0"/>
        <w:ind w:firstLine="540"/>
        <w:jc w:val="both"/>
      </w:pPr>
    </w:p>
    <w:p w:rsidR="00A55ED2" w:rsidRDefault="00A55ED2" w:rsidP="00A55ED2">
      <w:pPr>
        <w:autoSpaceDE w:val="0"/>
        <w:autoSpaceDN w:val="0"/>
        <w:adjustRightInd w:val="0"/>
        <w:ind w:firstLine="540"/>
        <w:jc w:val="both"/>
      </w:pPr>
    </w:p>
    <w:p w:rsidR="00A55ED2" w:rsidRDefault="00A55ED2" w:rsidP="00A55ED2">
      <w:pPr>
        <w:autoSpaceDE w:val="0"/>
        <w:autoSpaceDN w:val="0"/>
        <w:adjustRightInd w:val="0"/>
        <w:ind w:firstLine="540"/>
        <w:jc w:val="both"/>
      </w:pPr>
    </w:p>
    <w:p w:rsidR="00A55ED2" w:rsidRDefault="00A55ED2" w:rsidP="00A55ED2">
      <w:pPr>
        <w:autoSpaceDE w:val="0"/>
        <w:autoSpaceDN w:val="0"/>
        <w:adjustRightInd w:val="0"/>
        <w:ind w:firstLine="540"/>
        <w:jc w:val="both"/>
      </w:pPr>
    </w:p>
    <w:p w:rsidR="00A55ED2" w:rsidRDefault="00A55ED2" w:rsidP="00A55ED2">
      <w:pPr>
        <w:autoSpaceDE w:val="0"/>
        <w:autoSpaceDN w:val="0"/>
        <w:adjustRightInd w:val="0"/>
        <w:ind w:firstLine="540"/>
        <w:jc w:val="both"/>
      </w:pPr>
    </w:p>
    <w:p w:rsidR="00A55ED2" w:rsidRDefault="00A55ED2" w:rsidP="00A55ED2">
      <w:pPr>
        <w:autoSpaceDE w:val="0"/>
        <w:autoSpaceDN w:val="0"/>
        <w:adjustRightInd w:val="0"/>
        <w:ind w:firstLine="540"/>
        <w:jc w:val="both"/>
      </w:pPr>
    </w:p>
    <w:p w:rsidR="00A55ED2" w:rsidRDefault="00A55ED2" w:rsidP="00A55ED2">
      <w:pPr>
        <w:autoSpaceDE w:val="0"/>
        <w:autoSpaceDN w:val="0"/>
        <w:adjustRightInd w:val="0"/>
        <w:ind w:firstLine="540"/>
        <w:jc w:val="both"/>
      </w:pPr>
    </w:p>
    <w:p w:rsidR="00CD7729" w:rsidRDefault="00CD7729" w:rsidP="00A55ED2">
      <w:pPr>
        <w:autoSpaceDE w:val="0"/>
        <w:autoSpaceDN w:val="0"/>
        <w:adjustRightInd w:val="0"/>
        <w:ind w:firstLine="540"/>
        <w:jc w:val="both"/>
      </w:pPr>
    </w:p>
    <w:p w:rsidR="00CD7729" w:rsidRDefault="00CD7729" w:rsidP="00A55ED2">
      <w:pPr>
        <w:autoSpaceDE w:val="0"/>
        <w:autoSpaceDN w:val="0"/>
        <w:adjustRightInd w:val="0"/>
        <w:ind w:firstLine="540"/>
        <w:jc w:val="both"/>
      </w:pPr>
    </w:p>
    <w:p w:rsidR="00CD7729" w:rsidRDefault="00CD7729" w:rsidP="00A55ED2">
      <w:pPr>
        <w:autoSpaceDE w:val="0"/>
        <w:autoSpaceDN w:val="0"/>
        <w:adjustRightInd w:val="0"/>
        <w:ind w:firstLine="540"/>
        <w:jc w:val="both"/>
      </w:pPr>
    </w:p>
    <w:p w:rsidR="00A55ED2" w:rsidRDefault="00A55ED2" w:rsidP="00A55ED2">
      <w:pPr>
        <w:autoSpaceDE w:val="0"/>
        <w:autoSpaceDN w:val="0"/>
        <w:adjustRightInd w:val="0"/>
        <w:ind w:firstLine="540"/>
        <w:jc w:val="both"/>
      </w:pPr>
    </w:p>
    <w:p w:rsidR="00A55ED2" w:rsidRDefault="00A55ED2" w:rsidP="00A55ED2">
      <w:pPr>
        <w:autoSpaceDE w:val="0"/>
        <w:autoSpaceDN w:val="0"/>
        <w:adjustRightInd w:val="0"/>
        <w:ind w:firstLine="540"/>
        <w:jc w:val="both"/>
      </w:pPr>
    </w:p>
    <w:p w:rsidR="00A55ED2" w:rsidRDefault="00A55ED2" w:rsidP="00A55ED2">
      <w:pPr>
        <w:autoSpaceDE w:val="0"/>
        <w:autoSpaceDN w:val="0"/>
        <w:adjustRightInd w:val="0"/>
        <w:ind w:firstLine="540"/>
        <w:jc w:val="both"/>
      </w:pPr>
    </w:p>
    <w:p w:rsidR="00AD4622" w:rsidRDefault="00AD4622" w:rsidP="00AD4622">
      <w:pPr>
        <w:ind w:left="4962"/>
        <w:jc w:val="center"/>
      </w:pPr>
      <w:r>
        <w:t>УТВЕРЖДЕН</w:t>
      </w:r>
    </w:p>
    <w:p w:rsidR="00AD4622" w:rsidRPr="000D07F3" w:rsidRDefault="00AD4622" w:rsidP="00AD4622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 Сернурской</w:t>
      </w:r>
      <w:r w:rsidRPr="005B1C83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городской администрации</w:t>
      </w:r>
    </w:p>
    <w:p w:rsidR="00AD4622" w:rsidRPr="000D07F3" w:rsidRDefault="00AD4622" w:rsidP="00AD4622">
      <w:pPr>
        <w:ind w:left="4962"/>
        <w:jc w:val="center"/>
        <w:rPr>
          <w:sz w:val="24"/>
          <w:szCs w:val="24"/>
        </w:rPr>
      </w:pPr>
      <w:r w:rsidRPr="000D07F3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27 декабря </w:t>
      </w:r>
      <w:r w:rsidRPr="000D07F3">
        <w:rPr>
          <w:sz w:val="24"/>
          <w:szCs w:val="24"/>
        </w:rPr>
        <w:t>201</w:t>
      </w:r>
      <w:r>
        <w:rPr>
          <w:sz w:val="24"/>
          <w:szCs w:val="24"/>
        </w:rPr>
        <w:t xml:space="preserve">3 </w:t>
      </w:r>
      <w:r w:rsidRPr="000D07F3">
        <w:rPr>
          <w:sz w:val="24"/>
          <w:szCs w:val="24"/>
        </w:rPr>
        <w:t xml:space="preserve"> г. №</w:t>
      </w:r>
      <w:r>
        <w:rPr>
          <w:sz w:val="24"/>
          <w:szCs w:val="24"/>
        </w:rPr>
        <w:t xml:space="preserve"> 110</w:t>
      </w:r>
    </w:p>
    <w:p w:rsidR="00A55ED2" w:rsidRDefault="00A55ED2" w:rsidP="00A55ED2">
      <w:pPr>
        <w:autoSpaceDE w:val="0"/>
        <w:autoSpaceDN w:val="0"/>
        <w:adjustRightInd w:val="0"/>
        <w:ind w:firstLine="540"/>
        <w:jc w:val="both"/>
      </w:pPr>
    </w:p>
    <w:p w:rsidR="00A55ED2" w:rsidRPr="00D05CB3" w:rsidRDefault="00A55ED2" w:rsidP="00A55ED2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D05CB3">
        <w:rPr>
          <w:b/>
        </w:rPr>
        <w:t>ПОРЯДОК</w:t>
      </w:r>
    </w:p>
    <w:p w:rsidR="00A55ED2" w:rsidRPr="00D05CB3" w:rsidRDefault="00A55ED2" w:rsidP="00A55ED2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D05CB3">
        <w:rPr>
          <w:b/>
        </w:rPr>
        <w:t xml:space="preserve">осуществления контроля за расходами лиц, </w:t>
      </w:r>
      <w:r>
        <w:rPr>
          <w:b/>
        </w:rPr>
        <w:t>заме</w:t>
      </w:r>
      <w:r w:rsidRPr="00D05CB3">
        <w:rPr>
          <w:b/>
        </w:rPr>
        <w:t>щающих</w:t>
      </w:r>
    </w:p>
    <w:p w:rsidR="00A55ED2" w:rsidRDefault="00A55ED2" w:rsidP="00A55ED2">
      <w:pPr>
        <w:jc w:val="center"/>
        <w:rPr>
          <w:b/>
        </w:rPr>
      </w:pPr>
      <w:r>
        <w:rPr>
          <w:b/>
        </w:rPr>
        <w:t xml:space="preserve">муниципальные должности и должности муниципальной службы </w:t>
      </w:r>
      <w:r w:rsidR="00B47906">
        <w:rPr>
          <w:b/>
        </w:rPr>
        <w:t xml:space="preserve">администрации </w:t>
      </w:r>
      <w:r w:rsidR="00B47906" w:rsidRPr="00B47906">
        <w:rPr>
          <w:b/>
        </w:rPr>
        <w:t>муниципального образования «Городское поселение Сернур»</w:t>
      </w:r>
      <w:r>
        <w:rPr>
          <w:b/>
        </w:rPr>
        <w:t>, а также за расходами своих супруги (супруга) и несовершеннолетних детей</w:t>
      </w:r>
    </w:p>
    <w:p w:rsidR="00A55ED2" w:rsidRPr="00EA0FE6" w:rsidRDefault="00A55ED2" w:rsidP="00A55ED2">
      <w:pPr>
        <w:jc w:val="center"/>
        <w:rPr>
          <w:sz w:val="27"/>
          <w:szCs w:val="27"/>
        </w:rPr>
      </w:pPr>
    </w:p>
    <w:p w:rsidR="00A55ED2" w:rsidRPr="00EA0FE6" w:rsidRDefault="00A55ED2" w:rsidP="00DE40FD">
      <w:pPr>
        <w:ind w:firstLine="720"/>
        <w:jc w:val="both"/>
        <w:rPr>
          <w:sz w:val="27"/>
          <w:szCs w:val="27"/>
        </w:rPr>
      </w:pPr>
      <w:r w:rsidRPr="00EA0FE6">
        <w:rPr>
          <w:sz w:val="27"/>
          <w:szCs w:val="27"/>
        </w:rPr>
        <w:t xml:space="preserve">1. Настоящий Порядок определяет процедуру осуществления контроля за расходами лиц, замещающих должности муниципальной службы, включенных в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(супруга), несовершеннолетних детей, утвержденного постановлением администрации </w:t>
      </w:r>
      <w:r w:rsidR="00B47906">
        <w:t>муниципального образования «Городское поселение Сернур</w:t>
      </w:r>
      <w:r w:rsidR="00B47906" w:rsidRPr="00D05B4F">
        <w:rPr>
          <w:spacing w:val="30"/>
        </w:rPr>
        <w:t>»</w:t>
      </w:r>
      <w:r w:rsidRPr="00EA0FE6">
        <w:rPr>
          <w:sz w:val="27"/>
          <w:szCs w:val="27"/>
        </w:rPr>
        <w:t xml:space="preserve"> от </w:t>
      </w:r>
      <w:r w:rsidR="001A364D">
        <w:rPr>
          <w:sz w:val="27"/>
          <w:szCs w:val="27"/>
        </w:rPr>
        <w:t>06</w:t>
      </w:r>
      <w:r w:rsidR="00937595">
        <w:rPr>
          <w:sz w:val="27"/>
          <w:szCs w:val="27"/>
        </w:rPr>
        <w:t>.</w:t>
      </w:r>
      <w:r w:rsidR="001A364D">
        <w:rPr>
          <w:sz w:val="27"/>
          <w:szCs w:val="27"/>
        </w:rPr>
        <w:t>03</w:t>
      </w:r>
      <w:r w:rsidRPr="00EA0FE6">
        <w:rPr>
          <w:sz w:val="27"/>
          <w:szCs w:val="27"/>
        </w:rPr>
        <w:t>.2013</w:t>
      </w:r>
      <w:r w:rsidR="00DE40FD" w:rsidRPr="00EA0FE6">
        <w:rPr>
          <w:sz w:val="27"/>
          <w:szCs w:val="27"/>
        </w:rPr>
        <w:t xml:space="preserve"> </w:t>
      </w:r>
      <w:r w:rsidR="001A364D">
        <w:rPr>
          <w:sz w:val="27"/>
          <w:szCs w:val="27"/>
        </w:rPr>
        <w:t>г. № 19.</w:t>
      </w:r>
    </w:p>
    <w:p w:rsidR="00A55ED2" w:rsidRPr="00EA0FE6" w:rsidRDefault="00A55ED2" w:rsidP="00A55ED2">
      <w:pPr>
        <w:ind w:firstLine="720"/>
        <w:jc w:val="both"/>
        <w:rPr>
          <w:sz w:val="27"/>
          <w:szCs w:val="27"/>
        </w:rPr>
      </w:pPr>
      <w:r w:rsidRPr="00EA0FE6">
        <w:rPr>
          <w:sz w:val="27"/>
          <w:szCs w:val="27"/>
        </w:rPr>
        <w:t xml:space="preserve">2. Решение об осуществлении контроля за расходами лиц, указанных в пункте 1 настоящего Порядка, принимает глава администрации </w:t>
      </w:r>
      <w:r w:rsidR="00B47906">
        <w:t>муниципального образования «Городское поселение Сернур</w:t>
      </w:r>
      <w:r w:rsidR="00B47906" w:rsidRPr="00D05B4F">
        <w:rPr>
          <w:spacing w:val="30"/>
        </w:rPr>
        <w:t>»</w:t>
      </w:r>
      <w:r w:rsidRPr="00EA0FE6">
        <w:rPr>
          <w:sz w:val="27"/>
          <w:szCs w:val="27"/>
        </w:rPr>
        <w:t>, председател</w:t>
      </w:r>
      <w:r w:rsidR="001E6DB8" w:rsidRPr="00EA0FE6">
        <w:rPr>
          <w:sz w:val="27"/>
          <w:szCs w:val="27"/>
        </w:rPr>
        <w:t>ь</w:t>
      </w:r>
      <w:r w:rsidRPr="00EA0FE6">
        <w:rPr>
          <w:sz w:val="27"/>
          <w:szCs w:val="27"/>
        </w:rPr>
        <w:t xml:space="preserve"> комиссии по соблюдению требований к служебному поведению муниципальных служащих </w:t>
      </w:r>
      <w:r w:rsidR="00B47906">
        <w:rPr>
          <w:sz w:val="27"/>
          <w:szCs w:val="27"/>
        </w:rPr>
        <w:t>Сернурской городской администрации</w:t>
      </w:r>
      <w:r w:rsidR="000F7B8D" w:rsidRPr="00EA0FE6">
        <w:rPr>
          <w:sz w:val="27"/>
          <w:szCs w:val="27"/>
        </w:rPr>
        <w:t xml:space="preserve"> </w:t>
      </w:r>
      <w:r w:rsidRPr="00EA0FE6">
        <w:rPr>
          <w:sz w:val="27"/>
          <w:szCs w:val="27"/>
        </w:rPr>
        <w:t xml:space="preserve">и урегулированию конфликта интересов (далее – </w:t>
      </w:r>
      <w:r w:rsidR="001E6DB8" w:rsidRPr="00EA0FE6">
        <w:rPr>
          <w:sz w:val="27"/>
          <w:szCs w:val="27"/>
        </w:rPr>
        <w:t>глава администрации</w:t>
      </w:r>
      <w:r w:rsidRPr="00EA0FE6">
        <w:rPr>
          <w:sz w:val="27"/>
          <w:szCs w:val="27"/>
        </w:rPr>
        <w:t>).</w:t>
      </w:r>
    </w:p>
    <w:p w:rsidR="00A55ED2" w:rsidRPr="00EA0FE6" w:rsidRDefault="00A55ED2" w:rsidP="00A55ED2">
      <w:pPr>
        <w:ind w:firstLine="720"/>
        <w:jc w:val="both"/>
        <w:rPr>
          <w:sz w:val="27"/>
          <w:szCs w:val="27"/>
        </w:rPr>
      </w:pPr>
      <w:r w:rsidRPr="00EA0FE6">
        <w:rPr>
          <w:sz w:val="27"/>
          <w:szCs w:val="27"/>
        </w:rPr>
        <w:t>Решение об осуществлении контроля за расходами лиц, указанных в пункте 1 настоящего Порядка, принимается в 7-дневный срок со дня поступления информации, явившейся основанием для принятия такого решения, отдельно в отношении каждого лица и оформляется в письменно форме.</w:t>
      </w:r>
    </w:p>
    <w:p w:rsidR="00EA0FE6" w:rsidRPr="00EA0FE6" w:rsidRDefault="00A55ED2" w:rsidP="00EA0FE6">
      <w:pPr>
        <w:ind w:firstLine="720"/>
        <w:jc w:val="both"/>
        <w:rPr>
          <w:sz w:val="27"/>
          <w:szCs w:val="27"/>
        </w:rPr>
      </w:pPr>
      <w:r w:rsidRPr="00EA0FE6">
        <w:rPr>
          <w:sz w:val="27"/>
          <w:szCs w:val="27"/>
        </w:rPr>
        <w:t>3. Основанием для принятия решения об осуществлении контроля за расходами лиц, указанных в пункте 1 настоящего порядка, является достаточная информация о том, что данным лицом, его супругом (супругой) и (или) несовершеннолетними детьми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на сумму, превышающую общий доход данного лица и его супруги (супруга) за три последние года, предшествующих совершению сделки. Указанная информация в письменной форме может быть представлена в установленном порядке:</w:t>
      </w:r>
    </w:p>
    <w:p w:rsidR="00A55ED2" w:rsidRPr="00EA0FE6" w:rsidRDefault="00A55ED2" w:rsidP="00EA0FE6">
      <w:pPr>
        <w:ind w:firstLine="720"/>
        <w:jc w:val="both"/>
        <w:rPr>
          <w:sz w:val="27"/>
          <w:szCs w:val="27"/>
        </w:rPr>
      </w:pPr>
      <w:r w:rsidRPr="00EA0FE6">
        <w:rPr>
          <w:sz w:val="27"/>
          <w:szCs w:val="27"/>
        </w:rPr>
        <w:lastRenderedPageBreak/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A55ED2" w:rsidRPr="00EA0FE6" w:rsidRDefault="00A55ED2" w:rsidP="00A55ED2">
      <w:pPr>
        <w:ind w:firstLine="720"/>
        <w:jc w:val="both"/>
        <w:rPr>
          <w:sz w:val="27"/>
          <w:szCs w:val="27"/>
        </w:rPr>
      </w:pPr>
      <w:r w:rsidRPr="00EA0FE6">
        <w:rPr>
          <w:sz w:val="27"/>
          <w:szCs w:val="27"/>
        </w:rPr>
        <w:t>2) должностными лицами, ответственных  за работу по профилактике коррупционных и иных правонарушений;</w:t>
      </w:r>
    </w:p>
    <w:p w:rsidR="00A55ED2" w:rsidRPr="00EA0FE6" w:rsidRDefault="00A55ED2" w:rsidP="00A55ED2">
      <w:pPr>
        <w:ind w:firstLine="720"/>
        <w:jc w:val="both"/>
        <w:rPr>
          <w:sz w:val="27"/>
          <w:szCs w:val="27"/>
        </w:rPr>
      </w:pPr>
      <w:r w:rsidRPr="00EA0FE6">
        <w:rPr>
          <w:sz w:val="27"/>
          <w:szCs w:val="27"/>
        </w:rPr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A55ED2" w:rsidRPr="00EA0FE6" w:rsidRDefault="00A55ED2" w:rsidP="00A55ED2">
      <w:pPr>
        <w:ind w:firstLine="720"/>
        <w:jc w:val="both"/>
        <w:rPr>
          <w:sz w:val="27"/>
          <w:szCs w:val="27"/>
        </w:rPr>
      </w:pPr>
      <w:r w:rsidRPr="00EA0FE6">
        <w:rPr>
          <w:sz w:val="27"/>
          <w:szCs w:val="27"/>
        </w:rPr>
        <w:t>4) Общественной палатой Республики Марий Эл;</w:t>
      </w:r>
    </w:p>
    <w:p w:rsidR="00A55ED2" w:rsidRPr="00EA0FE6" w:rsidRDefault="00A55ED2" w:rsidP="00A55ED2">
      <w:pPr>
        <w:ind w:firstLine="720"/>
        <w:jc w:val="both"/>
        <w:rPr>
          <w:sz w:val="27"/>
          <w:szCs w:val="27"/>
        </w:rPr>
      </w:pPr>
      <w:r w:rsidRPr="00EA0FE6">
        <w:rPr>
          <w:sz w:val="27"/>
          <w:szCs w:val="27"/>
        </w:rPr>
        <w:t>5) республиканскими и районными  средствами массовой информации.</w:t>
      </w:r>
    </w:p>
    <w:p w:rsidR="00A55ED2" w:rsidRPr="00EA0FE6" w:rsidRDefault="00A55ED2" w:rsidP="00EA0FE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A0FE6">
        <w:rPr>
          <w:rFonts w:ascii="Times New Roman" w:hAnsi="Times New Roman" w:cs="Times New Roman"/>
          <w:sz w:val="27"/>
          <w:szCs w:val="27"/>
        </w:rPr>
        <w:t>4. Контроль осуществляется в срок, не превышающий 60 дней со дня принятия решения о его осуществлении. Срок осуществления контроля  может быть продлен  до 90 дней лицом, принявшим решение об осуществлении контроля за расходами.</w:t>
      </w:r>
    </w:p>
    <w:p w:rsidR="00A55ED2" w:rsidRPr="00EA0FE6" w:rsidRDefault="00A55ED2" w:rsidP="00EA0FE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A0FE6">
        <w:rPr>
          <w:rFonts w:ascii="Times New Roman" w:hAnsi="Times New Roman" w:cs="Times New Roman"/>
          <w:sz w:val="27"/>
          <w:szCs w:val="27"/>
        </w:rPr>
        <w:t>5. Контроль за расходами лиц, указанных в пункте 1 настоящего Порядка, осуществляет администраци</w:t>
      </w:r>
      <w:r w:rsidR="00CD7729" w:rsidRPr="00EA0FE6">
        <w:rPr>
          <w:rFonts w:ascii="Times New Roman" w:hAnsi="Times New Roman" w:cs="Times New Roman"/>
          <w:sz w:val="27"/>
          <w:szCs w:val="27"/>
        </w:rPr>
        <w:t xml:space="preserve">я </w:t>
      </w:r>
      <w:r w:rsidR="00B47906" w:rsidRPr="00B47906">
        <w:rPr>
          <w:rFonts w:ascii="Times New Roman" w:hAnsi="Times New Roman" w:cs="Times New Roman"/>
          <w:sz w:val="27"/>
          <w:szCs w:val="27"/>
        </w:rPr>
        <w:t>муниципального образования «Городское поселение Сернур»</w:t>
      </w:r>
      <w:r w:rsidR="005E31AE">
        <w:rPr>
          <w:rFonts w:ascii="Times New Roman" w:hAnsi="Times New Roman" w:cs="Times New Roman"/>
          <w:sz w:val="27"/>
          <w:szCs w:val="27"/>
        </w:rPr>
        <w:t>.</w:t>
      </w:r>
    </w:p>
    <w:p w:rsidR="00A55ED2" w:rsidRPr="00EA0FE6" w:rsidRDefault="00A55ED2" w:rsidP="00EA0FE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A0FE6">
        <w:rPr>
          <w:rFonts w:ascii="Times New Roman" w:hAnsi="Times New Roman" w:cs="Times New Roman"/>
          <w:sz w:val="27"/>
          <w:szCs w:val="27"/>
        </w:rPr>
        <w:t xml:space="preserve">6. При осуществлении контроля за расходами проверка достоверности и полноты сведений о расходах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сделка, осуществляется в порядке, установленном Федеральным законом от 25 декабря 2008 года № 273-ФЗ 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Указом Главы Республики Марий Эл от 4 мая 2012 года № 57 «О проверке достоверности и полноты сведений, представляемых гражданами, претендующими на замещение должностей муниципальной службы в органах местного самоуправления  Республики Марий Эл, и муниципальными служащими, и соблюдения муниципальными служащими требований к служебному поведению», постановлением администрации </w:t>
      </w:r>
      <w:r w:rsidR="00B47906" w:rsidRPr="00B47906">
        <w:rPr>
          <w:rFonts w:ascii="Times New Roman" w:hAnsi="Times New Roman" w:cs="Times New Roman"/>
          <w:sz w:val="27"/>
          <w:szCs w:val="27"/>
        </w:rPr>
        <w:t>муниципального образования «Городское поселение Сернур»</w:t>
      </w:r>
      <w:r w:rsidR="00B47906">
        <w:rPr>
          <w:rFonts w:ascii="Times New Roman" w:hAnsi="Times New Roman" w:cs="Times New Roman"/>
          <w:sz w:val="27"/>
          <w:szCs w:val="27"/>
        </w:rPr>
        <w:t xml:space="preserve"> </w:t>
      </w:r>
      <w:r w:rsidRPr="00EA0FE6">
        <w:rPr>
          <w:rFonts w:ascii="Times New Roman" w:hAnsi="Times New Roman"/>
          <w:sz w:val="27"/>
          <w:szCs w:val="27"/>
        </w:rPr>
        <w:t>№</w:t>
      </w:r>
      <w:r w:rsidR="00DE40FD" w:rsidRPr="00EA0FE6">
        <w:rPr>
          <w:rFonts w:ascii="Times New Roman" w:hAnsi="Times New Roman"/>
          <w:sz w:val="27"/>
          <w:szCs w:val="27"/>
        </w:rPr>
        <w:t xml:space="preserve"> </w:t>
      </w:r>
      <w:r w:rsidRPr="00EA0FE6">
        <w:rPr>
          <w:rFonts w:ascii="Times New Roman" w:hAnsi="Times New Roman"/>
          <w:sz w:val="27"/>
          <w:szCs w:val="27"/>
        </w:rPr>
        <w:t>1</w:t>
      </w:r>
      <w:r w:rsidR="004148C6">
        <w:rPr>
          <w:rFonts w:ascii="Times New Roman" w:hAnsi="Times New Roman"/>
          <w:sz w:val="27"/>
          <w:szCs w:val="27"/>
        </w:rPr>
        <w:t>9</w:t>
      </w:r>
      <w:r w:rsidRPr="00EA0FE6">
        <w:rPr>
          <w:rFonts w:ascii="Times New Roman" w:hAnsi="Times New Roman"/>
          <w:sz w:val="27"/>
          <w:szCs w:val="27"/>
        </w:rPr>
        <w:t xml:space="preserve"> от </w:t>
      </w:r>
      <w:r w:rsidR="004148C6">
        <w:rPr>
          <w:rFonts w:ascii="Times New Roman" w:hAnsi="Times New Roman"/>
          <w:sz w:val="27"/>
          <w:szCs w:val="27"/>
        </w:rPr>
        <w:t>29</w:t>
      </w:r>
      <w:r w:rsidRPr="00EA0FE6">
        <w:rPr>
          <w:rFonts w:ascii="Times New Roman" w:hAnsi="Times New Roman"/>
          <w:sz w:val="27"/>
          <w:szCs w:val="27"/>
        </w:rPr>
        <w:t>.0</w:t>
      </w:r>
      <w:r w:rsidR="003C52BA" w:rsidRPr="00EA0FE6">
        <w:rPr>
          <w:rFonts w:ascii="Times New Roman" w:hAnsi="Times New Roman"/>
          <w:sz w:val="27"/>
          <w:szCs w:val="27"/>
        </w:rPr>
        <w:t>3</w:t>
      </w:r>
      <w:r w:rsidRPr="00EA0FE6">
        <w:rPr>
          <w:rFonts w:ascii="Times New Roman" w:hAnsi="Times New Roman"/>
          <w:sz w:val="27"/>
          <w:szCs w:val="27"/>
        </w:rPr>
        <w:t>.2011</w:t>
      </w:r>
      <w:r w:rsidR="00DE40FD" w:rsidRPr="00EA0FE6">
        <w:rPr>
          <w:rFonts w:ascii="Times New Roman" w:hAnsi="Times New Roman"/>
          <w:sz w:val="27"/>
          <w:szCs w:val="27"/>
        </w:rPr>
        <w:t xml:space="preserve"> </w:t>
      </w:r>
      <w:r w:rsidRPr="00EA0FE6">
        <w:rPr>
          <w:rFonts w:ascii="Times New Roman" w:hAnsi="Times New Roman"/>
          <w:sz w:val="27"/>
          <w:szCs w:val="27"/>
        </w:rPr>
        <w:t xml:space="preserve">г. </w:t>
      </w:r>
      <w:r w:rsidRPr="00EA0FE6">
        <w:rPr>
          <w:rFonts w:ascii="Times New Roman" w:hAnsi="Times New Roman" w:cs="Times New Roman"/>
          <w:sz w:val="27"/>
          <w:szCs w:val="27"/>
        </w:rPr>
        <w:t>«</w:t>
      </w:r>
      <w:r w:rsidR="00BE4262" w:rsidRPr="00EA0FE6">
        <w:rPr>
          <w:rFonts w:ascii="Times New Roman" w:hAnsi="Times New Roman" w:cs="Times New Roman"/>
          <w:sz w:val="27"/>
          <w:szCs w:val="27"/>
        </w:rPr>
        <w:t>О проверке достоверности и полноты сведений, представляемых гражданами, претендующими на замещение должностей муниципальной службы администрации муниципального образования «</w:t>
      </w:r>
      <w:r w:rsidR="005E31AE">
        <w:rPr>
          <w:rFonts w:ascii="Times New Roman" w:hAnsi="Times New Roman" w:cs="Times New Roman"/>
          <w:sz w:val="27"/>
          <w:szCs w:val="27"/>
        </w:rPr>
        <w:t>Городское поселение Сернур</w:t>
      </w:r>
      <w:r w:rsidR="00BE4262" w:rsidRPr="00EA0FE6">
        <w:rPr>
          <w:rFonts w:ascii="Times New Roman" w:hAnsi="Times New Roman" w:cs="Times New Roman"/>
          <w:sz w:val="27"/>
          <w:szCs w:val="27"/>
        </w:rPr>
        <w:t xml:space="preserve">», муниципальными служащими администрации муниципального образования </w:t>
      </w:r>
      <w:r w:rsidR="005E31AE" w:rsidRPr="00EA0FE6">
        <w:rPr>
          <w:rFonts w:ascii="Times New Roman" w:hAnsi="Times New Roman" w:cs="Times New Roman"/>
          <w:sz w:val="27"/>
          <w:szCs w:val="27"/>
        </w:rPr>
        <w:t>«</w:t>
      </w:r>
      <w:r w:rsidR="005E31AE">
        <w:rPr>
          <w:rFonts w:ascii="Times New Roman" w:hAnsi="Times New Roman" w:cs="Times New Roman"/>
          <w:sz w:val="27"/>
          <w:szCs w:val="27"/>
        </w:rPr>
        <w:t>Городское поселение Сернур</w:t>
      </w:r>
      <w:r w:rsidR="005E31AE" w:rsidRPr="00EA0FE6">
        <w:rPr>
          <w:rFonts w:ascii="Times New Roman" w:hAnsi="Times New Roman" w:cs="Times New Roman"/>
          <w:sz w:val="27"/>
          <w:szCs w:val="27"/>
        </w:rPr>
        <w:t>»</w:t>
      </w:r>
      <w:r w:rsidR="005E31AE">
        <w:rPr>
          <w:rFonts w:ascii="Times New Roman" w:hAnsi="Times New Roman" w:cs="Times New Roman"/>
          <w:sz w:val="27"/>
          <w:szCs w:val="27"/>
        </w:rPr>
        <w:t xml:space="preserve"> </w:t>
      </w:r>
      <w:r w:rsidR="00BE4262" w:rsidRPr="00EA0FE6">
        <w:rPr>
          <w:rFonts w:ascii="Times New Roman" w:hAnsi="Times New Roman" w:cs="Times New Roman"/>
          <w:sz w:val="27"/>
          <w:szCs w:val="27"/>
        </w:rPr>
        <w:t xml:space="preserve">и соблюдения муниципальными служащими администрации муниципального образования </w:t>
      </w:r>
      <w:r w:rsidR="005E31AE" w:rsidRPr="00EA0FE6">
        <w:rPr>
          <w:rFonts w:ascii="Times New Roman" w:hAnsi="Times New Roman" w:cs="Times New Roman"/>
          <w:sz w:val="27"/>
          <w:szCs w:val="27"/>
        </w:rPr>
        <w:t>«</w:t>
      </w:r>
      <w:r w:rsidR="005E31AE">
        <w:rPr>
          <w:rFonts w:ascii="Times New Roman" w:hAnsi="Times New Roman" w:cs="Times New Roman"/>
          <w:sz w:val="27"/>
          <w:szCs w:val="27"/>
        </w:rPr>
        <w:t>Городское поселение Сернур</w:t>
      </w:r>
      <w:r w:rsidR="005E31AE" w:rsidRPr="00EA0FE6">
        <w:rPr>
          <w:rFonts w:ascii="Times New Roman" w:hAnsi="Times New Roman" w:cs="Times New Roman"/>
          <w:sz w:val="27"/>
          <w:szCs w:val="27"/>
        </w:rPr>
        <w:t>»</w:t>
      </w:r>
      <w:r w:rsidR="005E31AE">
        <w:rPr>
          <w:rFonts w:ascii="Times New Roman" w:hAnsi="Times New Roman" w:cs="Times New Roman"/>
          <w:sz w:val="27"/>
          <w:szCs w:val="27"/>
        </w:rPr>
        <w:t xml:space="preserve"> </w:t>
      </w:r>
      <w:r w:rsidR="00BE4262" w:rsidRPr="00EA0FE6">
        <w:rPr>
          <w:rFonts w:ascii="Times New Roman" w:hAnsi="Times New Roman" w:cs="Times New Roman"/>
          <w:sz w:val="27"/>
          <w:szCs w:val="27"/>
        </w:rPr>
        <w:t>требований к служебному поведению»</w:t>
      </w:r>
      <w:r w:rsidRPr="00EA0FE6">
        <w:rPr>
          <w:rFonts w:ascii="Times New Roman" w:hAnsi="Times New Roman" w:cs="Times New Roman"/>
          <w:sz w:val="27"/>
          <w:szCs w:val="27"/>
        </w:rPr>
        <w:t>» и настоящим Порядком.</w:t>
      </w:r>
    </w:p>
    <w:p w:rsidR="00A55ED2" w:rsidRPr="00EA0FE6" w:rsidRDefault="00DE40FD" w:rsidP="00EA0FE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A0FE6">
        <w:rPr>
          <w:rFonts w:ascii="Times New Roman" w:hAnsi="Times New Roman" w:cs="Times New Roman"/>
          <w:sz w:val="27"/>
          <w:szCs w:val="27"/>
        </w:rPr>
        <w:t>7</w:t>
      </w:r>
      <w:r w:rsidR="00A55ED2" w:rsidRPr="00EA0FE6">
        <w:rPr>
          <w:rFonts w:ascii="Times New Roman" w:hAnsi="Times New Roman" w:cs="Times New Roman"/>
          <w:sz w:val="27"/>
          <w:szCs w:val="27"/>
        </w:rPr>
        <w:t xml:space="preserve">. Лицо, указанное в пункте 1 настоящего Порядка, в связи с осуществлением контроля за его расходами обязано представить в администрацию в течение 15 рабочих дней с даты их истребования </w:t>
      </w:r>
      <w:r w:rsidR="00A55ED2" w:rsidRPr="00EA0FE6">
        <w:rPr>
          <w:rFonts w:ascii="Times New Roman" w:hAnsi="Times New Roman" w:cs="Times New Roman"/>
          <w:sz w:val="27"/>
          <w:szCs w:val="27"/>
        </w:rPr>
        <w:lastRenderedPageBreak/>
        <w:t>сведения:</w:t>
      </w:r>
    </w:p>
    <w:p w:rsidR="00A55ED2" w:rsidRPr="00EA0FE6" w:rsidRDefault="00A55ED2" w:rsidP="00EA0FE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A0FE6">
        <w:rPr>
          <w:rFonts w:ascii="Times New Roman" w:hAnsi="Times New Roman" w:cs="Times New Roman"/>
          <w:sz w:val="27"/>
          <w:szCs w:val="27"/>
        </w:rPr>
        <w:t>а) о своих расходах, а также о расходах своей супруги (супруга),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сделки;</w:t>
      </w:r>
    </w:p>
    <w:p w:rsidR="00A55ED2" w:rsidRPr="00EA0FE6" w:rsidRDefault="00A55ED2" w:rsidP="00EA0FE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A0FE6">
        <w:rPr>
          <w:rFonts w:ascii="Times New Roman" w:hAnsi="Times New Roman" w:cs="Times New Roman"/>
          <w:sz w:val="27"/>
          <w:szCs w:val="27"/>
        </w:rPr>
        <w:t>б) об источниках получения средств, за счет которых совершена сделка, указанная в подпункте «а» настоящего пункта.</w:t>
      </w:r>
    </w:p>
    <w:p w:rsidR="00A55ED2" w:rsidRPr="00EA0FE6" w:rsidRDefault="00A55ED2" w:rsidP="00EA0FE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A0FE6">
        <w:rPr>
          <w:rFonts w:ascii="Times New Roman" w:hAnsi="Times New Roman" w:cs="Times New Roman"/>
          <w:sz w:val="27"/>
          <w:szCs w:val="27"/>
        </w:rPr>
        <w:t>8. Глава администрации не позднее чем через два рабочих дня со дня получения решения об осуществлении контроля  за расходами лиц, указанных в пункте 1 настоящего Порядка, обязан уведомить их о принятом решении и проинформировать с соблюдением законодательства Российской Федерации о государственной тайне; о результатах, полученных в ходе осуществления указанного контроля.</w:t>
      </w:r>
    </w:p>
    <w:p w:rsidR="00EA0FE6" w:rsidRPr="00EA0FE6" w:rsidRDefault="00A55ED2" w:rsidP="00EA0FE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A0FE6">
        <w:rPr>
          <w:rFonts w:ascii="Times New Roman" w:hAnsi="Times New Roman" w:cs="Times New Roman"/>
          <w:sz w:val="27"/>
          <w:szCs w:val="27"/>
        </w:rPr>
        <w:t>9. Глава администрации может предложить рассмотреть результаты осуществления контроля за расходами лиц, указанных в пункте 1 настоящего Порядка</w:t>
      </w:r>
      <w:r w:rsidR="00BE4262" w:rsidRPr="00EA0FE6">
        <w:rPr>
          <w:rFonts w:ascii="Times New Roman" w:hAnsi="Times New Roman" w:cs="Times New Roman"/>
          <w:sz w:val="27"/>
          <w:szCs w:val="27"/>
        </w:rPr>
        <w:t xml:space="preserve"> </w:t>
      </w:r>
      <w:r w:rsidRPr="00EA0FE6">
        <w:rPr>
          <w:rFonts w:ascii="Times New Roman" w:hAnsi="Times New Roman" w:cs="Times New Roman"/>
          <w:sz w:val="27"/>
          <w:szCs w:val="27"/>
        </w:rPr>
        <w:t>комиссии по соблюдению требований к служебному поведению муниципальных служащих</w:t>
      </w:r>
      <w:r w:rsidR="00B47906">
        <w:rPr>
          <w:rFonts w:ascii="Times New Roman" w:hAnsi="Times New Roman" w:cs="Times New Roman"/>
          <w:sz w:val="27"/>
          <w:szCs w:val="27"/>
        </w:rPr>
        <w:t xml:space="preserve"> администрации </w:t>
      </w:r>
      <w:r w:rsidR="00B47906" w:rsidRPr="00B47906">
        <w:rPr>
          <w:rFonts w:ascii="Times New Roman" w:hAnsi="Times New Roman" w:cs="Times New Roman"/>
          <w:sz w:val="27"/>
          <w:szCs w:val="27"/>
        </w:rPr>
        <w:t>муниципального образования «Городское поселение Сернур»</w:t>
      </w:r>
      <w:r w:rsidRPr="00EA0FE6">
        <w:rPr>
          <w:rFonts w:ascii="Times New Roman" w:hAnsi="Times New Roman" w:cs="Times New Roman"/>
          <w:sz w:val="27"/>
          <w:szCs w:val="27"/>
        </w:rPr>
        <w:t xml:space="preserve"> и урегулированию конфликта интересов</w:t>
      </w:r>
      <w:r w:rsidR="00EA0FE6" w:rsidRPr="00EA0FE6">
        <w:rPr>
          <w:rFonts w:ascii="Times New Roman" w:hAnsi="Times New Roman" w:cs="Times New Roman"/>
          <w:sz w:val="27"/>
          <w:szCs w:val="27"/>
        </w:rPr>
        <w:t>.</w:t>
      </w:r>
      <w:r w:rsidRPr="00EA0FE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55ED2" w:rsidRPr="00EA0FE6" w:rsidRDefault="00A55ED2" w:rsidP="00EA0FE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A0FE6">
        <w:rPr>
          <w:rFonts w:ascii="Times New Roman" w:hAnsi="Times New Roman" w:cs="Times New Roman"/>
          <w:sz w:val="27"/>
          <w:szCs w:val="27"/>
        </w:rPr>
        <w:t xml:space="preserve">10. Глава администрации в случае необходимости принимает решение о применении к лицам, указанных в пункте 1 настоящего Порядка, в отношении которых осуществлялся контроль за расходами, мер юридической ответственности и (или) о направлении материалов, полученных в результате осуществления контроля, в органы прокуратуры и (или) иные государственные органы в соответствии с их компетенцией. </w:t>
      </w:r>
    </w:p>
    <w:p w:rsidR="00A55ED2" w:rsidRPr="00EA0FE6" w:rsidRDefault="00A55ED2" w:rsidP="00EA0FE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A0FE6">
        <w:rPr>
          <w:rFonts w:ascii="Times New Roman" w:hAnsi="Times New Roman" w:cs="Times New Roman"/>
          <w:sz w:val="27"/>
          <w:szCs w:val="27"/>
        </w:rPr>
        <w:t xml:space="preserve">11. В случае, если в ходе осуществления контроля за расходами лиц, указанных в пункте 1 настоящего Порядка, выявлены обстоятельства, свидетельствующие о несоответствии  расходов данных лиц, а также расходов их супругов и несовершеннолетних детей их общему доходу, материалы, полученные в результате осуществления контроля за расходами, в трехдневный срок после завершения направляются главой администрации в органы прокуратуры Российской Федерации. </w:t>
      </w:r>
    </w:p>
    <w:p w:rsidR="00A55ED2" w:rsidRPr="00EA0FE6" w:rsidRDefault="00A55ED2" w:rsidP="00EA0FE6">
      <w:pPr>
        <w:pStyle w:val="ConsPlusNormal"/>
        <w:ind w:firstLine="709"/>
        <w:jc w:val="both"/>
        <w:rPr>
          <w:sz w:val="27"/>
          <w:szCs w:val="27"/>
        </w:rPr>
      </w:pPr>
      <w:r w:rsidRPr="00EA0FE6">
        <w:rPr>
          <w:rFonts w:ascii="Times New Roman" w:hAnsi="Times New Roman" w:cs="Times New Roman"/>
          <w:sz w:val="27"/>
          <w:szCs w:val="27"/>
        </w:rPr>
        <w:t xml:space="preserve">12. В случае, если в ходе осуществления контроля за расходами лиц, указанных в пункте 1 настоящего Порядка, выявлены признаки преступления, административного или иного правонарушения, материалы, полученные в результате осуществления контроля за расходами, в трехдневный срок после завершения направляются главой администрации в государственные органы в соответствии с их компетенцией. </w:t>
      </w:r>
    </w:p>
    <w:p w:rsidR="00EA0FE6" w:rsidRDefault="00EA0FE6" w:rsidP="00E35145">
      <w:pPr>
        <w:ind w:left="4962"/>
        <w:jc w:val="center"/>
      </w:pPr>
    </w:p>
    <w:p w:rsidR="00EA0FE6" w:rsidRDefault="00EA0FE6" w:rsidP="00E35145">
      <w:pPr>
        <w:ind w:left="4962"/>
        <w:jc w:val="center"/>
      </w:pPr>
    </w:p>
    <w:p w:rsidR="00EA0FE6" w:rsidRDefault="00EA0FE6" w:rsidP="00E35145">
      <w:pPr>
        <w:ind w:left="4962"/>
        <w:jc w:val="center"/>
      </w:pPr>
    </w:p>
    <w:p w:rsidR="008E68C5" w:rsidRDefault="008E68C5" w:rsidP="00E35145">
      <w:pPr>
        <w:ind w:left="4962"/>
        <w:jc w:val="center"/>
      </w:pPr>
    </w:p>
    <w:p w:rsidR="008E68C5" w:rsidRDefault="008E68C5" w:rsidP="00E35145">
      <w:pPr>
        <w:ind w:left="4962"/>
        <w:jc w:val="center"/>
      </w:pPr>
    </w:p>
    <w:p w:rsidR="00E35145" w:rsidRDefault="00E35145" w:rsidP="00E35145">
      <w:pPr>
        <w:ind w:left="4962"/>
        <w:jc w:val="center"/>
      </w:pPr>
      <w:r>
        <w:lastRenderedPageBreak/>
        <w:t>УТВЕРЖДЕНА</w:t>
      </w:r>
    </w:p>
    <w:p w:rsidR="00E35145" w:rsidRPr="000D07F3" w:rsidRDefault="00E35145" w:rsidP="00E35145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</w:t>
      </w:r>
      <w:r w:rsidR="0056415E">
        <w:rPr>
          <w:sz w:val="24"/>
          <w:szCs w:val="24"/>
        </w:rPr>
        <w:t>Сернурской городской</w:t>
      </w:r>
      <w:r>
        <w:rPr>
          <w:sz w:val="24"/>
          <w:szCs w:val="24"/>
        </w:rPr>
        <w:t xml:space="preserve"> администрации</w:t>
      </w:r>
    </w:p>
    <w:p w:rsidR="00E35145" w:rsidRPr="000D07F3" w:rsidRDefault="00E35145" w:rsidP="00E35145">
      <w:pPr>
        <w:ind w:left="4962"/>
        <w:jc w:val="center"/>
        <w:rPr>
          <w:sz w:val="24"/>
          <w:szCs w:val="24"/>
        </w:rPr>
      </w:pPr>
      <w:r w:rsidRPr="000D07F3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27 декабря </w:t>
      </w:r>
      <w:r w:rsidRPr="000D07F3">
        <w:rPr>
          <w:sz w:val="24"/>
          <w:szCs w:val="24"/>
        </w:rPr>
        <w:t>201</w:t>
      </w:r>
      <w:r>
        <w:rPr>
          <w:sz w:val="24"/>
          <w:szCs w:val="24"/>
        </w:rPr>
        <w:t xml:space="preserve">3 </w:t>
      </w:r>
      <w:r w:rsidRPr="000D07F3">
        <w:rPr>
          <w:sz w:val="24"/>
          <w:szCs w:val="24"/>
        </w:rPr>
        <w:t xml:space="preserve"> г. №</w:t>
      </w:r>
      <w:r w:rsidR="0056415E">
        <w:rPr>
          <w:sz w:val="24"/>
          <w:szCs w:val="24"/>
        </w:rPr>
        <w:t xml:space="preserve"> 110</w:t>
      </w:r>
    </w:p>
    <w:p w:rsidR="00A55ED2" w:rsidRPr="001228AC" w:rsidRDefault="00A55ED2" w:rsidP="00A55ED2">
      <w:pPr>
        <w:ind w:left="5220"/>
        <w:jc w:val="center"/>
        <w:rPr>
          <w:sz w:val="24"/>
          <w:szCs w:val="24"/>
        </w:rPr>
      </w:pPr>
    </w:p>
    <w:p w:rsidR="00A55ED2" w:rsidRPr="001228AC" w:rsidRDefault="00A55ED2" w:rsidP="00A55ED2">
      <w:pPr>
        <w:jc w:val="center"/>
        <w:rPr>
          <w:sz w:val="24"/>
          <w:szCs w:val="24"/>
        </w:rPr>
      </w:pPr>
    </w:p>
    <w:p w:rsidR="00A55ED2" w:rsidRPr="001228AC" w:rsidRDefault="009C4BE3" w:rsidP="009C4BE3">
      <w:pPr>
        <w:ind w:firstLine="709"/>
        <w:jc w:val="both"/>
        <w:rPr>
          <w:sz w:val="24"/>
          <w:szCs w:val="24"/>
        </w:rPr>
      </w:pPr>
      <w:r>
        <w:t>В</w:t>
      </w:r>
      <w:r w:rsidR="00A55ED2" w:rsidRPr="001228AC">
        <w:rPr>
          <w:sz w:val="24"/>
          <w:szCs w:val="24"/>
        </w:rPr>
        <w:t>_________________________________________________________________</w:t>
      </w:r>
    </w:p>
    <w:p w:rsidR="00A55ED2" w:rsidRPr="001228AC" w:rsidRDefault="00A55ED2" w:rsidP="00A55ED2">
      <w:pPr>
        <w:jc w:val="center"/>
        <w:rPr>
          <w:sz w:val="24"/>
          <w:szCs w:val="24"/>
        </w:rPr>
      </w:pPr>
      <w:r w:rsidRPr="001228AC">
        <w:rPr>
          <w:sz w:val="24"/>
          <w:szCs w:val="24"/>
        </w:rPr>
        <w:t>(указывается наименование администрации</w:t>
      </w:r>
      <w:r w:rsidR="00E35145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</w:t>
      </w:r>
      <w:r w:rsidRPr="001228AC">
        <w:rPr>
          <w:sz w:val="24"/>
          <w:szCs w:val="24"/>
        </w:rPr>
        <w:t>)</w:t>
      </w:r>
    </w:p>
    <w:p w:rsidR="00A55ED2" w:rsidRPr="001228AC" w:rsidRDefault="00A55ED2" w:rsidP="00A55ED2">
      <w:pPr>
        <w:jc w:val="center"/>
        <w:rPr>
          <w:sz w:val="24"/>
          <w:szCs w:val="24"/>
        </w:rPr>
      </w:pPr>
    </w:p>
    <w:p w:rsidR="00A55ED2" w:rsidRPr="009C4BE3" w:rsidRDefault="00A55ED2" w:rsidP="00A55ED2">
      <w:pPr>
        <w:jc w:val="center"/>
      </w:pPr>
    </w:p>
    <w:p w:rsidR="00A55ED2" w:rsidRPr="009C4BE3" w:rsidRDefault="00A55ED2" w:rsidP="00A55ED2">
      <w:pPr>
        <w:jc w:val="center"/>
      </w:pPr>
      <w:r w:rsidRPr="009C4BE3">
        <w:t>СПРАВКА</w:t>
      </w:r>
    </w:p>
    <w:p w:rsidR="00A55ED2" w:rsidRPr="009C4BE3" w:rsidRDefault="00A55ED2" w:rsidP="00A55ED2">
      <w:pPr>
        <w:jc w:val="center"/>
      </w:pPr>
      <w:r w:rsidRPr="009C4BE3">
        <w:t xml:space="preserve">о расходах лица, замещающего должность муниципальной службы </w:t>
      </w:r>
    </w:p>
    <w:p w:rsidR="00A55ED2" w:rsidRPr="009C4BE3" w:rsidRDefault="00A55ED2" w:rsidP="00A55ED2">
      <w:pPr>
        <w:jc w:val="center"/>
      </w:pPr>
      <w:r w:rsidRPr="009C4BE3">
        <w:t>по каждой сделке по приобретению земельного участка,</w:t>
      </w:r>
    </w:p>
    <w:p w:rsidR="00A55ED2" w:rsidRPr="009C4BE3" w:rsidRDefault="00A55ED2" w:rsidP="00A55ED2">
      <w:pPr>
        <w:jc w:val="center"/>
      </w:pPr>
      <w:r w:rsidRPr="009C4BE3">
        <w:t xml:space="preserve"> другого объекта недвижимости, транспортного средства, </w:t>
      </w:r>
    </w:p>
    <w:p w:rsidR="00A55ED2" w:rsidRPr="009C4BE3" w:rsidRDefault="00A55ED2" w:rsidP="00A55ED2">
      <w:pPr>
        <w:jc w:val="center"/>
      </w:pPr>
      <w:r w:rsidRPr="009C4BE3">
        <w:t xml:space="preserve">ценных бумаг, акций (долей участия, паев в уставных (складочных) </w:t>
      </w:r>
    </w:p>
    <w:p w:rsidR="00A55ED2" w:rsidRPr="009C4BE3" w:rsidRDefault="00A55ED2" w:rsidP="00A55ED2">
      <w:pPr>
        <w:jc w:val="center"/>
      </w:pPr>
      <w:r w:rsidRPr="009C4BE3">
        <w:t xml:space="preserve">капиталах организаций) и об источниках  получения средств, </w:t>
      </w:r>
    </w:p>
    <w:p w:rsidR="00A55ED2" w:rsidRPr="009C4BE3" w:rsidRDefault="00A55ED2" w:rsidP="00A55ED2">
      <w:pPr>
        <w:jc w:val="center"/>
      </w:pPr>
      <w:r w:rsidRPr="009C4BE3">
        <w:t>за счет которых совершена указанная сделка</w:t>
      </w:r>
      <w:r w:rsidRPr="009C4BE3">
        <w:rPr>
          <w:rStyle w:val="ac"/>
        </w:rPr>
        <w:footnoteReference w:id="2"/>
      </w:r>
    </w:p>
    <w:p w:rsidR="00A55ED2" w:rsidRDefault="00A55ED2" w:rsidP="00A55ED2">
      <w:pPr>
        <w:jc w:val="center"/>
      </w:pPr>
    </w:p>
    <w:p w:rsidR="00A55ED2" w:rsidRDefault="00A55ED2" w:rsidP="009C4BE3">
      <w:pPr>
        <w:ind w:firstLine="709"/>
        <w:jc w:val="both"/>
      </w:pPr>
      <w:r w:rsidRPr="00E36465">
        <w:t>Я,</w:t>
      </w:r>
      <w:r>
        <w:t>_______________________________________________________,</w:t>
      </w:r>
    </w:p>
    <w:p w:rsidR="00A55ED2" w:rsidRPr="009C4BE3" w:rsidRDefault="009C4BE3" w:rsidP="00A55ED2">
      <w:pPr>
        <w:jc w:val="center"/>
        <w:rPr>
          <w:sz w:val="24"/>
          <w:szCs w:val="24"/>
        </w:rPr>
      </w:pPr>
      <w:r w:rsidRPr="009C4BE3">
        <w:rPr>
          <w:sz w:val="24"/>
          <w:szCs w:val="24"/>
        </w:rPr>
        <w:t>(</w:t>
      </w:r>
      <w:r w:rsidR="00A55ED2" w:rsidRPr="009C4BE3">
        <w:rPr>
          <w:sz w:val="24"/>
          <w:szCs w:val="24"/>
        </w:rPr>
        <w:t>фамилия, имя, отчество, дата рождения)</w:t>
      </w:r>
    </w:p>
    <w:p w:rsidR="00A55ED2" w:rsidRDefault="00A55ED2" w:rsidP="00A55ED2">
      <w:pPr>
        <w:jc w:val="center"/>
      </w:pPr>
      <w:r>
        <w:t>______________________________________________________________</w:t>
      </w:r>
    </w:p>
    <w:p w:rsidR="00A55ED2" w:rsidRPr="009C4BE3" w:rsidRDefault="00A55ED2" w:rsidP="00A55ED2">
      <w:pPr>
        <w:jc w:val="center"/>
        <w:rPr>
          <w:sz w:val="24"/>
          <w:szCs w:val="24"/>
        </w:rPr>
      </w:pPr>
      <w:r w:rsidRPr="009C4BE3">
        <w:rPr>
          <w:sz w:val="24"/>
          <w:szCs w:val="24"/>
        </w:rPr>
        <w:t>(место службы (работы) и занимаемая должность)</w:t>
      </w:r>
    </w:p>
    <w:p w:rsidR="00A55ED2" w:rsidRDefault="00A55ED2" w:rsidP="00A55ED2">
      <w:pPr>
        <w:jc w:val="center"/>
      </w:pPr>
      <w:r>
        <w:t>______________________________________________________________,</w:t>
      </w:r>
    </w:p>
    <w:p w:rsidR="00A55ED2" w:rsidRPr="009C4BE3" w:rsidRDefault="00A55ED2" w:rsidP="009C4BE3">
      <w:pPr>
        <w:jc w:val="center"/>
        <w:rPr>
          <w:sz w:val="24"/>
          <w:szCs w:val="24"/>
        </w:rPr>
      </w:pPr>
      <w:r w:rsidRPr="00E36465">
        <w:t>проживающий (ая) по адресу:</w:t>
      </w:r>
      <w:r>
        <w:t xml:space="preserve"> ____________________________________                                                                             </w:t>
      </w:r>
      <w:r w:rsidRPr="009C4BE3">
        <w:rPr>
          <w:sz w:val="24"/>
          <w:szCs w:val="24"/>
        </w:rPr>
        <w:t>(адрес места жительства и (или) регистрации)</w:t>
      </w:r>
    </w:p>
    <w:p w:rsidR="00A55ED2" w:rsidRPr="00E36465" w:rsidRDefault="00A55ED2" w:rsidP="00A55ED2">
      <w:pPr>
        <w:jc w:val="both"/>
      </w:pPr>
      <w:r w:rsidRPr="00E36465">
        <w:t>_________________________________________</w:t>
      </w:r>
      <w:r>
        <w:t>_____________________</w:t>
      </w:r>
      <w:r w:rsidRPr="00E36465">
        <w:t>,</w:t>
      </w:r>
    </w:p>
    <w:p w:rsidR="00A55ED2" w:rsidRDefault="00A55ED2" w:rsidP="00A55ED2">
      <w:pPr>
        <w:jc w:val="both"/>
      </w:pPr>
      <w:r w:rsidRPr="00E36465">
        <w:t>сообщаю, что в отчетный период с 1 января 20</w:t>
      </w:r>
      <w:r w:rsidR="009C4BE3">
        <w:t>1</w:t>
      </w:r>
      <w:r w:rsidRPr="00E36465">
        <w:t>__ г. по 31 декабря 20</w:t>
      </w:r>
      <w:r w:rsidR="009C4BE3">
        <w:t>1</w:t>
      </w:r>
      <w:r w:rsidRPr="00E36465">
        <w:t>__ г.</w:t>
      </w:r>
      <w:r w:rsidR="009C4BE3">
        <w:t xml:space="preserve"> </w:t>
      </w:r>
      <w:r>
        <w:t>____________________________________________________________</w:t>
      </w:r>
    </w:p>
    <w:p w:rsidR="00A55ED2" w:rsidRPr="009C4BE3" w:rsidRDefault="00A55ED2" w:rsidP="00A55ED2">
      <w:pPr>
        <w:jc w:val="center"/>
        <w:rPr>
          <w:sz w:val="24"/>
          <w:szCs w:val="24"/>
        </w:rPr>
      </w:pPr>
      <w:r w:rsidRPr="009C4BE3">
        <w:rPr>
          <w:sz w:val="24"/>
          <w:szCs w:val="24"/>
        </w:rPr>
        <w:t>(мною, супругой (супругом), несовершеннолетним ребенком</w:t>
      </w:r>
      <w:r w:rsidRPr="009C4BE3">
        <w:rPr>
          <w:rStyle w:val="ac"/>
          <w:sz w:val="24"/>
          <w:szCs w:val="24"/>
        </w:rPr>
        <w:footnoteReference w:id="3"/>
      </w:r>
      <w:r w:rsidRPr="009C4BE3">
        <w:rPr>
          <w:sz w:val="24"/>
          <w:szCs w:val="24"/>
        </w:rPr>
        <w:t>)</w:t>
      </w:r>
    </w:p>
    <w:p w:rsidR="00A55ED2" w:rsidRDefault="00A55ED2" w:rsidP="00A55ED2">
      <w:pPr>
        <w:jc w:val="center"/>
      </w:pPr>
      <w:r>
        <w:t>__________________________________________________________________________________________________________________________________________________________________________________________</w:t>
      </w:r>
    </w:p>
    <w:p w:rsidR="00A55ED2" w:rsidRDefault="00A55ED2" w:rsidP="00A55ED2">
      <w:pPr>
        <w:jc w:val="both"/>
      </w:pPr>
      <w:r>
        <w:t>приобретен (но, ны) _____________________________________________</w:t>
      </w:r>
    </w:p>
    <w:p w:rsidR="00A55ED2" w:rsidRPr="009C4BE3" w:rsidRDefault="00A55ED2" w:rsidP="00A55ED2">
      <w:pPr>
        <w:jc w:val="both"/>
        <w:rPr>
          <w:sz w:val="24"/>
          <w:szCs w:val="24"/>
        </w:rPr>
      </w:pPr>
      <w:r>
        <w:t xml:space="preserve">                                     </w:t>
      </w:r>
      <w:r w:rsidRPr="009C4BE3">
        <w:rPr>
          <w:sz w:val="24"/>
          <w:szCs w:val="24"/>
        </w:rPr>
        <w:t xml:space="preserve">(земельный участок, другой объект недвижимости, </w:t>
      </w:r>
    </w:p>
    <w:p w:rsidR="00A55ED2" w:rsidRDefault="00A55ED2" w:rsidP="00A55ED2">
      <w:pPr>
        <w:jc w:val="both"/>
      </w:pPr>
      <w:r>
        <w:t>______________________________________________________________</w:t>
      </w:r>
    </w:p>
    <w:p w:rsidR="00A55ED2" w:rsidRPr="009C4BE3" w:rsidRDefault="00A55ED2" w:rsidP="00A55ED2">
      <w:pPr>
        <w:jc w:val="center"/>
        <w:rPr>
          <w:sz w:val="24"/>
          <w:szCs w:val="24"/>
        </w:rPr>
      </w:pPr>
      <w:r w:rsidRPr="009C4BE3">
        <w:rPr>
          <w:sz w:val="24"/>
          <w:szCs w:val="24"/>
        </w:rPr>
        <w:t xml:space="preserve">транспортное средство, ценные бумаги, акции (доли участия) паи в уставных  </w:t>
      </w:r>
    </w:p>
    <w:p w:rsidR="00A55ED2" w:rsidRDefault="00A55ED2" w:rsidP="00A55ED2">
      <w:pPr>
        <w:jc w:val="both"/>
      </w:pPr>
      <w:r>
        <w:t>______________________________________________________________</w:t>
      </w:r>
    </w:p>
    <w:p w:rsidR="00A55ED2" w:rsidRPr="009C4BE3" w:rsidRDefault="00A55ED2" w:rsidP="00A55ED2">
      <w:pPr>
        <w:jc w:val="center"/>
        <w:rPr>
          <w:sz w:val="24"/>
          <w:szCs w:val="24"/>
        </w:rPr>
      </w:pPr>
      <w:r w:rsidRPr="009C4BE3">
        <w:rPr>
          <w:sz w:val="24"/>
          <w:szCs w:val="24"/>
        </w:rPr>
        <w:t>(складочных) капиталах организаций)</w:t>
      </w:r>
    </w:p>
    <w:p w:rsidR="00A55ED2" w:rsidRDefault="00A55ED2" w:rsidP="00A55ED2">
      <w:pPr>
        <w:jc w:val="both"/>
      </w:pPr>
      <w:r>
        <w:t>на основании __________________________________________________</w:t>
      </w:r>
    </w:p>
    <w:p w:rsidR="00A55ED2" w:rsidRPr="009C4BE3" w:rsidRDefault="00A55ED2" w:rsidP="00A55ED2">
      <w:pPr>
        <w:jc w:val="center"/>
        <w:rPr>
          <w:sz w:val="24"/>
          <w:szCs w:val="24"/>
        </w:rPr>
      </w:pPr>
      <w:r w:rsidRPr="009C4BE3">
        <w:rPr>
          <w:sz w:val="24"/>
          <w:szCs w:val="24"/>
        </w:rPr>
        <w:t>(договор купли-продажи или иное</w:t>
      </w:r>
    </w:p>
    <w:p w:rsidR="00A55ED2" w:rsidRPr="009C4BE3" w:rsidRDefault="00A55ED2" w:rsidP="00A55ED2">
      <w:pPr>
        <w:jc w:val="center"/>
        <w:rPr>
          <w:sz w:val="24"/>
          <w:szCs w:val="24"/>
        </w:rPr>
      </w:pPr>
      <w:r w:rsidRPr="009C4BE3">
        <w:rPr>
          <w:sz w:val="24"/>
          <w:szCs w:val="24"/>
        </w:rPr>
        <w:lastRenderedPageBreak/>
        <w:t>___</w:t>
      </w:r>
      <w:r w:rsidR="009C4BE3">
        <w:rPr>
          <w:sz w:val="24"/>
          <w:szCs w:val="24"/>
        </w:rPr>
        <w:t>_________</w:t>
      </w:r>
      <w:r w:rsidRPr="009C4BE3">
        <w:rPr>
          <w:sz w:val="24"/>
          <w:szCs w:val="24"/>
        </w:rPr>
        <w:t>_____________________________________________________________</w:t>
      </w:r>
    </w:p>
    <w:p w:rsidR="00A55ED2" w:rsidRPr="009C4BE3" w:rsidRDefault="00A55ED2" w:rsidP="00A55ED2">
      <w:pPr>
        <w:jc w:val="center"/>
        <w:rPr>
          <w:sz w:val="24"/>
          <w:szCs w:val="24"/>
        </w:rPr>
      </w:pPr>
      <w:r w:rsidRPr="009C4BE3">
        <w:rPr>
          <w:sz w:val="24"/>
          <w:szCs w:val="24"/>
        </w:rPr>
        <w:t>предусмотренное законом основание приобретения права собственности</w:t>
      </w:r>
      <w:r w:rsidRPr="009C4BE3">
        <w:rPr>
          <w:rStyle w:val="ac"/>
          <w:sz w:val="24"/>
          <w:szCs w:val="24"/>
        </w:rPr>
        <w:footnoteReference w:id="4"/>
      </w:r>
      <w:r w:rsidRPr="009C4BE3">
        <w:rPr>
          <w:sz w:val="24"/>
          <w:szCs w:val="24"/>
        </w:rPr>
        <w:t>)</w:t>
      </w:r>
    </w:p>
    <w:p w:rsidR="00A55ED2" w:rsidRDefault="00A55ED2" w:rsidP="009C4BE3">
      <w:pPr>
        <w:ind w:firstLine="709"/>
        <w:jc w:val="both"/>
      </w:pPr>
      <w:r>
        <w:t>Сумма сделки ______________________________________рублей.</w:t>
      </w:r>
    </w:p>
    <w:p w:rsidR="00A55ED2" w:rsidRDefault="00A55ED2" w:rsidP="009C4BE3">
      <w:pPr>
        <w:ind w:firstLine="709"/>
        <w:jc w:val="both"/>
      </w:pPr>
      <w:r>
        <w:t>Источниками получения средств, за счет которых приобретено имущество, являются</w:t>
      </w:r>
      <w:r>
        <w:rPr>
          <w:rStyle w:val="ac"/>
        </w:rPr>
        <w:footnoteReference w:id="5"/>
      </w:r>
      <w:r>
        <w:t>: __________________________________________</w:t>
      </w:r>
    </w:p>
    <w:p w:rsidR="00A55ED2" w:rsidRDefault="00A55ED2" w:rsidP="00A55ED2">
      <w:pPr>
        <w:jc w:val="both"/>
      </w:pPr>
      <w:r>
        <w:t>______________________________________________________________</w:t>
      </w:r>
    </w:p>
    <w:p w:rsidR="00A55ED2" w:rsidRDefault="00A55ED2" w:rsidP="009C4BE3">
      <w:pPr>
        <w:ind w:firstLine="709"/>
        <w:jc w:val="both"/>
      </w:pPr>
      <w:r>
        <w:t>Сумма  общего дохода лица, представляющего настоящую справку, и его супруги (супруга) за три последних года, предшествующих приобретению имущества, _______________________</w:t>
      </w:r>
    </w:p>
    <w:p w:rsidR="00A55ED2" w:rsidRDefault="00A55ED2" w:rsidP="00A55ED2">
      <w:pPr>
        <w:jc w:val="both"/>
      </w:pPr>
      <w:r>
        <w:t>________________________________________________________рублей.</w:t>
      </w:r>
    </w:p>
    <w:p w:rsidR="00A55ED2" w:rsidRDefault="00A55ED2" w:rsidP="00A55ED2">
      <w:pPr>
        <w:jc w:val="both"/>
      </w:pPr>
    </w:p>
    <w:p w:rsidR="00A55ED2" w:rsidRDefault="00A55ED2" w:rsidP="00A55ED2">
      <w:pPr>
        <w:jc w:val="both"/>
      </w:pPr>
    </w:p>
    <w:p w:rsidR="00A55ED2" w:rsidRDefault="00A55ED2" w:rsidP="00A55ED2">
      <w:pPr>
        <w:jc w:val="both"/>
      </w:pPr>
      <w:r>
        <w:t>Достоверность и полноту настоящих сведений подтверждаю.</w:t>
      </w:r>
    </w:p>
    <w:p w:rsidR="00A55ED2" w:rsidRDefault="00A55ED2" w:rsidP="00A55ED2">
      <w:pPr>
        <w:jc w:val="both"/>
      </w:pPr>
    </w:p>
    <w:p w:rsidR="00A55ED2" w:rsidRDefault="00A55ED2" w:rsidP="00A55ED2">
      <w:pPr>
        <w:jc w:val="both"/>
      </w:pPr>
      <w:r>
        <w:t xml:space="preserve">«___» _____________ 20___г. </w:t>
      </w:r>
      <w:r w:rsidR="009C4BE3">
        <w:t xml:space="preserve">  </w:t>
      </w:r>
      <w:r>
        <w:t>___________________________________</w:t>
      </w:r>
    </w:p>
    <w:p w:rsidR="00A55ED2" w:rsidRPr="009C4BE3" w:rsidRDefault="00A55ED2" w:rsidP="00A55ED2">
      <w:pPr>
        <w:jc w:val="both"/>
        <w:rPr>
          <w:sz w:val="24"/>
          <w:szCs w:val="24"/>
        </w:rPr>
      </w:pPr>
      <w:r>
        <w:t xml:space="preserve">                                                    </w:t>
      </w:r>
      <w:r w:rsidRPr="009C4BE3">
        <w:rPr>
          <w:sz w:val="24"/>
          <w:szCs w:val="24"/>
        </w:rPr>
        <w:t>(подпись лица, представившего справку)</w:t>
      </w:r>
    </w:p>
    <w:p w:rsidR="00A55ED2" w:rsidRDefault="00A55ED2" w:rsidP="00A55ED2">
      <w:pPr>
        <w:jc w:val="both"/>
      </w:pPr>
    </w:p>
    <w:p w:rsidR="00A55ED2" w:rsidRDefault="00A55ED2" w:rsidP="00A55ED2">
      <w:pPr>
        <w:jc w:val="both"/>
      </w:pPr>
      <w:r>
        <w:t>______________________________________________________________</w:t>
      </w:r>
    </w:p>
    <w:p w:rsidR="00A55ED2" w:rsidRPr="009C4BE3" w:rsidRDefault="00A55ED2" w:rsidP="00A55ED2">
      <w:pPr>
        <w:jc w:val="center"/>
        <w:rPr>
          <w:sz w:val="24"/>
          <w:szCs w:val="24"/>
        </w:rPr>
      </w:pPr>
      <w:r>
        <w:t>(</w:t>
      </w:r>
      <w:r w:rsidRPr="009C4BE3">
        <w:rPr>
          <w:sz w:val="24"/>
          <w:szCs w:val="24"/>
        </w:rPr>
        <w:t>Ф.И.О., подпись лица, принявшего справку, дата)</w:t>
      </w:r>
    </w:p>
    <w:p w:rsidR="00A55ED2" w:rsidRDefault="00A55ED2" w:rsidP="00A55ED2">
      <w:pPr>
        <w:jc w:val="center"/>
      </w:pPr>
    </w:p>
    <w:p w:rsidR="00A55ED2" w:rsidRDefault="00A55ED2" w:rsidP="00A55ED2">
      <w:pPr>
        <w:jc w:val="center"/>
      </w:pPr>
    </w:p>
    <w:p w:rsidR="001D01FE" w:rsidRDefault="001D01FE" w:rsidP="001D01FE">
      <w:pPr>
        <w:ind w:firstLine="720"/>
        <w:jc w:val="both"/>
      </w:pPr>
    </w:p>
    <w:p w:rsidR="005C1C7D" w:rsidRDefault="005C1C7D" w:rsidP="005C1C7D">
      <w:pPr>
        <w:autoSpaceDE w:val="0"/>
        <w:autoSpaceDN w:val="0"/>
        <w:adjustRightInd w:val="0"/>
        <w:ind w:firstLine="720"/>
        <w:jc w:val="center"/>
        <w:rPr>
          <w:b/>
          <w:bCs/>
        </w:rPr>
      </w:pPr>
      <w:r>
        <w:rPr>
          <w:b/>
          <w:bCs/>
        </w:rPr>
        <w:t>_____________</w:t>
      </w:r>
    </w:p>
    <w:p w:rsidR="005C1C7D" w:rsidRDefault="005C1C7D" w:rsidP="005C1C7D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5C1C7D" w:rsidRDefault="005C1C7D" w:rsidP="005C1C7D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5C1C7D" w:rsidRDefault="005C1C7D" w:rsidP="005C1C7D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5C1C7D" w:rsidRDefault="005C1C7D" w:rsidP="005C1C7D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EA0FE6" w:rsidRDefault="00EA0FE6" w:rsidP="005C1C7D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EA0FE6" w:rsidRDefault="00EA0FE6" w:rsidP="005C1C7D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EA0FE6" w:rsidRDefault="00EA0FE6" w:rsidP="005C1C7D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EA0FE6" w:rsidRDefault="00EA0FE6" w:rsidP="005C1C7D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EA0FE6" w:rsidRDefault="00EA0FE6" w:rsidP="005C1C7D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EA0FE6" w:rsidRDefault="00EA0FE6" w:rsidP="005C1C7D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EA0FE6" w:rsidRDefault="00EA0FE6" w:rsidP="005C1C7D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EA0FE6" w:rsidRDefault="00EA0FE6" w:rsidP="005C1C7D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5C1C7D" w:rsidRDefault="005C1C7D" w:rsidP="005C1C7D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5C1C7D" w:rsidRDefault="005C1C7D" w:rsidP="005C1C7D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5C1C7D" w:rsidRDefault="005C1C7D" w:rsidP="005C1C7D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5C1C7D" w:rsidRDefault="005C1C7D" w:rsidP="005C1C7D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1D01FE" w:rsidRDefault="001D01FE" w:rsidP="001D01FE">
      <w:pPr>
        <w:autoSpaceDE w:val="0"/>
        <w:autoSpaceDN w:val="0"/>
        <w:adjustRightInd w:val="0"/>
        <w:ind w:firstLine="720"/>
        <w:jc w:val="center"/>
        <w:rPr>
          <w:b/>
          <w:bCs/>
        </w:rPr>
      </w:pPr>
      <w:r>
        <w:rPr>
          <w:b/>
          <w:bCs/>
        </w:rPr>
        <w:lastRenderedPageBreak/>
        <w:t>АКТ</w:t>
      </w:r>
    </w:p>
    <w:p w:rsidR="001D01FE" w:rsidRDefault="001D01FE" w:rsidP="001D01FE">
      <w:pPr>
        <w:tabs>
          <w:tab w:val="left" w:pos="2060"/>
        </w:tabs>
        <w:jc w:val="center"/>
      </w:pPr>
      <w:r>
        <w:t xml:space="preserve"> обнародования постановления администрации муниципального </w:t>
      </w:r>
    </w:p>
    <w:p w:rsidR="001D01FE" w:rsidRDefault="001D01FE" w:rsidP="001D01FE">
      <w:pPr>
        <w:tabs>
          <w:tab w:val="left" w:pos="2060"/>
        </w:tabs>
        <w:jc w:val="center"/>
      </w:pPr>
      <w:r>
        <w:t>образования  «</w:t>
      </w:r>
      <w:r w:rsidR="0056415E">
        <w:t>Городское поселение Сернур</w:t>
      </w:r>
      <w:r>
        <w:t xml:space="preserve">» </w:t>
      </w:r>
    </w:p>
    <w:p w:rsidR="005C1C7D" w:rsidRDefault="001D01FE" w:rsidP="001D01FE">
      <w:pPr>
        <w:tabs>
          <w:tab w:val="center" w:pos="4323"/>
          <w:tab w:val="left" w:pos="6220"/>
        </w:tabs>
        <w:ind w:right="707" w:firstLine="567"/>
      </w:pPr>
      <w:r>
        <w:tab/>
        <w:t>от 2</w:t>
      </w:r>
      <w:r w:rsidR="009C4BE3">
        <w:t>7 декабря</w:t>
      </w:r>
      <w:r>
        <w:t xml:space="preserve"> 2013 г. № </w:t>
      </w:r>
      <w:r w:rsidR="0056415E">
        <w:t>110</w:t>
      </w:r>
      <w:r>
        <w:tab/>
      </w:r>
      <w:r w:rsidR="005C1C7D">
        <w:tab/>
      </w:r>
    </w:p>
    <w:p w:rsidR="005C1C7D" w:rsidRDefault="005C1C7D" w:rsidP="000F10B2">
      <w:pPr>
        <w:ind w:right="707" w:firstLine="567"/>
        <w:jc w:val="both"/>
      </w:pPr>
    </w:p>
    <w:p w:rsidR="005C1C7D" w:rsidRDefault="005C1C7D" w:rsidP="000F10B2">
      <w:pPr>
        <w:ind w:firstLine="709"/>
        <w:jc w:val="both"/>
      </w:pPr>
      <w:r>
        <w:t xml:space="preserve"> Постановление администрации муниципального образования «</w:t>
      </w:r>
      <w:r w:rsidR="0056415E">
        <w:t>Городское поселение Сернур</w:t>
      </w:r>
      <w:r>
        <w:t xml:space="preserve">» от </w:t>
      </w:r>
      <w:r w:rsidR="001D01FE">
        <w:t>2</w:t>
      </w:r>
      <w:r w:rsidR="009C4BE3">
        <w:t>7 декабря</w:t>
      </w:r>
      <w:r>
        <w:t xml:space="preserve"> 201</w:t>
      </w:r>
      <w:r w:rsidR="001D01FE">
        <w:t>3</w:t>
      </w:r>
      <w:r>
        <w:t xml:space="preserve"> г. № </w:t>
      </w:r>
      <w:r w:rsidR="0056415E">
        <w:t>110</w:t>
      </w:r>
      <w:r w:rsidR="000C47EE">
        <w:t xml:space="preserve"> </w:t>
      </w:r>
      <w:r>
        <w:t>«</w:t>
      </w:r>
      <w:r w:rsidR="000F10B2" w:rsidRPr="000F10B2">
        <w:t>О мерах по реализации отдельных положений</w:t>
      </w:r>
      <w:r w:rsidR="000F10B2">
        <w:t xml:space="preserve"> </w:t>
      </w:r>
      <w:r w:rsidR="000F10B2" w:rsidRPr="000F10B2">
        <w:t>Федерального закона «О контроле за соответствием расходов лиц, замещающих государственные должности, и иных лиц их доходам»</w:t>
      </w:r>
      <w:r w:rsidR="000F10B2">
        <w:t xml:space="preserve"> </w:t>
      </w:r>
      <w:r>
        <w:t xml:space="preserve">обнародовано </w:t>
      </w:r>
      <w:r w:rsidR="000F10B2">
        <w:t>27 декабря</w:t>
      </w:r>
      <w:r w:rsidR="000C47EE">
        <w:t xml:space="preserve"> 2013 г. </w:t>
      </w:r>
      <w:r>
        <w:t xml:space="preserve">в следующих местах:                 </w:t>
      </w:r>
    </w:p>
    <w:p w:rsidR="005C1C7D" w:rsidRDefault="005C1C7D" w:rsidP="000C47EE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="00BB4737">
        <w:t xml:space="preserve"> </w:t>
      </w:r>
      <w:r>
        <w:t xml:space="preserve">на информационном стенде в помещении </w:t>
      </w:r>
      <w:r w:rsidR="0056415E">
        <w:t xml:space="preserve">Сернурской городской </w:t>
      </w:r>
      <w:r>
        <w:t xml:space="preserve">администрации по адресу: </w:t>
      </w:r>
      <w:r w:rsidR="0056415E">
        <w:t>п. Сернур, ул. Комсомольская, 24</w:t>
      </w:r>
      <w:r>
        <w:t xml:space="preserve">; </w:t>
      </w:r>
    </w:p>
    <w:p w:rsidR="0056415E" w:rsidRDefault="00BB4737" w:rsidP="0056415E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="0056415E">
        <w:t>на информационном стенде в ч</w:t>
      </w:r>
      <w:r>
        <w:t>итальном зале Сернурской ц</w:t>
      </w:r>
      <w:r w:rsidR="0056415E">
        <w:t>ен</w:t>
      </w:r>
      <w:r>
        <w:t>т</w:t>
      </w:r>
      <w:r w:rsidR="0056415E">
        <w:t>ральной библиотеки по адресу: п. Сернур, ул. Микрорайо</w:t>
      </w:r>
      <w:r>
        <w:t>н</w:t>
      </w:r>
      <w:r w:rsidR="0056415E">
        <w:t>,16</w:t>
      </w:r>
      <w:r>
        <w:t>.</w:t>
      </w:r>
    </w:p>
    <w:tbl>
      <w:tblPr>
        <w:tblW w:w="9572" w:type="dxa"/>
        <w:tblLook w:val="0000"/>
      </w:tblPr>
      <w:tblGrid>
        <w:gridCol w:w="5637"/>
        <w:gridCol w:w="3935"/>
      </w:tblGrid>
      <w:tr w:rsidR="005C1C7D" w:rsidRPr="00A42D7A" w:rsidTr="00EA0FE6">
        <w:tc>
          <w:tcPr>
            <w:tcW w:w="5637" w:type="dxa"/>
          </w:tcPr>
          <w:p w:rsidR="00B47906" w:rsidRDefault="00B47906" w:rsidP="0013627D">
            <w:pPr>
              <w:jc w:val="center"/>
            </w:pPr>
          </w:p>
          <w:p w:rsidR="00B47906" w:rsidRDefault="00B47906" w:rsidP="0013627D">
            <w:pPr>
              <w:jc w:val="center"/>
            </w:pPr>
          </w:p>
          <w:p w:rsidR="00B47906" w:rsidRDefault="00B47906" w:rsidP="0013627D">
            <w:pPr>
              <w:jc w:val="center"/>
            </w:pPr>
          </w:p>
          <w:p w:rsidR="005C1C7D" w:rsidRPr="00957782" w:rsidRDefault="005C1C7D" w:rsidP="0013627D">
            <w:pPr>
              <w:jc w:val="center"/>
            </w:pPr>
            <w:r>
              <w:t>Г</w:t>
            </w:r>
            <w:r w:rsidRPr="00957782">
              <w:t>лав</w:t>
            </w:r>
            <w:r>
              <w:t>а</w:t>
            </w:r>
            <w:r w:rsidRPr="00957782">
              <w:t xml:space="preserve"> администрации</w:t>
            </w:r>
          </w:p>
          <w:p w:rsidR="005C1C7D" w:rsidRPr="00957782" w:rsidRDefault="005C1C7D" w:rsidP="0013627D">
            <w:pPr>
              <w:jc w:val="center"/>
            </w:pPr>
            <w:r>
              <w:t>муниципального образования «</w:t>
            </w:r>
            <w:r w:rsidR="00BB4737">
              <w:t>Городское поселение Сернур</w:t>
            </w:r>
            <w:r>
              <w:t>»</w:t>
            </w:r>
          </w:p>
          <w:p w:rsidR="005C1C7D" w:rsidRPr="00957782" w:rsidRDefault="005C1C7D" w:rsidP="00EA0FE6">
            <w:pPr>
              <w:pStyle w:val="a3"/>
              <w:ind w:left="-142" w:right="-108" w:firstLine="142"/>
              <w:jc w:val="center"/>
            </w:pPr>
          </w:p>
        </w:tc>
        <w:tc>
          <w:tcPr>
            <w:tcW w:w="3935" w:type="dxa"/>
          </w:tcPr>
          <w:p w:rsidR="005C1C7D" w:rsidRPr="00A42D7A" w:rsidRDefault="005C1C7D" w:rsidP="0013627D">
            <w:pPr>
              <w:jc w:val="right"/>
            </w:pPr>
          </w:p>
          <w:p w:rsidR="005C1C7D" w:rsidRDefault="005C1C7D" w:rsidP="0013627D">
            <w:pPr>
              <w:tabs>
                <w:tab w:val="right" w:pos="4887"/>
              </w:tabs>
              <w:jc w:val="right"/>
            </w:pPr>
          </w:p>
          <w:p w:rsidR="00B47906" w:rsidRDefault="00B47906" w:rsidP="0013627D">
            <w:pPr>
              <w:tabs>
                <w:tab w:val="right" w:pos="4887"/>
              </w:tabs>
              <w:jc w:val="right"/>
            </w:pPr>
          </w:p>
          <w:p w:rsidR="00B47906" w:rsidRDefault="00B47906" w:rsidP="0013627D">
            <w:pPr>
              <w:tabs>
                <w:tab w:val="right" w:pos="4887"/>
              </w:tabs>
              <w:jc w:val="right"/>
            </w:pPr>
          </w:p>
          <w:p w:rsidR="00AA18BD" w:rsidRDefault="00EA0FE6" w:rsidP="00EA0FE6">
            <w:pPr>
              <w:tabs>
                <w:tab w:val="right" w:pos="4887"/>
              </w:tabs>
              <w:jc w:val="center"/>
            </w:pPr>
            <w:r>
              <w:t xml:space="preserve">       </w:t>
            </w:r>
          </w:p>
          <w:p w:rsidR="005C1C7D" w:rsidRPr="00A42D7A" w:rsidRDefault="00AA18BD" w:rsidP="00BB4737">
            <w:pPr>
              <w:tabs>
                <w:tab w:val="right" w:pos="4887"/>
              </w:tabs>
              <w:jc w:val="center"/>
            </w:pPr>
            <w:r>
              <w:t xml:space="preserve">                        </w:t>
            </w:r>
            <w:r w:rsidR="00EA0FE6">
              <w:t xml:space="preserve"> </w:t>
            </w:r>
            <w:r w:rsidR="00BB4737">
              <w:t>Н.И. Лежнин</w:t>
            </w:r>
          </w:p>
        </w:tc>
      </w:tr>
    </w:tbl>
    <w:p w:rsidR="005C1C7D" w:rsidRDefault="005C1C7D" w:rsidP="005C1C7D">
      <w:pPr>
        <w:tabs>
          <w:tab w:val="left" w:pos="3255"/>
        </w:tabs>
        <w:ind w:left="360"/>
        <w:jc w:val="both"/>
      </w:pPr>
    </w:p>
    <w:p w:rsidR="00F120B6" w:rsidRDefault="00F120B6" w:rsidP="00DA27E7">
      <w:pPr>
        <w:jc w:val="center"/>
        <w:rPr>
          <w:b/>
          <w:bCs/>
        </w:rPr>
      </w:pPr>
    </w:p>
    <w:sectPr w:rsidR="00F120B6" w:rsidSect="00D84E53">
      <w:footerReference w:type="default" r:id="rId8"/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353" w:rsidRDefault="006D5353" w:rsidP="00A55ED2">
      <w:r>
        <w:separator/>
      </w:r>
    </w:p>
  </w:endnote>
  <w:endnote w:type="continuationSeparator" w:id="1">
    <w:p w:rsidR="006D5353" w:rsidRDefault="006D5353" w:rsidP="00A55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FE6" w:rsidRDefault="0094063A">
    <w:pPr>
      <w:pStyle w:val="ad"/>
      <w:jc w:val="right"/>
    </w:pPr>
    <w:fldSimple w:instr=" PAGE   \* MERGEFORMAT ">
      <w:r w:rsidR="008E68C5">
        <w:rPr>
          <w:noProof/>
        </w:rPr>
        <w:t>9</w:t>
      </w:r>
    </w:fldSimple>
  </w:p>
  <w:p w:rsidR="00EA0FE6" w:rsidRDefault="00EA0FE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353" w:rsidRDefault="006D5353" w:rsidP="00A55ED2">
      <w:r>
        <w:separator/>
      </w:r>
    </w:p>
  </w:footnote>
  <w:footnote w:type="continuationSeparator" w:id="1">
    <w:p w:rsidR="006D5353" w:rsidRDefault="006D5353" w:rsidP="00A55ED2">
      <w:r>
        <w:continuationSeparator/>
      </w:r>
    </w:p>
  </w:footnote>
  <w:footnote w:id="2">
    <w:p w:rsidR="00A55ED2" w:rsidRDefault="00A55ED2" w:rsidP="00A55ED2">
      <w:pPr>
        <w:pStyle w:val="aa"/>
      </w:pPr>
      <w:r>
        <w:rPr>
          <w:rStyle w:val="ac"/>
        </w:rPr>
        <w:footnoteRef/>
      </w:r>
      <w:r>
        <w:t xml:space="preserve"> </w:t>
      </w:r>
      <w:r w:rsidRPr="00681D65">
        <w:t>Справка подается, если сумма сделки превышает общий доход лица и его супруги (супруга) за три последних года, предшествующих совершению сделки, вместе со правками о доходах, об имуществе и обязательствах имущественного характера лица, его супруги (супруга) и несовершеннолетних детей.</w:t>
      </w:r>
    </w:p>
  </w:footnote>
  <w:footnote w:id="3">
    <w:p w:rsidR="00A55ED2" w:rsidRDefault="00A55ED2" w:rsidP="00A55ED2">
      <w:pPr>
        <w:pStyle w:val="aa"/>
      </w:pPr>
      <w:r>
        <w:rPr>
          <w:rStyle w:val="ac"/>
        </w:rPr>
        <w:footnoteRef/>
      </w:r>
      <w:r>
        <w:t xml:space="preserve"> Если сделка совершена супругой (супругом) и (или) несовершеннолетним ребенком, указываются фамилия, имя, отчество, дата рождения, место жительства и (или) место регистрации соответственно супруги (супруга) и (или) несовершеннолетнего ребенка.</w:t>
      </w:r>
    </w:p>
  </w:footnote>
  <w:footnote w:id="4">
    <w:p w:rsidR="00A55ED2" w:rsidRDefault="00A55ED2" w:rsidP="00A55ED2">
      <w:pPr>
        <w:pStyle w:val="aa"/>
      </w:pPr>
      <w:r>
        <w:rPr>
          <w:rStyle w:val="ac"/>
        </w:rPr>
        <w:footnoteRef/>
      </w:r>
      <w:r>
        <w:t xml:space="preserve"> К справке прилагается копия договора или иного документа о приобретении  права собственности</w:t>
      </w:r>
    </w:p>
  </w:footnote>
  <w:footnote w:id="5">
    <w:p w:rsidR="00A55ED2" w:rsidRDefault="00A55ED2" w:rsidP="00A55ED2">
      <w:pPr>
        <w:pStyle w:val="aa"/>
      </w:pPr>
      <w:r>
        <w:rPr>
          <w:rStyle w:val="ac"/>
        </w:rPr>
        <w:footnoteRef/>
      </w:r>
      <w:r>
        <w:t xml:space="preserve"> Доход по основному месту работы лица, представившего справку, и его супруги (супруга) (указывается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82A06"/>
    <w:multiLevelType w:val="hybridMultilevel"/>
    <w:tmpl w:val="BFF00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F73171"/>
    <w:multiLevelType w:val="hybridMultilevel"/>
    <w:tmpl w:val="8CC86248"/>
    <w:lvl w:ilvl="0" w:tplc="5A6E9C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C14DFA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2226"/>
        </w:tabs>
        <w:ind w:left="426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7662"/>
        </w:tabs>
        <w:ind w:left="7662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4D160ABA"/>
    <w:multiLevelType w:val="hybridMultilevel"/>
    <w:tmpl w:val="A5B0C3AC"/>
    <w:lvl w:ilvl="0" w:tplc="0DF82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0D4D40"/>
    <w:multiLevelType w:val="singleLevel"/>
    <w:tmpl w:val="3A5084C0"/>
    <w:lvl w:ilvl="0">
      <w:start w:val="1"/>
      <w:numFmt w:val="decimal"/>
      <w:lvlText w:val="%1)"/>
      <w:legacy w:legacy="1" w:legacySpace="0" w:legacyIndent="283"/>
      <w:lvlJc w:val="left"/>
      <w:pPr>
        <w:ind w:left="2410" w:hanging="283"/>
      </w:pPr>
      <w:rPr>
        <w:rFonts w:ascii="Times New Roman" w:eastAsia="Times New Roman" w:hAnsi="Times New Roman"/>
      </w:rPr>
    </w:lvl>
  </w:abstractNum>
  <w:abstractNum w:abstractNumId="5">
    <w:nsid w:val="6B3104C4"/>
    <w:multiLevelType w:val="hybridMultilevel"/>
    <w:tmpl w:val="260C058A"/>
    <w:lvl w:ilvl="0" w:tplc="1474ECD2">
      <w:start w:val="1"/>
      <w:numFmt w:val="decimal"/>
      <w:lvlText w:val="%1."/>
      <w:lvlJc w:val="left"/>
      <w:pPr>
        <w:tabs>
          <w:tab w:val="num" w:pos="380"/>
        </w:tabs>
        <w:ind w:firstLine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6">
    <w:nsid w:val="78F235B6"/>
    <w:multiLevelType w:val="hybridMultilevel"/>
    <w:tmpl w:val="A80688F6"/>
    <w:lvl w:ilvl="0" w:tplc="D0A87DFC">
      <w:start w:val="20"/>
      <w:numFmt w:val="decimal"/>
      <w:lvlText w:val="%1"/>
      <w:lvlJc w:val="left"/>
      <w:pPr>
        <w:tabs>
          <w:tab w:val="num" w:pos="2487"/>
        </w:tabs>
        <w:ind w:left="2487" w:hanging="360"/>
      </w:pPr>
      <w:rPr>
        <w:rFonts w:hint="default"/>
        <w:color w:val="333333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83F"/>
    <w:rsid w:val="00001996"/>
    <w:rsid w:val="000202B5"/>
    <w:rsid w:val="00043F80"/>
    <w:rsid w:val="000553E9"/>
    <w:rsid w:val="00060FF8"/>
    <w:rsid w:val="0006637A"/>
    <w:rsid w:val="00072822"/>
    <w:rsid w:val="0007344B"/>
    <w:rsid w:val="00075C8C"/>
    <w:rsid w:val="000A443A"/>
    <w:rsid w:val="000C47EE"/>
    <w:rsid w:val="000F10B2"/>
    <w:rsid w:val="000F7B8D"/>
    <w:rsid w:val="0013627D"/>
    <w:rsid w:val="0014005C"/>
    <w:rsid w:val="001727AE"/>
    <w:rsid w:val="001A364D"/>
    <w:rsid w:val="001A5F5A"/>
    <w:rsid w:val="001C332B"/>
    <w:rsid w:val="001C4CE7"/>
    <w:rsid w:val="001D01FE"/>
    <w:rsid w:val="001E6DB8"/>
    <w:rsid w:val="00201597"/>
    <w:rsid w:val="00202582"/>
    <w:rsid w:val="002206F3"/>
    <w:rsid w:val="00222F8B"/>
    <w:rsid w:val="002410A7"/>
    <w:rsid w:val="00260FA2"/>
    <w:rsid w:val="00261D43"/>
    <w:rsid w:val="00265081"/>
    <w:rsid w:val="00274E75"/>
    <w:rsid w:val="00295365"/>
    <w:rsid w:val="002B29B9"/>
    <w:rsid w:val="002C1B82"/>
    <w:rsid w:val="002D40E1"/>
    <w:rsid w:val="002D740E"/>
    <w:rsid w:val="002E1DD5"/>
    <w:rsid w:val="00301A38"/>
    <w:rsid w:val="003045F5"/>
    <w:rsid w:val="00342FDB"/>
    <w:rsid w:val="00350B9C"/>
    <w:rsid w:val="00350FEE"/>
    <w:rsid w:val="0035318B"/>
    <w:rsid w:val="00372466"/>
    <w:rsid w:val="00375859"/>
    <w:rsid w:val="003A1389"/>
    <w:rsid w:val="003A21FB"/>
    <w:rsid w:val="003A26A4"/>
    <w:rsid w:val="003B14E7"/>
    <w:rsid w:val="003C52BA"/>
    <w:rsid w:val="003F034C"/>
    <w:rsid w:val="00404C64"/>
    <w:rsid w:val="00404D85"/>
    <w:rsid w:val="00407351"/>
    <w:rsid w:val="004148C6"/>
    <w:rsid w:val="00416A63"/>
    <w:rsid w:val="004374F7"/>
    <w:rsid w:val="00464EE2"/>
    <w:rsid w:val="00477276"/>
    <w:rsid w:val="00477EFC"/>
    <w:rsid w:val="004A35D8"/>
    <w:rsid w:val="004B3300"/>
    <w:rsid w:val="004C3E3A"/>
    <w:rsid w:val="004E62F9"/>
    <w:rsid w:val="004F2435"/>
    <w:rsid w:val="004F746B"/>
    <w:rsid w:val="004F7888"/>
    <w:rsid w:val="00522078"/>
    <w:rsid w:val="0053089B"/>
    <w:rsid w:val="005326A9"/>
    <w:rsid w:val="0056415E"/>
    <w:rsid w:val="005B0A85"/>
    <w:rsid w:val="005B1C83"/>
    <w:rsid w:val="005C1182"/>
    <w:rsid w:val="005C1C7D"/>
    <w:rsid w:val="005E0FC5"/>
    <w:rsid w:val="005E31AE"/>
    <w:rsid w:val="005E516B"/>
    <w:rsid w:val="005F308B"/>
    <w:rsid w:val="00641CD3"/>
    <w:rsid w:val="00642F2D"/>
    <w:rsid w:val="00660AB5"/>
    <w:rsid w:val="00670AC0"/>
    <w:rsid w:val="006736E7"/>
    <w:rsid w:val="00681865"/>
    <w:rsid w:val="006A6B7A"/>
    <w:rsid w:val="006B7377"/>
    <w:rsid w:val="006C125D"/>
    <w:rsid w:val="006D5353"/>
    <w:rsid w:val="00700E6D"/>
    <w:rsid w:val="007133DD"/>
    <w:rsid w:val="00714FC8"/>
    <w:rsid w:val="0072383F"/>
    <w:rsid w:val="00733EE3"/>
    <w:rsid w:val="007357AC"/>
    <w:rsid w:val="00747F84"/>
    <w:rsid w:val="0075627D"/>
    <w:rsid w:val="00765739"/>
    <w:rsid w:val="007A4244"/>
    <w:rsid w:val="007B52B8"/>
    <w:rsid w:val="007D23E1"/>
    <w:rsid w:val="0082016E"/>
    <w:rsid w:val="00825563"/>
    <w:rsid w:val="00830144"/>
    <w:rsid w:val="008634F6"/>
    <w:rsid w:val="00867502"/>
    <w:rsid w:val="00883151"/>
    <w:rsid w:val="00893894"/>
    <w:rsid w:val="008D331E"/>
    <w:rsid w:val="008D3826"/>
    <w:rsid w:val="008D7B29"/>
    <w:rsid w:val="008E68C5"/>
    <w:rsid w:val="008F34B1"/>
    <w:rsid w:val="008F5D80"/>
    <w:rsid w:val="00907FFA"/>
    <w:rsid w:val="00937595"/>
    <w:rsid w:val="0094063A"/>
    <w:rsid w:val="0095207D"/>
    <w:rsid w:val="00955A55"/>
    <w:rsid w:val="00957782"/>
    <w:rsid w:val="0097206D"/>
    <w:rsid w:val="009873E1"/>
    <w:rsid w:val="009A1690"/>
    <w:rsid w:val="009A1C2A"/>
    <w:rsid w:val="009B2262"/>
    <w:rsid w:val="009C05BC"/>
    <w:rsid w:val="009C4BE3"/>
    <w:rsid w:val="009D6340"/>
    <w:rsid w:val="009E2F4E"/>
    <w:rsid w:val="009F3973"/>
    <w:rsid w:val="00A17175"/>
    <w:rsid w:val="00A25ACC"/>
    <w:rsid w:val="00A42D7A"/>
    <w:rsid w:val="00A55ED2"/>
    <w:rsid w:val="00A9505B"/>
    <w:rsid w:val="00AA18BD"/>
    <w:rsid w:val="00AA52E9"/>
    <w:rsid w:val="00AC4780"/>
    <w:rsid w:val="00AD4622"/>
    <w:rsid w:val="00AE7B77"/>
    <w:rsid w:val="00B25AB2"/>
    <w:rsid w:val="00B47906"/>
    <w:rsid w:val="00B56025"/>
    <w:rsid w:val="00B7287E"/>
    <w:rsid w:val="00B758F5"/>
    <w:rsid w:val="00B92069"/>
    <w:rsid w:val="00B92963"/>
    <w:rsid w:val="00BA432A"/>
    <w:rsid w:val="00BB4737"/>
    <w:rsid w:val="00BB4C1C"/>
    <w:rsid w:val="00BB77A8"/>
    <w:rsid w:val="00BD3018"/>
    <w:rsid w:val="00BE4262"/>
    <w:rsid w:val="00BE4DBC"/>
    <w:rsid w:val="00BF6C54"/>
    <w:rsid w:val="00C056C9"/>
    <w:rsid w:val="00C13883"/>
    <w:rsid w:val="00C26651"/>
    <w:rsid w:val="00C32E05"/>
    <w:rsid w:val="00C72D6F"/>
    <w:rsid w:val="00C8526B"/>
    <w:rsid w:val="00C85D3D"/>
    <w:rsid w:val="00C92DB3"/>
    <w:rsid w:val="00C9612E"/>
    <w:rsid w:val="00CC0CA2"/>
    <w:rsid w:val="00CC6B1D"/>
    <w:rsid w:val="00CD58BC"/>
    <w:rsid w:val="00CD7729"/>
    <w:rsid w:val="00CD7D5E"/>
    <w:rsid w:val="00CF0814"/>
    <w:rsid w:val="00CF328E"/>
    <w:rsid w:val="00D2586C"/>
    <w:rsid w:val="00D84E53"/>
    <w:rsid w:val="00D861B5"/>
    <w:rsid w:val="00D95843"/>
    <w:rsid w:val="00DA27E7"/>
    <w:rsid w:val="00DB6C35"/>
    <w:rsid w:val="00DC60A9"/>
    <w:rsid w:val="00DC6BED"/>
    <w:rsid w:val="00DD6859"/>
    <w:rsid w:val="00DE1F78"/>
    <w:rsid w:val="00DE28FD"/>
    <w:rsid w:val="00DE40FD"/>
    <w:rsid w:val="00DE5EBC"/>
    <w:rsid w:val="00DF006A"/>
    <w:rsid w:val="00E22CC4"/>
    <w:rsid w:val="00E35145"/>
    <w:rsid w:val="00E4493C"/>
    <w:rsid w:val="00E525B7"/>
    <w:rsid w:val="00E620DE"/>
    <w:rsid w:val="00E65B51"/>
    <w:rsid w:val="00E76183"/>
    <w:rsid w:val="00E9015C"/>
    <w:rsid w:val="00E92277"/>
    <w:rsid w:val="00EA0FE6"/>
    <w:rsid w:val="00EA3ACB"/>
    <w:rsid w:val="00EB45DC"/>
    <w:rsid w:val="00EC2745"/>
    <w:rsid w:val="00EC28DB"/>
    <w:rsid w:val="00EE14B8"/>
    <w:rsid w:val="00EF0CF2"/>
    <w:rsid w:val="00EF664B"/>
    <w:rsid w:val="00EF6804"/>
    <w:rsid w:val="00F055D0"/>
    <w:rsid w:val="00F120B6"/>
    <w:rsid w:val="00F23BCB"/>
    <w:rsid w:val="00F34432"/>
    <w:rsid w:val="00F439B7"/>
    <w:rsid w:val="00F73A19"/>
    <w:rsid w:val="00F83326"/>
    <w:rsid w:val="00F93A7F"/>
    <w:rsid w:val="00FC45B9"/>
    <w:rsid w:val="00FD385A"/>
    <w:rsid w:val="00FE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47EE"/>
    <w:rPr>
      <w:sz w:val="28"/>
      <w:szCs w:val="28"/>
    </w:rPr>
  </w:style>
  <w:style w:type="paragraph" w:styleId="1">
    <w:name w:val="heading 1"/>
    <w:basedOn w:val="a"/>
    <w:next w:val="a"/>
    <w:qFormat/>
    <w:rsid w:val="0072383F"/>
    <w:pPr>
      <w:keepNext/>
      <w:numPr>
        <w:numId w:val="1"/>
      </w:numPr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2383F"/>
    <w:pPr>
      <w:keepNext/>
      <w:numPr>
        <w:ilvl w:val="1"/>
        <w:numId w:val="1"/>
      </w:numPr>
      <w:jc w:val="center"/>
      <w:outlineLvl w:val="1"/>
    </w:pPr>
    <w:rPr>
      <w:i/>
      <w:iCs/>
    </w:rPr>
  </w:style>
  <w:style w:type="paragraph" w:styleId="3">
    <w:name w:val="heading 3"/>
    <w:basedOn w:val="a"/>
    <w:next w:val="a"/>
    <w:qFormat/>
    <w:rsid w:val="0072383F"/>
    <w:pPr>
      <w:keepNext/>
      <w:widowControl w:val="0"/>
      <w:numPr>
        <w:ilvl w:val="2"/>
        <w:numId w:val="1"/>
      </w:numPr>
      <w:shd w:val="clear" w:color="auto" w:fill="FFFFFF"/>
      <w:tabs>
        <w:tab w:val="left" w:pos="851"/>
        <w:tab w:val="left" w:pos="2694"/>
      </w:tabs>
      <w:autoSpaceDE w:val="0"/>
      <w:autoSpaceDN w:val="0"/>
      <w:adjustRightInd w:val="0"/>
      <w:spacing w:line="322" w:lineRule="exact"/>
      <w:jc w:val="center"/>
      <w:outlineLvl w:val="2"/>
    </w:pPr>
    <w:rPr>
      <w:i/>
      <w:iCs/>
      <w:sz w:val="20"/>
      <w:szCs w:val="20"/>
    </w:rPr>
  </w:style>
  <w:style w:type="paragraph" w:styleId="4">
    <w:name w:val="heading 4"/>
    <w:basedOn w:val="a"/>
    <w:next w:val="a"/>
    <w:qFormat/>
    <w:rsid w:val="0072383F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72383F"/>
    <w:pPr>
      <w:keepNext/>
      <w:numPr>
        <w:ilvl w:val="4"/>
        <w:numId w:val="1"/>
      </w:numPr>
      <w:jc w:val="both"/>
      <w:outlineLvl w:val="4"/>
    </w:pPr>
    <w:rPr>
      <w:i/>
      <w:iCs/>
    </w:rPr>
  </w:style>
  <w:style w:type="paragraph" w:styleId="6">
    <w:name w:val="heading 6"/>
    <w:basedOn w:val="a"/>
    <w:next w:val="a"/>
    <w:qFormat/>
    <w:rsid w:val="0072383F"/>
    <w:pPr>
      <w:keepNext/>
      <w:numPr>
        <w:ilvl w:val="5"/>
        <w:numId w:val="1"/>
      </w:numPr>
      <w:jc w:val="center"/>
      <w:outlineLvl w:val="5"/>
    </w:pPr>
    <w:rPr>
      <w:i/>
      <w:iCs/>
    </w:rPr>
  </w:style>
  <w:style w:type="paragraph" w:styleId="7">
    <w:name w:val="heading 7"/>
    <w:basedOn w:val="a"/>
    <w:next w:val="a"/>
    <w:qFormat/>
    <w:rsid w:val="0072383F"/>
    <w:pPr>
      <w:keepNext/>
      <w:numPr>
        <w:ilvl w:val="6"/>
        <w:numId w:val="1"/>
      </w:numPr>
      <w:shd w:val="clear" w:color="auto" w:fill="FFFFFF"/>
      <w:spacing w:line="317" w:lineRule="exact"/>
      <w:ind w:right="518"/>
      <w:jc w:val="center"/>
      <w:outlineLvl w:val="6"/>
    </w:pPr>
    <w:rPr>
      <w:i/>
      <w:iCs/>
      <w:color w:val="000000"/>
      <w:spacing w:val="-3"/>
    </w:rPr>
  </w:style>
  <w:style w:type="paragraph" w:styleId="8">
    <w:name w:val="heading 8"/>
    <w:basedOn w:val="a"/>
    <w:next w:val="a"/>
    <w:qFormat/>
    <w:rsid w:val="0072383F"/>
    <w:pPr>
      <w:keepNext/>
      <w:widowControl w:val="0"/>
      <w:numPr>
        <w:ilvl w:val="7"/>
        <w:numId w:val="1"/>
      </w:numPr>
      <w:shd w:val="clear" w:color="auto" w:fill="FFFFFF"/>
      <w:tabs>
        <w:tab w:val="left" w:pos="709"/>
      </w:tabs>
      <w:autoSpaceDE w:val="0"/>
      <w:autoSpaceDN w:val="0"/>
      <w:adjustRightInd w:val="0"/>
      <w:spacing w:line="322" w:lineRule="exact"/>
      <w:jc w:val="center"/>
      <w:outlineLvl w:val="7"/>
    </w:pPr>
    <w:rPr>
      <w:i/>
      <w:iCs/>
      <w:color w:val="000000"/>
      <w:spacing w:val="-4"/>
    </w:rPr>
  </w:style>
  <w:style w:type="paragraph" w:styleId="9">
    <w:name w:val="heading 9"/>
    <w:basedOn w:val="a"/>
    <w:next w:val="a"/>
    <w:qFormat/>
    <w:rsid w:val="0072383F"/>
    <w:pPr>
      <w:keepNext/>
      <w:numPr>
        <w:ilvl w:val="8"/>
        <w:numId w:val="1"/>
      </w:numPr>
      <w:shd w:val="clear" w:color="auto" w:fill="FFFFFF"/>
      <w:spacing w:line="322" w:lineRule="exact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2383F"/>
    <w:pPr>
      <w:tabs>
        <w:tab w:val="center" w:pos="4536"/>
        <w:tab w:val="right" w:pos="9072"/>
      </w:tabs>
    </w:pPr>
  </w:style>
  <w:style w:type="paragraph" w:styleId="a4">
    <w:name w:val="Body Text"/>
    <w:basedOn w:val="a"/>
    <w:rsid w:val="0072383F"/>
    <w:pPr>
      <w:jc w:val="both"/>
    </w:pPr>
  </w:style>
  <w:style w:type="paragraph" w:styleId="a5">
    <w:name w:val="Body Text Indent"/>
    <w:basedOn w:val="a"/>
    <w:rsid w:val="0072383F"/>
    <w:pPr>
      <w:numPr>
        <w:ilvl w:val="12"/>
      </w:numPr>
      <w:tabs>
        <w:tab w:val="left" w:pos="0"/>
      </w:tabs>
      <w:ind w:firstLine="426"/>
      <w:jc w:val="both"/>
    </w:pPr>
    <w:rPr>
      <w:sz w:val="20"/>
      <w:szCs w:val="20"/>
    </w:rPr>
  </w:style>
  <w:style w:type="paragraph" w:styleId="30">
    <w:name w:val="Body Text Indent 3"/>
    <w:basedOn w:val="a"/>
    <w:rsid w:val="0072383F"/>
    <w:pPr>
      <w:ind w:firstLine="709"/>
      <w:jc w:val="both"/>
    </w:pPr>
  </w:style>
  <w:style w:type="paragraph" w:styleId="20">
    <w:name w:val="Body Text 2"/>
    <w:basedOn w:val="a"/>
    <w:rsid w:val="009C05BC"/>
    <w:pPr>
      <w:spacing w:after="120" w:line="480" w:lineRule="auto"/>
    </w:pPr>
  </w:style>
  <w:style w:type="table" w:styleId="a6">
    <w:name w:val="Table Grid"/>
    <w:basedOn w:val="a1"/>
    <w:rsid w:val="00F439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374F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7">
    <w:name w:val="Знак Знак Знак Знак"/>
    <w:basedOn w:val="a"/>
    <w:rsid w:val="004374F7"/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qFormat/>
    <w:rsid w:val="001C332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9">
    <w:name w:val="Знак"/>
    <w:basedOn w:val="a"/>
    <w:rsid w:val="00274E7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634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footnote text"/>
    <w:basedOn w:val="a"/>
    <w:link w:val="ab"/>
    <w:rsid w:val="00A55ED2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A55ED2"/>
  </w:style>
  <w:style w:type="character" w:styleId="ac">
    <w:name w:val="footnote reference"/>
    <w:basedOn w:val="a0"/>
    <w:rsid w:val="00A55ED2"/>
    <w:rPr>
      <w:vertAlign w:val="superscript"/>
    </w:rPr>
  </w:style>
  <w:style w:type="paragraph" w:styleId="ad">
    <w:name w:val="footer"/>
    <w:basedOn w:val="a"/>
    <w:link w:val="ae"/>
    <w:uiPriority w:val="99"/>
    <w:rsid w:val="00EA0FE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A0FE6"/>
    <w:rPr>
      <w:sz w:val="28"/>
      <w:szCs w:val="28"/>
    </w:rPr>
  </w:style>
  <w:style w:type="paragraph" w:customStyle="1" w:styleId="af">
    <w:name w:val="Таблицы (моноширинный)"/>
    <w:basedOn w:val="a"/>
    <w:next w:val="a"/>
    <w:rsid w:val="00C1388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мерах по реализации отдельных положений
Федерального закона «О контроле за соответствием 
расходов лиц, замещающих государственные должности, 
и иных лиц их доходам»</_x041e__x043f__x0438__x0441__x0430__x043d__x0438__x0435_>
    <_x041f__x0430__x043f__x043a__x0430_ xmlns="5b6e8ee2-70a1-4988-8f41-a42f910ac69a">2013 год</_x041f__x0430__x043f__x043a__x0430_>
    <_dlc_DocId xmlns="57504d04-691e-4fc4-8f09-4f19fdbe90f6">XXJ7TYMEEKJ2-2546-54</_dlc_DocId>
    <_dlc_DocIdUrl xmlns="57504d04-691e-4fc4-8f09-4f19fdbe90f6">
      <Url>http://spsearch.gov.mari.ru:32643/sernur/gps/_layouts/DocIdRedir.aspx?ID=XXJ7TYMEEKJ2-2546-54</Url>
      <Description>XXJ7TYMEEKJ2-2546-54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9BF288A6B3D84EABA58E3C369EFFD5" ma:contentTypeVersion="2" ma:contentTypeDescription="Создание документа." ma:contentTypeScope="" ma:versionID="f89a2ab126a9d3172b3d5ecda70f61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b6e8ee2-70a1-4988-8f41-a42f910ac69a" targetNamespace="http://schemas.microsoft.com/office/2006/metadata/properties" ma:root="true" ma:fieldsID="6e6a9b620a1ab2e90f5ae5aff857095e" ns2:_="" ns3:_="" ns4:_="">
    <xsd:import namespace="57504d04-691e-4fc4-8f09-4f19fdbe90f6"/>
    <xsd:import namespace="6d7c22ec-c6a4-4777-88aa-bc3c76ac660e"/>
    <xsd:import namespace="5b6e8ee2-70a1-4988-8f41-a42f910ac69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e8ee2-70a1-4988-8f41-a42f910ac69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DE0555-6CBE-4258-99DB-34DF88651CAC}"/>
</file>

<file path=customXml/itemProps2.xml><?xml version="1.0" encoding="utf-8"?>
<ds:datastoreItem xmlns:ds="http://schemas.openxmlformats.org/officeDocument/2006/customXml" ds:itemID="{7C8297C0-F742-492E-A9F8-56B8A6F219F3}"/>
</file>

<file path=customXml/itemProps3.xml><?xml version="1.0" encoding="utf-8"?>
<ds:datastoreItem xmlns:ds="http://schemas.openxmlformats.org/officeDocument/2006/customXml" ds:itemID="{04AE2EEA-0543-468A-9D92-0179A40088F4}"/>
</file>

<file path=customXml/itemProps4.xml><?xml version="1.0" encoding="utf-8"?>
<ds:datastoreItem xmlns:ds="http://schemas.openxmlformats.org/officeDocument/2006/customXml" ds:itemID="{60E6F2DB-4850-4D18-81C2-87901B56813B}"/>
</file>

<file path=customXml/itemProps5.xml><?xml version="1.0" encoding="utf-8"?>
<ds:datastoreItem xmlns:ds="http://schemas.openxmlformats.org/officeDocument/2006/customXml" ds:itemID="{C06EAA3D-E090-485E-9507-215CB677AB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10</Pages>
  <Words>2634</Words>
  <Characters>15020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№12</vt:lpstr>
    </vt:vector>
  </TitlesOfParts>
  <Company/>
  <LinksUpToDate>false</LinksUpToDate>
  <CharactersWithSpaces>17619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27.12.2013 № 110</dc:title>
  <dc:subject/>
  <dc:creator>Кугенер</dc:creator>
  <cp:keywords/>
  <cp:lastModifiedBy>Admin</cp:lastModifiedBy>
  <cp:revision>13</cp:revision>
  <cp:lastPrinted>2015-01-28T07:07:00Z</cp:lastPrinted>
  <dcterms:created xsi:type="dcterms:W3CDTF">2015-01-28T13:23:00Z</dcterms:created>
  <dcterms:modified xsi:type="dcterms:W3CDTF">2015-02-11T07:04:00Z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0x010100919BF288A6B3D84EABA58E3C369EFFD5</vt:lpwstr>
  </property>
  <property fmtid="{D5CDD505-2E9C-101B-9397-08002B2CF9AE}" pid="3" name="_dlc_DocIdItemGuid">
    <vt:lpwstr>50b51be8-e223-4c13-9c86-2e4711c79630</vt:lpwstr>
  </property>
</Properties>
</file>