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F67DAD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6D085F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D085F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6D085F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6D085F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5F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6D085F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6D085F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6D085F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6D085F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5F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Pr="006D085F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Pr="006D085F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08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6D085F">
        <w:rPr>
          <w:rFonts w:ascii="Times New Roman" w:hAnsi="Times New Roman" w:cs="Times New Roman"/>
          <w:sz w:val="28"/>
          <w:szCs w:val="28"/>
        </w:rPr>
        <w:t>Х</w:t>
      </w:r>
      <w:r w:rsidRPr="006D085F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Pr="006D085F" w:rsidRDefault="00A32D32" w:rsidP="00160D78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2D32" w:rsidRPr="006D085F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085F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6D085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17082">
        <w:rPr>
          <w:rFonts w:ascii="Times New Roman" w:hAnsi="Times New Roman" w:cs="Times New Roman"/>
          <w:bCs w:val="0"/>
          <w:sz w:val="28"/>
          <w:szCs w:val="28"/>
        </w:rPr>
        <w:t>19 мая 2021</w:t>
      </w:r>
      <w:r w:rsidRPr="006D085F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6D085F">
        <w:rPr>
          <w:rFonts w:ascii="Times New Roman" w:hAnsi="Times New Roman" w:cs="Times New Roman"/>
          <w:sz w:val="28"/>
          <w:szCs w:val="28"/>
        </w:rPr>
        <w:t xml:space="preserve"> № </w:t>
      </w:r>
      <w:r w:rsidR="00917082">
        <w:rPr>
          <w:rFonts w:ascii="Times New Roman" w:hAnsi="Times New Roman" w:cs="Times New Roman"/>
          <w:sz w:val="28"/>
          <w:szCs w:val="28"/>
        </w:rPr>
        <w:t>127</w:t>
      </w:r>
    </w:p>
    <w:p w:rsidR="00435E2E" w:rsidRPr="006D085F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6D085F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78" w:rsidRPr="006D085F" w:rsidRDefault="00160D78" w:rsidP="0016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расчета и взимания платы и ставок платы за пользование водными объектами, </w:t>
      </w:r>
    </w:p>
    <w:p w:rsidR="006C239C" w:rsidRPr="006D085F" w:rsidRDefault="00160D78" w:rsidP="0016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F">
        <w:rPr>
          <w:rFonts w:ascii="Times New Roman" w:hAnsi="Times New Roman" w:cs="Times New Roman"/>
          <w:b/>
          <w:sz w:val="28"/>
          <w:szCs w:val="28"/>
        </w:rPr>
        <w:t>находящимися в муниципальной собственности</w:t>
      </w:r>
    </w:p>
    <w:p w:rsidR="00435E2E" w:rsidRPr="006D085F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6D085F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6D085F" w:rsidRDefault="00160D78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статьей 20 Водного кодекса Российской Федерации,</w:t>
      </w:r>
      <w:r w:rsidR="003F0FBE" w:rsidRPr="006D085F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6D085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6D085F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6D08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6D085F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6D085F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6D085F">
        <w:rPr>
          <w:rFonts w:ascii="Times New Roman" w:hAnsi="Times New Roman" w:cs="Times New Roman"/>
          <w:sz w:val="28"/>
          <w:szCs w:val="28"/>
        </w:rPr>
        <w:t>о:</w:t>
      </w:r>
    </w:p>
    <w:p w:rsidR="00160D78" w:rsidRPr="006D085F" w:rsidRDefault="00160D78" w:rsidP="0080287A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Arial"/>
          <w:szCs w:val="28"/>
        </w:rPr>
      </w:pPr>
      <w:r w:rsidRPr="006D085F">
        <w:rPr>
          <w:rFonts w:eastAsia="Arial"/>
          <w:szCs w:val="28"/>
        </w:rPr>
        <w:t>Утвердить Правила расчета и взимания платы за пользование водными объектами, находящимися в муниципальной собственности согласно приложению</w:t>
      </w:r>
      <w:r w:rsidR="0080287A" w:rsidRPr="006D085F">
        <w:rPr>
          <w:rFonts w:eastAsia="Arial"/>
          <w:szCs w:val="28"/>
        </w:rPr>
        <w:t xml:space="preserve"> №</w:t>
      </w:r>
      <w:r w:rsidRPr="006D085F">
        <w:rPr>
          <w:rFonts w:eastAsia="Arial"/>
          <w:szCs w:val="28"/>
        </w:rPr>
        <w:t xml:space="preserve"> 1.</w:t>
      </w:r>
    </w:p>
    <w:p w:rsidR="00394B80" w:rsidRPr="006D085F" w:rsidRDefault="00160D78" w:rsidP="0080287A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D085F">
        <w:rPr>
          <w:rFonts w:eastAsia="Arial"/>
          <w:szCs w:val="28"/>
        </w:rPr>
        <w:t>Утвердить ставки платы за пользование водными объектами, находящимися в муниципальной собственности согласно приложению</w:t>
      </w:r>
      <w:r w:rsidR="0080287A" w:rsidRPr="006D085F">
        <w:rPr>
          <w:rFonts w:eastAsia="Arial"/>
          <w:szCs w:val="28"/>
        </w:rPr>
        <w:t xml:space="preserve"> №</w:t>
      </w:r>
      <w:r w:rsidRPr="006D085F">
        <w:rPr>
          <w:rFonts w:eastAsia="Arial"/>
          <w:szCs w:val="28"/>
        </w:rPr>
        <w:t xml:space="preserve"> 2.</w:t>
      </w:r>
    </w:p>
    <w:p w:rsidR="007D7FD8" w:rsidRPr="006D085F" w:rsidRDefault="007D7FD8" w:rsidP="0080287A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85F">
        <w:rPr>
          <w:szCs w:val="28"/>
        </w:rPr>
        <w:t xml:space="preserve">Настоящее решение вступает в силу после </w:t>
      </w:r>
      <w:r w:rsidR="00160D78" w:rsidRPr="006D085F">
        <w:rPr>
          <w:szCs w:val="28"/>
        </w:rPr>
        <w:t>официального</w:t>
      </w:r>
      <w:r w:rsidRPr="006D085F">
        <w:rPr>
          <w:szCs w:val="28"/>
        </w:rPr>
        <w:t xml:space="preserve"> обнародования</w:t>
      </w:r>
      <w:r w:rsidR="00667536" w:rsidRPr="006D085F">
        <w:rPr>
          <w:szCs w:val="28"/>
        </w:rPr>
        <w:t>.</w:t>
      </w:r>
    </w:p>
    <w:p w:rsidR="00476356" w:rsidRPr="006D085F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6D085F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6D085F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6D085F" w:rsidTr="00E37A84">
        <w:tc>
          <w:tcPr>
            <w:tcW w:w="4394" w:type="dxa"/>
          </w:tcPr>
          <w:p w:rsidR="00F50944" w:rsidRPr="006D085F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6D085F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6D085F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6D085F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6D085F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6D085F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5F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D085F" w:rsidRDefault="006D085F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6D085F" w:rsidRDefault="006D08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287A" w:rsidRPr="006D085F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287A" w:rsidRPr="006D085F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>к решению Собрани</w:t>
      </w:r>
      <w:r w:rsidR="00D929A0">
        <w:rPr>
          <w:rFonts w:ascii="Times New Roman" w:hAnsi="Times New Roman" w:cs="Times New Roman"/>
          <w:sz w:val="24"/>
          <w:szCs w:val="24"/>
        </w:rPr>
        <w:t>я</w:t>
      </w:r>
      <w:r w:rsidRPr="006D085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0287A" w:rsidRPr="006D085F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6C239C" w:rsidRPr="006D085F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 xml:space="preserve">от </w:t>
      </w:r>
      <w:r w:rsidR="008A68B7">
        <w:rPr>
          <w:rFonts w:ascii="Times New Roman" w:hAnsi="Times New Roman" w:cs="Times New Roman"/>
          <w:sz w:val="24"/>
          <w:szCs w:val="24"/>
        </w:rPr>
        <w:t>19.05.</w:t>
      </w:r>
      <w:r w:rsidRPr="006D085F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8A68B7">
        <w:rPr>
          <w:rFonts w:ascii="Times New Roman" w:hAnsi="Times New Roman" w:cs="Times New Roman"/>
          <w:sz w:val="24"/>
          <w:szCs w:val="24"/>
        </w:rPr>
        <w:t>127</w:t>
      </w:r>
    </w:p>
    <w:p w:rsidR="0080287A" w:rsidRPr="006D085F" w:rsidRDefault="0080287A" w:rsidP="0080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7A" w:rsidRPr="006D085F" w:rsidRDefault="0080287A" w:rsidP="0080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7A" w:rsidRPr="006D085F" w:rsidRDefault="0080287A" w:rsidP="00802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5F">
        <w:rPr>
          <w:rFonts w:ascii="Times New Roman" w:hAnsi="Times New Roman" w:cs="Times New Roman"/>
          <w:b/>
          <w:sz w:val="24"/>
          <w:szCs w:val="24"/>
        </w:rPr>
        <w:t>Правила расчета и взимания платы за пользование водными объектами, находящимися в муниципальной собственности</w:t>
      </w:r>
    </w:p>
    <w:p w:rsidR="0080287A" w:rsidRPr="006D085F" w:rsidRDefault="0080287A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 xml:space="preserve">Настоящие Правила устанавливают порядок расчета и взимания платы за пользование поверхностными водными объектами или их частями, находящимися в муниципальной собственности (далее </w:t>
      </w:r>
      <w:r w:rsidR="006D085F">
        <w:rPr>
          <w:sz w:val="24"/>
          <w:szCs w:val="24"/>
        </w:rPr>
        <w:t>–</w:t>
      </w:r>
      <w:r w:rsidRPr="006D085F">
        <w:rPr>
          <w:sz w:val="24"/>
          <w:szCs w:val="24"/>
        </w:rPr>
        <w:t xml:space="preserve"> плата), предоставляемыми на основании договоров водопользования для:</w:t>
      </w:r>
    </w:p>
    <w:p w:rsidR="0080287A" w:rsidRPr="006D085F" w:rsidRDefault="0080287A" w:rsidP="0080287A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осуществления забора (изъятия) водных ресурсов из водных объектов или их частей;</w:t>
      </w:r>
    </w:p>
    <w:p w:rsidR="0080287A" w:rsidRPr="006D085F" w:rsidRDefault="0080287A" w:rsidP="0080287A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использования акватории водных объектов или их частей, в том числе для рекреационных целей.</w:t>
      </w:r>
    </w:p>
    <w:p w:rsidR="0080287A" w:rsidRPr="006D085F" w:rsidRDefault="0080287A" w:rsidP="00802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 xml:space="preserve">К водным объектам, находящимся в муниципальной собственности </w:t>
      </w:r>
      <w:r w:rsidR="0047621C">
        <w:rPr>
          <w:rFonts w:ascii="Times New Roman" w:hAnsi="Times New Roman" w:cs="Times New Roman"/>
          <w:sz w:val="24"/>
          <w:szCs w:val="24"/>
        </w:rPr>
        <w:t>Чендемеровского</w:t>
      </w:r>
      <w:r w:rsidRPr="006D085F">
        <w:rPr>
          <w:rFonts w:ascii="Times New Roman" w:hAnsi="Times New Roman" w:cs="Times New Roman"/>
          <w:sz w:val="24"/>
          <w:szCs w:val="24"/>
        </w:rPr>
        <w:t xml:space="preserve"> сельского поселения, относится плотина, расположенная в границах земельного участка, принадлежащего на праве собственности муниципальному образованию.</w:t>
      </w:r>
    </w:p>
    <w:p w:rsidR="0080287A" w:rsidRPr="006D085F" w:rsidRDefault="0080287A" w:rsidP="00802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>Под земельными участками, в границах которых расположена плотина, понимаются земельные участки, в состав которых входят земли, покрытые поверхностными водами, в пределах береговой линии.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Плата устанавливается на основе следующих принципов:</w:t>
      </w:r>
    </w:p>
    <w:p w:rsidR="0080287A" w:rsidRPr="006D085F" w:rsidRDefault="0080287A" w:rsidP="00CA7BA1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стимулирование экономного использования водных ресурсов, а также охраны водных объектов;</w:t>
      </w:r>
    </w:p>
    <w:p w:rsidR="0080287A" w:rsidRPr="006D085F" w:rsidRDefault="0080287A" w:rsidP="00CA7BA1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равномерность поступления платы в течение финансового года.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Платежным периодом признается месяц.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 xml:space="preserve">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</w:t>
      </w:r>
      <w:r w:rsidR="006D085F">
        <w:rPr>
          <w:sz w:val="24"/>
          <w:szCs w:val="24"/>
        </w:rPr>
        <w:t>–</w:t>
      </w:r>
      <w:r w:rsidRPr="006D085F">
        <w:rPr>
          <w:sz w:val="24"/>
          <w:szCs w:val="24"/>
        </w:rPr>
        <w:t xml:space="preserve"> плательщики).</w:t>
      </w:r>
    </w:p>
    <w:p w:rsidR="0080287A" w:rsidRPr="006D085F" w:rsidRDefault="0080287A" w:rsidP="00802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ab/>
        <w:t>Размер платы определяется как произведение платежной базы и соответствующей ей ставки платы.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Платежной базой является:</w:t>
      </w:r>
    </w:p>
    <w:p w:rsidR="0080287A" w:rsidRPr="006D085F" w:rsidRDefault="0080287A" w:rsidP="0080287A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80287A" w:rsidRPr="006D085F" w:rsidRDefault="0080287A" w:rsidP="0080287A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В соответствии с условиями договора водопользования при уменьшении объема забора (изъятия) водных ресурсов из водных объектов или их частей, установленными договором водопользования, плательщики производят перерасчет размера платы.</w:t>
      </w:r>
    </w:p>
    <w:p w:rsidR="0080287A" w:rsidRPr="006D085F" w:rsidRDefault="0080287A" w:rsidP="00802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>Перерасчет производится по мере необходимости по окончании соответствующего платежного периода.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 xml:space="preserve">При перерасчете размера платы фактическая платежная база рассчитывается как: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</w:t>
      </w:r>
      <w:r w:rsidRPr="006D085F">
        <w:rPr>
          <w:sz w:val="24"/>
          <w:szCs w:val="24"/>
        </w:rPr>
        <w:lastRenderedPageBreak/>
        <w:t>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водопользования.</w:t>
      </w:r>
    </w:p>
    <w:p w:rsidR="0080287A" w:rsidRPr="006D085F" w:rsidRDefault="0080287A" w:rsidP="0080287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>Плата вносится по месту пользования водным объектом или его частью ежемесячно не позднее 25-го числа текущего месяца.</w:t>
      </w:r>
    </w:p>
    <w:p w:rsidR="0080287A" w:rsidRPr="006D085F" w:rsidRDefault="0080287A" w:rsidP="0047621C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085F">
        <w:rPr>
          <w:sz w:val="24"/>
          <w:szCs w:val="24"/>
        </w:rPr>
        <w:t xml:space="preserve">Плата подлежит зачислению в бюджет </w:t>
      </w:r>
      <w:r w:rsidR="0047621C" w:rsidRPr="0047621C">
        <w:rPr>
          <w:sz w:val="24"/>
          <w:szCs w:val="24"/>
        </w:rPr>
        <w:t>Чендемеровского</w:t>
      </w:r>
      <w:r w:rsidRPr="006D085F">
        <w:rPr>
          <w:sz w:val="24"/>
          <w:szCs w:val="24"/>
        </w:rPr>
        <w:t xml:space="preserve"> сельского поселения в размере 100 % в соответствии с бюджетным законодательством Российской Федерации.</w:t>
      </w:r>
    </w:p>
    <w:p w:rsidR="0080287A" w:rsidRPr="006D085F" w:rsidRDefault="0080287A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D03" w:rsidRDefault="00A7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BA1" w:rsidRPr="006D085F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4BA1" w:rsidRPr="006D085F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>к решению Собранию депутатов</w:t>
      </w:r>
    </w:p>
    <w:p w:rsidR="00334BA1" w:rsidRPr="006D085F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334BA1" w:rsidRPr="006D085F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 xml:space="preserve">от </w:t>
      </w:r>
      <w:r w:rsidR="008A68B7">
        <w:rPr>
          <w:rFonts w:ascii="Times New Roman" w:hAnsi="Times New Roman" w:cs="Times New Roman"/>
          <w:sz w:val="24"/>
          <w:szCs w:val="24"/>
        </w:rPr>
        <w:t>19.05.</w:t>
      </w:r>
      <w:r w:rsidRPr="006D085F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8A68B7">
        <w:rPr>
          <w:rFonts w:ascii="Times New Roman" w:hAnsi="Times New Roman" w:cs="Times New Roman"/>
          <w:sz w:val="24"/>
          <w:szCs w:val="24"/>
        </w:rPr>
        <w:t>127</w:t>
      </w:r>
    </w:p>
    <w:p w:rsidR="00334BA1" w:rsidRPr="006D085F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BA1" w:rsidRPr="006D085F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BA1" w:rsidRPr="006D085F" w:rsidRDefault="00334BA1" w:rsidP="0033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5F">
        <w:rPr>
          <w:rFonts w:ascii="Times New Roman" w:hAnsi="Times New Roman" w:cs="Times New Roman"/>
          <w:b/>
          <w:sz w:val="24"/>
          <w:szCs w:val="24"/>
        </w:rPr>
        <w:t>Ставки платы за пользование водными объектами,</w:t>
      </w:r>
    </w:p>
    <w:p w:rsidR="00334BA1" w:rsidRPr="006D085F" w:rsidRDefault="00334BA1" w:rsidP="0033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5F">
        <w:rPr>
          <w:rFonts w:ascii="Times New Roman" w:hAnsi="Times New Roman" w:cs="Times New Roman"/>
          <w:b/>
          <w:sz w:val="24"/>
          <w:szCs w:val="24"/>
        </w:rPr>
        <w:t>находящимися в муниципальной собственности</w:t>
      </w:r>
    </w:p>
    <w:p w:rsidR="00334BA1" w:rsidRPr="006D085F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BA1" w:rsidRPr="006D085F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 xml:space="preserve">Ставка платы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водопользования, - 282 рубля за 1 тыс. </w:t>
      </w:r>
      <w:proofErr w:type="spellStart"/>
      <w:proofErr w:type="gramStart"/>
      <w:r w:rsidRPr="006D085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6D085F">
        <w:rPr>
          <w:rFonts w:ascii="Times New Roman" w:hAnsi="Times New Roman" w:cs="Times New Roman"/>
          <w:sz w:val="24"/>
          <w:szCs w:val="24"/>
        </w:rPr>
        <w:t xml:space="preserve"> водных ресурсов.</w:t>
      </w:r>
    </w:p>
    <w:p w:rsidR="00334BA1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5F">
        <w:rPr>
          <w:rFonts w:ascii="Times New Roman" w:hAnsi="Times New Roman" w:cs="Times New Roman"/>
          <w:sz w:val="24"/>
          <w:szCs w:val="24"/>
        </w:rPr>
        <w:t>Ставка платы за использование акватории поверхностных водных объектов или их частей – 30</w:t>
      </w:r>
      <w:r w:rsidR="002552C3">
        <w:rPr>
          <w:rFonts w:ascii="Times New Roman" w:hAnsi="Times New Roman" w:cs="Times New Roman"/>
          <w:sz w:val="24"/>
          <w:szCs w:val="24"/>
        </w:rPr>
        <w:t>4</w:t>
      </w:r>
      <w:r w:rsidR="0024484B">
        <w:rPr>
          <w:rFonts w:ascii="Times New Roman" w:hAnsi="Times New Roman" w:cs="Times New Roman"/>
          <w:sz w:val="24"/>
          <w:szCs w:val="24"/>
        </w:rPr>
        <w:t xml:space="preserve">800 </w:t>
      </w:r>
      <w:r w:rsidRPr="006D085F">
        <w:rPr>
          <w:rFonts w:ascii="Times New Roman" w:hAnsi="Times New Roman" w:cs="Times New Roman"/>
          <w:sz w:val="24"/>
          <w:szCs w:val="24"/>
        </w:rPr>
        <w:t xml:space="preserve">рублей за 1 </w:t>
      </w:r>
      <w:proofErr w:type="spellStart"/>
      <w:proofErr w:type="gramStart"/>
      <w:r w:rsidRPr="006D085F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proofErr w:type="gramEnd"/>
      <w:r w:rsidRPr="006D085F">
        <w:rPr>
          <w:rFonts w:ascii="Times New Roman" w:hAnsi="Times New Roman" w:cs="Times New Roman"/>
          <w:sz w:val="24"/>
          <w:szCs w:val="24"/>
        </w:rPr>
        <w:t xml:space="preserve"> используемой акватории в год.</w:t>
      </w:r>
    </w:p>
    <w:p w:rsidR="0024484B" w:rsidRPr="0024484B" w:rsidRDefault="0024484B" w:rsidP="0024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84B">
        <w:rPr>
          <w:rFonts w:ascii="Times New Roman" w:hAnsi="Times New Roman" w:cs="Times New Roman"/>
          <w:sz w:val="24"/>
          <w:szCs w:val="24"/>
        </w:rPr>
        <w:t>Ставки платы с округлением до полного рубля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84B">
        <w:rPr>
          <w:rFonts w:ascii="Times New Roman" w:hAnsi="Times New Roman" w:cs="Times New Roman"/>
          <w:sz w:val="24"/>
          <w:szCs w:val="24"/>
        </w:rPr>
        <w:t>действующим порядком округления применяются:</w:t>
      </w:r>
    </w:p>
    <w:p w:rsidR="0024484B" w:rsidRPr="0024484B" w:rsidRDefault="0024484B" w:rsidP="0024484B">
      <w:pPr>
        <w:pStyle w:val="aa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 w:rsidRPr="0024484B">
        <w:rPr>
          <w:sz w:val="24"/>
          <w:szCs w:val="24"/>
        </w:rPr>
        <w:t>в 2021 году с коэффициентом 2,66;</w:t>
      </w:r>
    </w:p>
    <w:p w:rsidR="0024484B" w:rsidRPr="0024484B" w:rsidRDefault="0024484B" w:rsidP="0024484B">
      <w:pPr>
        <w:pStyle w:val="aa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 w:rsidRPr="0024484B">
        <w:rPr>
          <w:sz w:val="24"/>
          <w:szCs w:val="24"/>
        </w:rPr>
        <w:t>в 2022 году с коэффициентом 3,06;</w:t>
      </w:r>
    </w:p>
    <w:p w:rsidR="0024484B" w:rsidRPr="0024484B" w:rsidRDefault="0024484B" w:rsidP="0024484B">
      <w:pPr>
        <w:pStyle w:val="aa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 w:rsidRPr="0024484B">
        <w:rPr>
          <w:sz w:val="24"/>
          <w:szCs w:val="24"/>
        </w:rPr>
        <w:t>в 2023 году с коэффициентом 3,52;</w:t>
      </w:r>
    </w:p>
    <w:p w:rsidR="0024484B" w:rsidRPr="0024484B" w:rsidRDefault="0024484B" w:rsidP="0024484B">
      <w:pPr>
        <w:pStyle w:val="aa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 w:rsidRPr="0024484B">
        <w:rPr>
          <w:sz w:val="24"/>
          <w:szCs w:val="24"/>
        </w:rPr>
        <w:t>в 2024 году с коэффициентом 4,05;</w:t>
      </w:r>
    </w:p>
    <w:p w:rsidR="0024484B" w:rsidRPr="0024484B" w:rsidRDefault="0024484B" w:rsidP="0024484B">
      <w:pPr>
        <w:pStyle w:val="aa"/>
        <w:numPr>
          <w:ilvl w:val="0"/>
          <w:numId w:val="22"/>
        </w:numPr>
        <w:ind w:left="1134" w:hanging="425"/>
        <w:jc w:val="both"/>
        <w:rPr>
          <w:sz w:val="24"/>
          <w:szCs w:val="24"/>
        </w:rPr>
      </w:pPr>
      <w:r w:rsidRPr="0024484B">
        <w:rPr>
          <w:sz w:val="24"/>
          <w:szCs w:val="24"/>
        </w:rPr>
        <w:t>в</w:t>
      </w:r>
      <w:r>
        <w:rPr>
          <w:sz w:val="24"/>
          <w:szCs w:val="24"/>
        </w:rPr>
        <w:t xml:space="preserve"> 2025 году с коэффициентом 4,65.</w:t>
      </w:r>
    </w:p>
    <w:sectPr w:rsidR="0024484B" w:rsidRPr="0024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1F"/>
    <w:multiLevelType w:val="hybridMultilevel"/>
    <w:tmpl w:val="2D127836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27BFD"/>
    <w:multiLevelType w:val="hybridMultilevel"/>
    <w:tmpl w:val="A6DA6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84E1132"/>
    <w:multiLevelType w:val="hybridMultilevel"/>
    <w:tmpl w:val="BADE8D3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36C"/>
    <w:multiLevelType w:val="hybridMultilevel"/>
    <w:tmpl w:val="466E35C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5F1186"/>
    <w:multiLevelType w:val="hybridMultilevel"/>
    <w:tmpl w:val="EA207B42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991554"/>
    <w:multiLevelType w:val="hybridMultilevel"/>
    <w:tmpl w:val="CEB22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0A2232"/>
    <w:multiLevelType w:val="hybridMultilevel"/>
    <w:tmpl w:val="06CC414A"/>
    <w:lvl w:ilvl="0" w:tplc="E6C6B7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744195"/>
    <w:multiLevelType w:val="hybridMultilevel"/>
    <w:tmpl w:val="A5F66C4A"/>
    <w:lvl w:ilvl="0" w:tplc="E6C6B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70E4"/>
    <w:multiLevelType w:val="hybridMultilevel"/>
    <w:tmpl w:val="4B5EB334"/>
    <w:lvl w:ilvl="0" w:tplc="E6C6B7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14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15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60D78"/>
    <w:rsid w:val="00215313"/>
    <w:rsid w:val="00215407"/>
    <w:rsid w:val="002228EB"/>
    <w:rsid w:val="0024484B"/>
    <w:rsid w:val="002552C3"/>
    <w:rsid w:val="002854FA"/>
    <w:rsid w:val="00334BA1"/>
    <w:rsid w:val="00350CA7"/>
    <w:rsid w:val="00352F19"/>
    <w:rsid w:val="00394B80"/>
    <w:rsid w:val="00397BC5"/>
    <w:rsid w:val="003F0FBE"/>
    <w:rsid w:val="00435E2E"/>
    <w:rsid w:val="00471B8F"/>
    <w:rsid w:val="0047621C"/>
    <w:rsid w:val="00476356"/>
    <w:rsid w:val="0049603C"/>
    <w:rsid w:val="004D7AE4"/>
    <w:rsid w:val="005953F9"/>
    <w:rsid w:val="005A2572"/>
    <w:rsid w:val="005B63B5"/>
    <w:rsid w:val="00630E44"/>
    <w:rsid w:val="00667536"/>
    <w:rsid w:val="006761A2"/>
    <w:rsid w:val="006C239C"/>
    <w:rsid w:val="006D085F"/>
    <w:rsid w:val="0070750A"/>
    <w:rsid w:val="007116C4"/>
    <w:rsid w:val="007773D6"/>
    <w:rsid w:val="007D7FD8"/>
    <w:rsid w:val="007E649E"/>
    <w:rsid w:val="0080287A"/>
    <w:rsid w:val="0082753C"/>
    <w:rsid w:val="00832E44"/>
    <w:rsid w:val="008A68B7"/>
    <w:rsid w:val="008C487F"/>
    <w:rsid w:val="009125B4"/>
    <w:rsid w:val="00917082"/>
    <w:rsid w:val="009436AB"/>
    <w:rsid w:val="009B004B"/>
    <w:rsid w:val="009C0FA6"/>
    <w:rsid w:val="00A108EA"/>
    <w:rsid w:val="00A26709"/>
    <w:rsid w:val="00A32D32"/>
    <w:rsid w:val="00A45C45"/>
    <w:rsid w:val="00A54654"/>
    <w:rsid w:val="00A72D03"/>
    <w:rsid w:val="00AB6D96"/>
    <w:rsid w:val="00AC2932"/>
    <w:rsid w:val="00B07B17"/>
    <w:rsid w:val="00B1431E"/>
    <w:rsid w:val="00BB5407"/>
    <w:rsid w:val="00CA0F65"/>
    <w:rsid w:val="00CA7BA1"/>
    <w:rsid w:val="00D03E23"/>
    <w:rsid w:val="00D16363"/>
    <w:rsid w:val="00D2341A"/>
    <w:rsid w:val="00D66903"/>
    <w:rsid w:val="00D81C22"/>
    <w:rsid w:val="00D929A0"/>
    <w:rsid w:val="00E31BA5"/>
    <w:rsid w:val="00EE5318"/>
    <w:rsid w:val="00F27D10"/>
    <w:rsid w:val="00F50944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1"/>
    <w:next w:val="a1"/>
    <w:link w:val="10"/>
    <w:qFormat/>
    <w:rsid w:val="008028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2"/>
    <w:link w:val="1"/>
    <w:rsid w:val="0080287A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XXJ7TYMEEKJ2-2610-461</_dlc_DocId>
    <_x041e__x043f__x0438__x0441__x0430__x043d__x0438__x0435_ xmlns="6d7c22ec-c6a4-4777-88aa-bc3c76ac660e">Об утверждении Правил расчета и взимания платы и ставок платы за пользование водными объектами, находящимися в муниципальной собственности
</_x041e__x043f__x0438__x0441__x0430__x043d__x0438__x0435_>
    <_dlc_DocIdUrl xmlns="57504d04-691e-4fc4-8f09-4f19fdbe90f6">
      <Url>https://vip.gov.mari.ru/sernur/chsp/_layouts/DocIdRedir.aspx?ID=XXJ7TYMEEKJ2-2610-461</Url>
      <Description>XXJ7TYMEEKJ2-2610-461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B4BA7-A490-459D-B10D-7E6C62FC972F}"/>
</file>

<file path=customXml/itemProps2.xml><?xml version="1.0" encoding="utf-8"?>
<ds:datastoreItem xmlns:ds="http://schemas.openxmlformats.org/officeDocument/2006/customXml" ds:itemID="{5B7EDBAF-E2E1-467E-A209-8B7B6E39265F}"/>
</file>

<file path=customXml/itemProps3.xml><?xml version="1.0" encoding="utf-8"?>
<ds:datastoreItem xmlns:ds="http://schemas.openxmlformats.org/officeDocument/2006/customXml" ds:itemID="{FC067C47-0220-4093-BBA7-DB6968F451FF}"/>
</file>

<file path=customXml/itemProps4.xml><?xml version="1.0" encoding="utf-8"?>
<ds:datastoreItem xmlns:ds="http://schemas.openxmlformats.org/officeDocument/2006/customXml" ds:itemID="{468F1E6D-BF39-49BF-9D8E-4949AB580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от 127</dc:title>
  <dc:subject/>
  <dc:creator>Admin</dc:creator>
  <cp:keywords/>
  <dc:description/>
  <cp:lastModifiedBy>USER</cp:lastModifiedBy>
  <cp:revision>2</cp:revision>
  <cp:lastPrinted>2021-05-18T12:55:00Z</cp:lastPrinted>
  <dcterms:created xsi:type="dcterms:W3CDTF">2021-05-21T07:23:00Z</dcterms:created>
  <dcterms:modified xsi:type="dcterms:W3CDTF">2021-05-21T07:23:00Z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f4ad2f0a-e569-4ab9-930e-99a6b7cef4ac</vt:lpwstr>
  </property>
  <property fmtid="{D5CDD505-2E9C-101B-9397-08002B2CF9AE}" pid="3" name="ContentTypeId">
    <vt:lpwstr>0x010100FD4D894D8B8F1845AF46C6FA87D1AFD8</vt:lpwstr>
  </property>
</Properties>
</file>