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B308D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D52716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52716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D52716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D52716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16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D52716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D52716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D52716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D52716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16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Pr="00D52716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2D32" w:rsidRPr="00D52716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527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 w:rsidRPr="00D52716">
        <w:rPr>
          <w:rFonts w:ascii="Times New Roman" w:hAnsi="Times New Roman" w:cs="Times New Roman"/>
          <w:sz w:val="28"/>
          <w:szCs w:val="28"/>
        </w:rPr>
        <w:t>Х</w:t>
      </w:r>
      <w:r w:rsidRPr="00D52716"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D52716" w:rsidRPr="00D52716" w:rsidRDefault="00D52716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32D32" w:rsidRPr="00D52716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52716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 w:rsidRPr="00D5271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50058">
        <w:rPr>
          <w:rFonts w:ascii="Times New Roman" w:hAnsi="Times New Roman" w:cs="Times New Roman"/>
          <w:bCs w:val="0"/>
          <w:sz w:val="28"/>
          <w:szCs w:val="28"/>
        </w:rPr>
        <w:t>19 мая</w:t>
      </w:r>
      <w:r w:rsidRPr="00D52716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D52716">
        <w:rPr>
          <w:rFonts w:ascii="Times New Roman" w:hAnsi="Times New Roman" w:cs="Times New Roman"/>
          <w:sz w:val="28"/>
          <w:szCs w:val="28"/>
        </w:rPr>
        <w:t xml:space="preserve"> № </w:t>
      </w:r>
      <w:r w:rsidR="00A50058">
        <w:rPr>
          <w:rFonts w:ascii="Times New Roman" w:hAnsi="Times New Roman" w:cs="Times New Roman"/>
          <w:sz w:val="28"/>
          <w:szCs w:val="28"/>
        </w:rPr>
        <w:t>126</w:t>
      </w:r>
    </w:p>
    <w:p w:rsidR="00435E2E" w:rsidRPr="00D52716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D52716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D52716" w:rsidRDefault="00814140" w:rsidP="0016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16">
        <w:rPr>
          <w:rFonts w:ascii="Times New Roman" w:hAnsi="Times New Roman" w:cs="Times New Roman"/>
          <w:b/>
          <w:sz w:val="28"/>
          <w:szCs w:val="28"/>
        </w:rPr>
        <w:t>Об утверждении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</w:t>
      </w:r>
    </w:p>
    <w:p w:rsidR="00435E2E" w:rsidRPr="00D52716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D52716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D52716" w:rsidRDefault="00814140" w:rsidP="0080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16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0D78" w:rsidRPr="00D5271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D52716">
        <w:rPr>
          <w:rFonts w:ascii="Times New Roman" w:hAnsi="Times New Roman" w:cs="Times New Roman"/>
          <w:sz w:val="28"/>
          <w:szCs w:val="28"/>
        </w:rPr>
        <w:t>пунктом 4 статьи 94 Земельного кодекса Российской Федерации</w:t>
      </w:r>
      <w:r w:rsidR="00160D78" w:rsidRPr="00D52716">
        <w:rPr>
          <w:rFonts w:ascii="Times New Roman" w:hAnsi="Times New Roman" w:cs="Times New Roman"/>
          <w:sz w:val="28"/>
          <w:szCs w:val="28"/>
        </w:rPr>
        <w:t>,</w:t>
      </w:r>
      <w:r w:rsidR="003F0FBE" w:rsidRPr="00D52716">
        <w:rPr>
          <w:rFonts w:ascii="Times New Roman" w:hAnsi="Times New Roman" w:cs="Times New Roman"/>
          <w:sz w:val="28"/>
          <w:szCs w:val="28"/>
        </w:rPr>
        <w:t xml:space="preserve"> </w:t>
      </w:r>
      <w:r w:rsidR="008B2604" w:rsidRPr="00D52716">
        <w:rPr>
          <w:rFonts w:ascii="Times New Roman" w:hAnsi="Times New Roman" w:cs="Times New Roman"/>
          <w:sz w:val="28"/>
          <w:szCs w:val="28"/>
        </w:rPr>
        <w:t xml:space="preserve">Уставом Чендемеровского сельского поселения, </w:t>
      </w:r>
      <w:r w:rsidR="00352F19" w:rsidRPr="00D5271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D52716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D527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D5271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5271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D52716">
        <w:rPr>
          <w:rFonts w:ascii="Times New Roman" w:hAnsi="Times New Roman" w:cs="Times New Roman"/>
          <w:sz w:val="28"/>
          <w:szCs w:val="28"/>
        </w:rPr>
        <w:t>о:</w:t>
      </w:r>
    </w:p>
    <w:p w:rsidR="00160D78" w:rsidRPr="00D52716" w:rsidRDefault="008B2604" w:rsidP="009C1BC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"/>
          <w:szCs w:val="28"/>
        </w:rPr>
      </w:pPr>
      <w:r w:rsidRPr="00D52716">
        <w:rPr>
          <w:rFonts w:eastAsia="Arial"/>
          <w:szCs w:val="28"/>
        </w:rPr>
        <w:t>Утвердить Порядок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</w:t>
      </w:r>
      <w:r w:rsidR="00160D78" w:rsidRPr="00D52716">
        <w:rPr>
          <w:rFonts w:eastAsia="Arial"/>
          <w:szCs w:val="28"/>
        </w:rPr>
        <w:t xml:space="preserve"> согласно приложению</w:t>
      </w:r>
      <w:r w:rsidR="0080287A" w:rsidRPr="00D52716">
        <w:rPr>
          <w:rFonts w:eastAsia="Arial"/>
          <w:szCs w:val="28"/>
        </w:rPr>
        <w:t xml:space="preserve"> №</w:t>
      </w:r>
      <w:r w:rsidR="00160D78" w:rsidRPr="00D52716">
        <w:rPr>
          <w:rFonts w:eastAsia="Arial"/>
          <w:szCs w:val="28"/>
        </w:rPr>
        <w:t xml:space="preserve"> 1.</w:t>
      </w:r>
    </w:p>
    <w:p w:rsidR="00394B80" w:rsidRPr="00D52716" w:rsidRDefault="00160D78" w:rsidP="009C1BC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52716">
        <w:rPr>
          <w:rFonts w:eastAsia="Arial"/>
          <w:szCs w:val="28"/>
        </w:rPr>
        <w:t xml:space="preserve">Утвердить </w:t>
      </w:r>
      <w:r w:rsidR="008B2604" w:rsidRPr="00D52716">
        <w:rPr>
          <w:rFonts w:eastAsia="Arial"/>
          <w:szCs w:val="28"/>
        </w:rPr>
        <w:t>Порядок использования и охраны земель особо охраняемых территорий местного значения</w:t>
      </w:r>
      <w:r w:rsidRPr="00D52716">
        <w:rPr>
          <w:rFonts w:eastAsia="Arial"/>
          <w:szCs w:val="28"/>
        </w:rPr>
        <w:t xml:space="preserve"> </w:t>
      </w:r>
      <w:r w:rsidR="008B2604" w:rsidRPr="00D52716">
        <w:rPr>
          <w:rFonts w:eastAsia="Arial"/>
          <w:szCs w:val="28"/>
        </w:rPr>
        <w:t xml:space="preserve">согласно </w:t>
      </w:r>
      <w:r w:rsidRPr="00D52716">
        <w:rPr>
          <w:rFonts w:eastAsia="Arial"/>
          <w:szCs w:val="28"/>
        </w:rPr>
        <w:t>приложению</w:t>
      </w:r>
      <w:r w:rsidR="0080287A" w:rsidRPr="00D52716">
        <w:rPr>
          <w:rFonts w:eastAsia="Arial"/>
          <w:szCs w:val="28"/>
        </w:rPr>
        <w:t xml:space="preserve"> №</w:t>
      </w:r>
      <w:r w:rsidRPr="00D52716">
        <w:rPr>
          <w:rFonts w:eastAsia="Arial"/>
          <w:szCs w:val="28"/>
        </w:rPr>
        <w:t xml:space="preserve"> 2.</w:t>
      </w:r>
    </w:p>
    <w:p w:rsidR="007D7FD8" w:rsidRPr="00D52716" w:rsidRDefault="007D7FD8" w:rsidP="009C1BCB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2716">
        <w:rPr>
          <w:szCs w:val="28"/>
        </w:rPr>
        <w:t xml:space="preserve">Настоящее решение вступает в силу после </w:t>
      </w:r>
      <w:r w:rsidR="00160D78" w:rsidRPr="00D52716">
        <w:rPr>
          <w:szCs w:val="28"/>
        </w:rPr>
        <w:t>официального</w:t>
      </w:r>
      <w:r w:rsidRPr="00D52716">
        <w:rPr>
          <w:szCs w:val="28"/>
        </w:rPr>
        <w:t xml:space="preserve"> обнародования</w:t>
      </w:r>
      <w:r w:rsidR="00667536" w:rsidRPr="00D52716">
        <w:rPr>
          <w:szCs w:val="28"/>
        </w:rPr>
        <w:t>.</w:t>
      </w:r>
    </w:p>
    <w:p w:rsidR="00476356" w:rsidRPr="00D5271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D5271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5271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D52716" w:rsidTr="00E37A84">
        <w:tc>
          <w:tcPr>
            <w:tcW w:w="4394" w:type="dxa"/>
          </w:tcPr>
          <w:p w:rsidR="00F50944" w:rsidRPr="00D52716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16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D52716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1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D52716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1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D5271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D5271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D5271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2716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D52716" w:rsidRDefault="00D52716" w:rsidP="003F0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16" w:rsidRDefault="00D52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0287A" w:rsidRPr="00D52716" w:rsidRDefault="0080287A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0287A" w:rsidRPr="00D52716" w:rsidRDefault="0080287A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t>к решению Собрани</w:t>
      </w:r>
      <w:r w:rsidR="00C54DE9">
        <w:rPr>
          <w:rFonts w:ascii="Times New Roman" w:hAnsi="Times New Roman" w:cs="Times New Roman"/>
          <w:sz w:val="24"/>
          <w:szCs w:val="24"/>
        </w:rPr>
        <w:t>я</w:t>
      </w:r>
      <w:r w:rsidRPr="00D52716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80287A" w:rsidRPr="00D52716" w:rsidRDefault="0080287A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t>Чендемеровского сельского поселения</w:t>
      </w:r>
    </w:p>
    <w:p w:rsidR="006C239C" w:rsidRPr="00B308D2" w:rsidRDefault="0080287A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52716">
        <w:rPr>
          <w:rFonts w:ascii="Times New Roman" w:hAnsi="Times New Roman" w:cs="Times New Roman"/>
          <w:sz w:val="24"/>
          <w:szCs w:val="24"/>
        </w:rPr>
        <w:t xml:space="preserve">от </w:t>
      </w:r>
      <w:r w:rsidR="008B35E4">
        <w:rPr>
          <w:rFonts w:ascii="Times New Roman" w:hAnsi="Times New Roman" w:cs="Times New Roman"/>
          <w:sz w:val="24"/>
          <w:szCs w:val="24"/>
        </w:rPr>
        <w:t>19.05.</w:t>
      </w:r>
      <w:r w:rsidRPr="00D52716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8B35E4">
        <w:rPr>
          <w:rFonts w:ascii="Times New Roman" w:hAnsi="Times New Roman" w:cs="Times New Roman"/>
          <w:sz w:val="24"/>
          <w:szCs w:val="24"/>
        </w:rPr>
        <w:t>126</w:t>
      </w:r>
    </w:p>
    <w:p w:rsidR="0080287A" w:rsidRDefault="0080287A" w:rsidP="00802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65F" w:rsidRPr="00B308D2" w:rsidRDefault="00C5665F" w:rsidP="00802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87A" w:rsidRPr="00D52716" w:rsidRDefault="00EC1412" w:rsidP="00802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16">
        <w:rPr>
          <w:rFonts w:ascii="Times New Roman" w:hAnsi="Times New Roman" w:cs="Times New Roman"/>
          <w:b/>
          <w:sz w:val="24"/>
          <w:szCs w:val="24"/>
        </w:rPr>
        <w:t>Порядок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</w:t>
      </w:r>
    </w:p>
    <w:p w:rsidR="0080287A" w:rsidRPr="00D52716" w:rsidRDefault="0080287A" w:rsidP="0080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9CD" w:rsidRPr="00D52716" w:rsidRDefault="00C209CD" w:rsidP="009C1BC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Общие положения</w:t>
      </w:r>
    </w:p>
    <w:p w:rsidR="00C209CD" w:rsidRPr="00D52716" w:rsidRDefault="00C209CD" w:rsidP="009C1BCB">
      <w:pPr>
        <w:pStyle w:val="aa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Порядок отнесения земель к землям особо охраняемых территорий местного значения (далее – Порядок) разработан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территориях, Уставом Чендемеровского сельского поселения.</w:t>
      </w:r>
    </w:p>
    <w:p w:rsidR="00C209CD" w:rsidRPr="00D52716" w:rsidRDefault="00C209CD" w:rsidP="009C1BCB">
      <w:pPr>
        <w:pStyle w:val="aa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Настоящий порядок устанавливает процедуру отнесения земель Чендемеровского сельского поселения (далее – поселение) к землям особо охраняемых территорий местного значения.</w:t>
      </w:r>
    </w:p>
    <w:p w:rsidR="00C209CD" w:rsidRPr="00D52716" w:rsidRDefault="00C209CD" w:rsidP="009C1BCB">
      <w:pPr>
        <w:pStyle w:val="aa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К землям особо охраняемых территорий местного значения относятся земли:</w:t>
      </w:r>
    </w:p>
    <w:p w:rsidR="00C209CD" w:rsidRPr="00D52716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 охраняемых природных территорий;</w:t>
      </w:r>
    </w:p>
    <w:p w:rsidR="00C209CD" w:rsidRPr="00D52716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природоохранного назначения;</w:t>
      </w:r>
    </w:p>
    <w:p w:rsidR="00C209CD" w:rsidRPr="00D52716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рекреационного назначения;</w:t>
      </w:r>
    </w:p>
    <w:p w:rsidR="00C209CD" w:rsidRPr="00D52716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историко-культурного назначения;</w:t>
      </w:r>
    </w:p>
    <w:p w:rsidR="00C209CD" w:rsidRPr="00D52716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 ценные земли.</w:t>
      </w:r>
    </w:p>
    <w:p w:rsidR="00C209CD" w:rsidRPr="00D52716" w:rsidRDefault="00C209CD" w:rsidP="00D622E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716">
        <w:rPr>
          <w:rFonts w:ascii="Times New Roman" w:eastAsia="Times New Roman" w:hAnsi="Times New Roman" w:cs="Times New Roman"/>
          <w:sz w:val="24"/>
          <w:szCs w:val="24"/>
        </w:rPr>
        <w:t>К особо охраняемым природным территориям местного значения относятся следующие категории указанных территорий:</w:t>
      </w:r>
    </w:p>
    <w:p w:rsidR="00C209CD" w:rsidRPr="00D52716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памятники природы;</w:t>
      </w:r>
    </w:p>
    <w:p w:rsidR="00C209CD" w:rsidRPr="00D52716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природные парки;</w:t>
      </w:r>
    </w:p>
    <w:p w:rsidR="00C209CD" w:rsidRPr="00D52716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дендрологические парки;</w:t>
      </w:r>
    </w:p>
    <w:p w:rsidR="00C209CD" w:rsidRPr="00D52716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ботанические сады;</w:t>
      </w:r>
    </w:p>
    <w:p w:rsidR="00C209CD" w:rsidRPr="00D52716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национальные парки;</w:t>
      </w:r>
    </w:p>
    <w:p w:rsidR="00C209CD" w:rsidRPr="00D52716" w:rsidRDefault="00D52716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природные заповедники.</w:t>
      </w:r>
    </w:p>
    <w:p w:rsidR="00C209CD" w:rsidRPr="00D52716" w:rsidRDefault="00C209CD" w:rsidP="00D622E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716">
        <w:rPr>
          <w:rFonts w:ascii="Times New Roman" w:eastAsia="Times New Roman" w:hAnsi="Times New Roman" w:cs="Times New Roman"/>
          <w:sz w:val="24"/>
          <w:szCs w:val="24"/>
        </w:rPr>
        <w:t>Законами Республики Марий Эл могут устанавливаться и иные категории особо охраняемых природных территорий местного значения.</w:t>
      </w:r>
    </w:p>
    <w:p w:rsidR="00C209CD" w:rsidRDefault="00C209CD" w:rsidP="009C1BCB">
      <w:pPr>
        <w:pStyle w:val="aa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 охраняемые природные территории местного значения создаются на земельных участках, находящихся в собственности поселения.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поселения, решение о создании особо охраняемой природной территории согласовывается с Департаментом экологической безопасности, природопользования и защиты населения Республики Марий Эл.</w:t>
      </w:r>
    </w:p>
    <w:p w:rsidR="00D52716" w:rsidRPr="00D52716" w:rsidRDefault="00D52716" w:rsidP="0095316C">
      <w:pPr>
        <w:pStyle w:val="aa"/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C209CD" w:rsidRPr="00D52716" w:rsidRDefault="00C209CD" w:rsidP="009C1BCB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Отнесение земель</w:t>
      </w:r>
    </w:p>
    <w:p w:rsidR="00C209CD" w:rsidRPr="00D52716" w:rsidRDefault="00C209CD" w:rsidP="00615173">
      <w:pPr>
        <w:pStyle w:val="aa"/>
        <w:ind w:left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к землям особо охраняемых территорий местного значения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Основанием отнесения земель к землям особо охраняемых территорий местного значения является нахождение на данных землях объектов, имеющих особое природоохранное, научное, историко-культурное, эстетическое, рекреационное, оздоровительное и иное ценное значение. Для осуществления компетентной научно-обоснованной работы в области определения земель особо охраняемых территорий местного значения создается комиссия по отнесению земель поселения к землям особо охраняемых территорий местного значения (далее по тексту </w:t>
      </w:r>
      <w:r w:rsidR="00E42582" w:rsidRPr="00D52716">
        <w:rPr>
          <w:sz w:val="24"/>
          <w:szCs w:val="24"/>
        </w:rPr>
        <w:t>–</w:t>
      </w:r>
      <w:r w:rsidRPr="00D52716">
        <w:rPr>
          <w:sz w:val="24"/>
          <w:szCs w:val="24"/>
        </w:rPr>
        <w:t xml:space="preserve"> комиссия).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lastRenderedPageBreak/>
        <w:t xml:space="preserve">Состав комиссии, ее председатель, общее количество членов комиссии утверждаются </w:t>
      </w:r>
      <w:r w:rsidR="002B5DF6" w:rsidRPr="00D52716">
        <w:rPr>
          <w:sz w:val="24"/>
          <w:szCs w:val="24"/>
        </w:rPr>
        <w:t>распоряжением</w:t>
      </w:r>
      <w:r w:rsidRPr="00D52716">
        <w:rPr>
          <w:sz w:val="24"/>
          <w:szCs w:val="24"/>
        </w:rPr>
        <w:t xml:space="preserve"> </w:t>
      </w:r>
      <w:r w:rsidR="00E42582" w:rsidRPr="00D52716">
        <w:rPr>
          <w:sz w:val="24"/>
          <w:szCs w:val="24"/>
        </w:rPr>
        <w:t>Чендемеровской</w:t>
      </w:r>
      <w:r w:rsidRPr="00D52716">
        <w:rPr>
          <w:sz w:val="24"/>
          <w:szCs w:val="24"/>
        </w:rPr>
        <w:t xml:space="preserve"> сельской администрации</w:t>
      </w:r>
      <w:r w:rsidR="00E42582" w:rsidRPr="00D52716">
        <w:rPr>
          <w:sz w:val="24"/>
          <w:szCs w:val="24"/>
        </w:rPr>
        <w:t xml:space="preserve"> (далее – администрация)</w:t>
      </w:r>
      <w:r w:rsidRPr="00D52716">
        <w:rPr>
          <w:sz w:val="24"/>
          <w:szCs w:val="24"/>
        </w:rPr>
        <w:t>. Количество членов комиссии должно быть не менее 5</w:t>
      </w:r>
      <w:r w:rsidR="003A0C68" w:rsidRPr="00D52716">
        <w:rPr>
          <w:sz w:val="24"/>
          <w:szCs w:val="24"/>
        </w:rPr>
        <w:t xml:space="preserve"> </w:t>
      </w:r>
      <w:r w:rsidR="00E42582" w:rsidRPr="00D52716">
        <w:rPr>
          <w:sz w:val="24"/>
          <w:szCs w:val="24"/>
        </w:rPr>
        <w:t>человек</w:t>
      </w:r>
      <w:r w:rsidRPr="00D52716">
        <w:rPr>
          <w:sz w:val="24"/>
          <w:szCs w:val="24"/>
        </w:rPr>
        <w:t xml:space="preserve">. В состав комиссии обязательно должны входить: </w:t>
      </w:r>
      <w:r w:rsidR="003A0C68" w:rsidRPr="00D52716">
        <w:rPr>
          <w:sz w:val="24"/>
          <w:szCs w:val="24"/>
        </w:rPr>
        <w:t>должностные лица</w:t>
      </w:r>
      <w:r w:rsidRPr="00D52716">
        <w:rPr>
          <w:sz w:val="24"/>
          <w:szCs w:val="24"/>
        </w:rPr>
        <w:t xml:space="preserve"> администрации, депутаты Собрания депутатов поселения, представители общественности или представители общественных организаций (по согласованию).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Работа комиссии осуществляется в соответствии с положением, утверждаемым распоряжением администрации.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Особо охраняемая территория местного значения может организовываться по предложению органов государственной власти Республики Марий Эл, органов местного самоуправления, юридических лиц, граждан и общественных объединений Республики Марий Эл, общественных организаций, должностных лиц администрации, депутатов Собрания депутатов поселения, в том числе членов самой комиссии (далее </w:t>
      </w:r>
      <w:r w:rsidR="003A0C68" w:rsidRPr="00D52716">
        <w:rPr>
          <w:sz w:val="24"/>
          <w:szCs w:val="24"/>
        </w:rPr>
        <w:t>–</w:t>
      </w:r>
      <w:r w:rsidRPr="00D52716">
        <w:rPr>
          <w:sz w:val="24"/>
          <w:szCs w:val="24"/>
        </w:rPr>
        <w:t xml:space="preserve"> инициаторы). Предложения по отнесению земель поселения к землям особо охраняемых территорий местного значения направляются в письменном виде в комиссию.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В предложении должны быть указаны:</w:t>
      </w:r>
    </w:p>
    <w:p w:rsidR="00C209CD" w:rsidRPr="00D52716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наименование предполагаемой особо охраняемой территории местного значения и ее категория;</w:t>
      </w:r>
    </w:p>
    <w:p w:rsidR="00C209CD" w:rsidRPr="00D52716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местонахождение предполагаемой особо охраняемой территории местного</w:t>
      </w:r>
      <w:r w:rsidR="001D5FD5" w:rsidRPr="00D52716">
        <w:rPr>
          <w:sz w:val="24"/>
          <w:szCs w:val="24"/>
        </w:rPr>
        <w:t xml:space="preserve"> </w:t>
      </w:r>
      <w:r w:rsidRPr="00D52716">
        <w:rPr>
          <w:sz w:val="24"/>
          <w:szCs w:val="24"/>
        </w:rPr>
        <w:t>значения;</w:t>
      </w:r>
    </w:p>
    <w:p w:rsidR="00C209CD" w:rsidRPr="00D52716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описание предполагаемых границ и площади особо охраняемой территории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предложения о режиме особой охраны особо охраняемой территории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обоснование необходимости определения особо охраняемой территории местного значения.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Предложения по отнесению земель поселения к землям особо охраняемых территорий местного значения рассматриваются комиссией с участием заинтересованных сторон не более чем в трехмесячный срок со дня поступления предложения в комиссию. Результаты рассмотрения предложений оформляются решением, которое подписывается председателем комиссии в срок, не позднее трех дней со дня рассмотрения предложения. Решение комиссии имеет рекомендательный характер.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Для учета мнения более широкого круга жителей поселения комиссия готовит материалы для </w:t>
      </w:r>
      <w:r w:rsidR="001D5FD5" w:rsidRPr="00D52716">
        <w:rPr>
          <w:sz w:val="24"/>
          <w:szCs w:val="24"/>
        </w:rPr>
        <w:t>обнародования</w:t>
      </w:r>
      <w:r w:rsidRPr="00D52716">
        <w:rPr>
          <w:sz w:val="24"/>
          <w:szCs w:val="24"/>
        </w:rPr>
        <w:t xml:space="preserve"> о внесенных предложениях с указанием срока и адреса подачи замечаний по ним. Срок подачи замечаний и предложений к предложениям об отнесении земель поселения к землям особо охраняемых территорий местного значения - не менее 30 дней со дня </w:t>
      </w:r>
      <w:r w:rsidR="001D5FD5" w:rsidRPr="00D52716">
        <w:rPr>
          <w:sz w:val="24"/>
          <w:szCs w:val="24"/>
        </w:rPr>
        <w:t>обнародования</w:t>
      </w:r>
      <w:r w:rsidRPr="00D52716">
        <w:rPr>
          <w:sz w:val="24"/>
          <w:szCs w:val="24"/>
        </w:rPr>
        <w:t>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При решении вопроса определения особо охраняемой территории местного значения комиссия в течение 15 календарных дней с момента поступления предложения проводит оценку соответствия рассматриваемой территории и (или) объекта следующим критериям:</w:t>
      </w:r>
    </w:p>
    <w:p w:rsidR="00C209CD" w:rsidRPr="00D52716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особое природоохранное значение;</w:t>
      </w:r>
    </w:p>
    <w:p w:rsidR="00C209CD" w:rsidRPr="00D52716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особое научное значение;</w:t>
      </w:r>
    </w:p>
    <w:p w:rsidR="00C209CD" w:rsidRPr="00D52716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особое культурное значение;</w:t>
      </w:r>
    </w:p>
    <w:p w:rsidR="00C209CD" w:rsidRPr="00D52716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особое эстетическое значение;</w:t>
      </w:r>
    </w:p>
    <w:p w:rsidR="00C209CD" w:rsidRPr="00D52716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особое оздоровительное значение;</w:t>
      </w:r>
    </w:p>
    <w:p w:rsidR="00C209CD" w:rsidRPr="00D52716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особое рекреационное значение.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Комиссия принимает решение об отнесении земель поселения к землям особо охраняемых территорий местного значения в следующих случаях:</w:t>
      </w:r>
    </w:p>
    <w:p w:rsidR="00C209CD" w:rsidRPr="00D52716" w:rsidRDefault="00C209CD" w:rsidP="009C1BCB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соответствие рассматриваемой территории и (или) объекта критериям, указанным в пункте 2.8. настоящего порядка;</w:t>
      </w:r>
    </w:p>
    <w:p w:rsidR="00C209CD" w:rsidRPr="00D52716" w:rsidRDefault="00C209CD" w:rsidP="009C1BCB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lastRenderedPageBreak/>
        <w:t>соответствие размещения особо охраняемой территории местного значения генеральному плану поселения.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Комиссия принимает решение об отказе отнесения земель поселения к землям особо охраняемых территорий местного значения в следующих случаях:</w:t>
      </w:r>
    </w:p>
    <w:p w:rsidR="00C209CD" w:rsidRPr="00D52716" w:rsidRDefault="00C209CD" w:rsidP="009C1BC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несоответствие рассматриваемой территории и (или) объекта критериям, указанным в пункте 2.8. настоящего порядка;</w:t>
      </w:r>
    </w:p>
    <w:p w:rsidR="00C209CD" w:rsidRPr="00D52716" w:rsidRDefault="00C209CD" w:rsidP="009C1BC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несоответствие размещения особо охраняемой территории местного значения генеральному плану поселения.</w:t>
      </w:r>
    </w:p>
    <w:p w:rsidR="00C209CD" w:rsidRPr="00D52716" w:rsidRDefault="00C209CD" w:rsidP="00DC71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716">
        <w:rPr>
          <w:rFonts w:ascii="Times New Roman" w:eastAsia="Times New Roman" w:hAnsi="Times New Roman" w:cs="Times New Roman"/>
          <w:sz w:val="24"/>
          <w:szCs w:val="24"/>
        </w:rPr>
        <w:t>О принятом решении комиссия уведомляет инициаторов об этом в срок, не позднее 30 дней со дня принятия соответствующего решения.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В случае принятия комиссией решения об отнесении земель поселения к землям особо охраняемых территорий местного значения комиссия готовит проект решения об отнесении земель к землям особо охраняемых территорий местного значения (далее – проект </w:t>
      </w:r>
      <w:r w:rsidR="001D5FD5" w:rsidRPr="00D52716">
        <w:rPr>
          <w:sz w:val="24"/>
          <w:szCs w:val="24"/>
        </w:rPr>
        <w:t>р</w:t>
      </w:r>
      <w:r w:rsidRPr="00D52716">
        <w:rPr>
          <w:sz w:val="24"/>
          <w:szCs w:val="24"/>
        </w:rPr>
        <w:t>ешения).</w:t>
      </w:r>
    </w:p>
    <w:p w:rsidR="00C209CD" w:rsidRPr="00D52716" w:rsidRDefault="00C209CD" w:rsidP="00DC71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716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>ешения должен содержать:</w:t>
      </w:r>
    </w:p>
    <w:p w:rsidR="00C209CD" w:rsidRPr="00D52716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наименование и категорию особо охраняемой территории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сведения о местоположении, площади, порядке управления и финансирования особо охраняемой территории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наименование организации, создаваемой в целях обеспечения управления особо охраняемой территории местного значения (при создании такого учреждения), либо указание юридических лиц, ответственных за обеспечение охраны особо охраняемой территории местного значения, указание </w:t>
      </w:r>
      <w:r w:rsidR="00DC71FF" w:rsidRPr="00D52716">
        <w:rPr>
          <w:sz w:val="24"/>
          <w:szCs w:val="24"/>
        </w:rPr>
        <w:t>ответственного должностного лица</w:t>
      </w:r>
      <w:r w:rsidRPr="00D52716">
        <w:rPr>
          <w:sz w:val="24"/>
          <w:szCs w:val="24"/>
        </w:rPr>
        <w:t xml:space="preserve"> администрации, осуществляющ</w:t>
      </w:r>
      <w:r w:rsidR="00DC71FF" w:rsidRPr="00D52716">
        <w:rPr>
          <w:sz w:val="24"/>
          <w:szCs w:val="24"/>
        </w:rPr>
        <w:t>его</w:t>
      </w:r>
      <w:r w:rsidRPr="00D52716">
        <w:rPr>
          <w:sz w:val="24"/>
          <w:szCs w:val="24"/>
        </w:rPr>
        <w:t xml:space="preserve"> контроль за охраной особо охраняемой территории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Положение об особо охраняемой территории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сведение о выделенной зоне, границе и режиме использования особо охраняемой территории местного значения.</w:t>
      </w:r>
    </w:p>
    <w:p w:rsidR="00C209CD" w:rsidRPr="00D52716" w:rsidRDefault="00C209CD" w:rsidP="00DC71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716">
        <w:rPr>
          <w:rFonts w:ascii="Times New Roman" w:eastAsia="Times New Roman" w:hAnsi="Times New Roman" w:cs="Times New Roman"/>
          <w:sz w:val="24"/>
          <w:szCs w:val="24"/>
        </w:rPr>
        <w:t xml:space="preserve">В проекте 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 xml:space="preserve">ешения указывается лицо, ответственное по контролю за исполнением решения администрации об отнесении земель к землям особо охраняемых территорий местного значения (далее 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>ешения), а также лицо, которое будет содержать указанные земли, отнесенные к особо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 xml:space="preserve">охраняемым территориям местного значения, а также осуществлять мероприятия по охране, использованию, образованию, благоустройству указанных земель. Срок подготовки проекта 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 xml:space="preserve">ешения не должен превышать 60 дней со дня принятия 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>ешения комиссии об отнесении земель поселения к землям особо охраняемых территорий местного значения.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Для принятия решения по вопросам отнесения земель к землям особо охраняемых территорий местного значения члены комиссии вправе запрашивать необходимую информацию в установленном порядке в органах государственной власти, органах местного самоуправления, организациях и учреждениях независимо от форм собственности, у граждан и юридических лиц, общественных организаций.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После подготовки комиссией проекта </w:t>
      </w:r>
      <w:r w:rsidR="001D5FD5" w:rsidRPr="00D52716">
        <w:rPr>
          <w:sz w:val="24"/>
          <w:szCs w:val="24"/>
        </w:rPr>
        <w:t>р</w:t>
      </w:r>
      <w:r w:rsidRPr="00D52716">
        <w:rPr>
          <w:sz w:val="24"/>
          <w:szCs w:val="24"/>
        </w:rPr>
        <w:t>ешения администрация осуществляет процедуру его внесения для принятия.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После принятия </w:t>
      </w:r>
      <w:r w:rsidR="001D5FD5" w:rsidRPr="00D52716">
        <w:rPr>
          <w:sz w:val="24"/>
          <w:szCs w:val="24"/>
        </w:rPr>
        <w:t>р</w:t>
      </w:r>
      <w:r w:rsidRPr="00D52716">
        <w:rPr>
          <w:sz w:val="24"/>
          <w:szCs w:val="24"/>
        </w:rPr>
        <w:t>ешения администрация:</w:t>
      </w:r>
    </w:p>
    <w:p w:rsidR="00C209CD" w:rsidRPr="00D52716" w:rsidRDefault="00C209CD" w:rsidP="009C1BCB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назначает проведение обследования земель, которые отнесены к землям особо охраняемых территорий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организует проведение работ по землеустройству, постановке земель, которые отнесены к землям особо охраняемых территорий местного значения, на государственный кадастровый учет.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Решение подлежит обязательно</w:t>
      </w:r>
      <w:r w:rsidR="001D5FD5" w:rsidRPr="00D52716">
        <w:rPr>
          <w:sz w:val="24"/>
          <w:szCs w:val="24"/>
        </w:rPr>
        <w:t>му</w:t>
      </w:r>
      <w:r w:rsidRPr="00D52716">
        <w:rPr>
          <w:sz w:val="24"/>
          <w:szCs w:val="24"/>
        </w:rPr>
        <w:t xml:space="preserve"> </w:t>
      </w:r>
      <w:r w:rsidR="001D5FD5" w:rsidRPr="00D52716">
        <w:rPr>
          <w:sz w:val="24"/>
          <w:szCs w:val="24"/>
        </w:rPr>
        <w:t>обнародованию</w:t>
      </w:r>
      <w:r w:rsidRPr="00D52716">
        <w:rPr>
          <w:sz w:val="24"/>
          <w:szCs w:val="24"/>
        </w:rPr>
        <w:t xml:space="preserve"> и вступает в силу со дня его официального </w:t>
      </w:r>
      <w:r w:rsidR="001D5FD5" w:rsidRPr="00D52716">
        <w:rPr>
          <w:sz w:val="24"/>
          <w:szCs w:val="24"/>
        </w:rPr>
        <w:t>обнародования</w:t>
      </w:r>
      <w:r w:rsidRPr="00D52716">
        <w:rPr>
          <w:sz w:val="24"/>
          <w:szCs w:val="24"/>
        </w:rPr>
        <w:t>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lastRenderedPageBreak/>
        <w:t>После отнесения земель к землям особо охраняемых природных территорий местного значения администрация предоставляет в уполномоченный орган исполнительной власти, осуществляющий реализацию государственной политики в области охраны окружающей среды и природопользования на территории Республики Марий Эл, сведения об особо охраняемых природных территориях местного значения для ведения государственного кадастра особо охраняемых территорий регионального и местного значения.</w:t>
      </w:r>
    </w:p>
    <w:p w:rsidR="0080287A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Ограничения прав на землю, связанные с отнесением к землям особо охраняемых природных территорий местного значения, регистрируются в порядке, установленном Федеральным законом от 21 июля 1997 года № 122-ФЗ «О государственной регистрации прав на недвижимое имущество и сделок с ним».</w:t>
      </w:r>
    </w:p>
    <w:p w:rsidR="00D52716" w:rsidRDefault="00D52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BA1" w:rsidRPr="00D52716" w:rsidRDefault="00334BA1" w:rsidP="00334BA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34BA1" w:rsidRPr="00D52716" w:rsidRDefault="00334BA1" w:rsidP="00334BA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t>к решению Собранию депутатов</w:t>
      </w:r>
    </w:p>
    <w:p w:rsidR="00334BA1" w:rsidRPr="00D52716" w:rsidRDefault="00334BA1" w:rsidP="00334BA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t>Чендемеровского сельского поселения</w:t>
      </w:r>
    </w:p>
    <w:p w:rsidR="00334BA1" w:rsidRPr="00D52716" w:rsidRDefault="00334BA1" w:rsidP="00334BA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t xml:space="preserve">от </w:t>
      </w:r>
      <w:r w:rsidR="008B35E4">
        <w:rPr>
          <w:rFonts w:ascii="Times New Roman" w:hAnsi="Times New Roman" w:cs="Times New Roman"/>
          <w:sz w:val="24"/>
          <w:szCs w:val="24"/>
        </w:rPr>
        <w:t>19.05.2</w:t>
      </w:r>
      <w:r w:rsidRPr="00D52716">
        <w:rPr>
          <w:rFonts w:ascii="Times New Roman" w:hAnsi="Times New Roman" w:cs="Times New Roman"/>
          <w:sz w:val="24"/>
          <w:szCs w:val="24"/>
        </w:rPr>
        <w:t xml:space="preserve">021 г. № </w:t>
      </w:r>
      <w:r w:rsidR="008B35E4">
        <w:rPr>
          <w:rFonts w:ascii="Times New Roman" w:hAnsi="Times New Roman" w:cs="Times New Roman"/>
          <w:sz w:val="24"/>
          <w:szCs w:val="24"/>
        </w:rPr>
        <w:t>126</w:t>
      </w:r>
    </w:p>
    <w:p w:rsidR="00D52716" w:rsidRDefault="00D52716" w:rsidP="00BE3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5F" w:rsidRDefault="00C5665F" w:rsidP="00BE3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1C2" w:rsidRPr="00D52716" w:rsidRDefault="00BE31C2" w:rsidP="00BE3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1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E31C2" w:rsidRPr="00D52716" w:rsidRDefault="00BE31C2" w:rsidP="00BE3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16">
        <w:rPr>
          <w:rFonts w:ascii="Times New Roman" w:hAnsi="Times New Roman" w:cs="Times New Roman"/>
          <w:b/>
          <w:sz w:val="24"/>
          <w:szCs w:val="24"/>
        </w:rPr>
        <w:t xml:space="preserve">использования и охраны земель особо охраняемых территорий местного значения </w:t>
      </w:r>
    </w:p>
    <w:p w:rsidR="00BE31C2" w:rsidRPr="00D52716" w:rsidRDefault="00BE31C2" w:rsidP="00BE3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16" w:rsidRPr="00D52716" w:rsidRDefault="00D52716" w:rsidP="00D52716">
      <w:pPr>
        <w:pStyle w:val="aa"/>
        <w:numPr>
          <w:ilvl w:val="2"/>
          <w:numId w:val="6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Режим использования земель</w:t>
      </w:r>
    </w:p>
    <w:p w:rsidR="00BE31C2" w:rsidRPr="00D52716" w:rsidRDefault="00BE31C2" w:rsidP="00D52716">
      <w:pPr>
        <w:pStyle w:val="aa"/>
        <w:tabs>
          <w:tab w:val="left" w:pos="284"/>
        </w:tabs>
        <w:ind w:left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особо охраняемых территорий местного значения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Земельные участки, включенные в состав земель особо охраняемых территорий местного значения, используются в соответствии с требованиями Земельного кодекса Российской Федерации, других законодательных актов, нормативными правовыми актами, определяющими правовой режим использования земель особо охраняемых территорий местного значения.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Для всех земель особо охраняемых территорий местного значения устанавливается особый правовой режим,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нормативными правовыми актами органов местного самоуправления </w:t>
      </w:r>
      <w:r w:rsidR="00921862" w:rsidRPr="00D52716">
        <w:rPr>
          <w:sz w:val="24"/>
          <w:szCs w:val="24"/>
        </w:rPr>
        <w:t>Чендемеровского</w:t>
      </w:r>
      <w:r w:rsidRPr="00D52716">
        <w:rPr>
          <w:sz w:val="24"/>
          <w:szCs w:val="24"/>
        </w:rPr>
        <w:t xml:space="preserve"> сельского поселения</w:t>
      </w:r>
      <w:r w:rsidR="00921862" w:rsidRPr="00D52716">
        <w:rPr>
          <w:sz w:val="24"/>
          <w:szCs w:val="24"/>
        </w:rPr>
        <w:t xml:space="preserve"> (далее – поселение)</w:t>
      </w:r>
      <w:r w:rsidRPr="00D52716">
        <w:rPr>
          <w:sz w:val="24"/>
          <w:szCs w:val="24"/>
        </w:rPr>
        <w:t>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:rsidR="00BE31C2" w:rsidRPr="0095316C" w:rsidRDefault="00BE31C2" w:rsidP="001B1791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95316C">
        <w:rPr>
          <w:sz w:val="24"/>
          <w:szCs w:val="24"/>
        </w:rPr>
        <w:t>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 На землях рекреационного назначения запрещается деятельность, не соответствующая их целевому назначению.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Земли историко-культурного назначения используются строго в соответствии с их целевым назначением. Изменение целевого назначения земель историко-культурного назначения и не соответствующая их целевому назначению деятельность не допускаются.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 ценные земельные участки не относятся к какому-либо из видов особо охраняемых территорий, но имеют признаки и качества, ценность находящихся объектов природного и историко-культурного наследия, позволяющие относить их к особо ценным землям. На собственников таких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lastRenderedPageBreak/>
        <w:t xml:space="preserve">После вступления в силу постановления </w:t>
      </w:r>
      <w:r w:rsidR="00921862" w:rsidRPr="00D52716">
        <w:rPr>
          <w:sz w:val="24"/>
          <w:szCs w:val="24"/>
        </w:rPr>
        <w:t>Чендемеровской</w:t>
      </w:r>
      <w:r w:rsidRPr="00D52716">
        <w:rPr>
          <w:sz w:val="24"/>
          <w:szCs w:val="24"/>
        </w:rPr>
        <w:t xml:space="preserve"> сельской администрации</w:t>
      </w:r>
      <w:r w:rsidR="00921862" w:rsidRPr="00D52716">
        <w:rPr>
          <w:sz w:val="24"/>
          <w:szCs w:val="24"/>
        </w:rPr>
        <w:t xml:space="preserve"> (далее – администрация)</w:t>
      </w:r>
      <w:r w:rsidRPr="00D52716">
        <w:rPr>
          <w:sz w:val="24"/>
          <w:szCs w:val="24"/>
        </w:rPr>
        <w:t xml:space="preserve"> об отнесении земель к землям особо охраняемых территорий местного значения (далее - </w:t>
      </w:r>
      <w:r w:rsidR="00921862" w:rsidRPr="00D52716">
        <w:rPr>
          <w:sz w:val="24"/>
          <w:szCs w:val="24"/>
        </w:rPr>
        <w:t>р</w:t>
      </w:r>
      <w:r w:rsidRPr="00D52716">
        <w:rPr>
          <w:sz w:val="24"/>
          <w:szCs w:val="24"/>
        </w:rPr>
        <w:t>ешение), указанного в Порядке отнесения земель поселения к землям особо охраняемых территорий местного значения, хозяйственная и иная деятельность в границах территории земель, отнесенных к землям особо охраняемых территорий местного значения, приостанавливается.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Проектная документация объектов, строительство, реконструкцию которых предполагается осуществить на землях особо охраняемых территорий местного значения, подлежит государственной экологической экспертизе.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Нарушение установленных режимов охраны и использования земель особо охраняемых территорий местного значения влечет ответственность в соответствии с действующим законодательством Российской Федерации.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Земельные участки, отнесенные к особо охраняемым территориям местного значения, относятся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BE31C2" w:rsidRPr="00D52716" w:rsidRDefault="00BE31C2" w:rsidP="00BE3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1C2" w:rsidRPr="00D52716" w:rsidRDefault="00BE31C2" w:rsidP="00D52716">
      <w:pPr>
        <w:pStyle w:val="aa"/>
        <w:numPr>
          <w:ilvl w:val="0"/>
          <w:numId w:val="5"/>
        </w:numPr>
        <w:tabs>
          <w:tab w:val="left" w:pos="1134"/>
        </w:tabs>
        <w:ind w:left="851" w:right="850" w:firstLine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Участие граждан и юридических лиц в области организации, функционирования, порядка использования, охраны и защиты особо</w:t>
      </w:r>
      <w:r w:rsidR="00921862" w:rsidRPr="00D52716">
        <w:rPr>
          <w:b/>
          <w:sz w:val="24"/>
          <w:szCs w:val="24"/>
        </w:rPr>
        <w:t xml:space="preserve"> </w:t>
      </w:r>
      <w:r w:rsidRPr="00D52716">
        <w:rPr>
          <w:b/>
          <w:sz w:val="24"/>
          <w:szCs w:val="24"/>
        </w:rPr>
        <w:t>охраняемых территорий местного значения</w:t>
      </w:r>
    </w:p>
    <w:p w:rsidR="00BE31C2" w:rsidRPr="00D52716" w:rsidRDefault="00BE31C2" w:rsidP="009C1BCB">
      <w:pPr>
        <w:pStyle w:val="a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местного самоуправления поселения в осуществлении мероприятий по организации, охране и использованию особо охраняемых природных территорий местного значения. При осуществлении этих мероприятий органы местного самоуправления поселения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BE31C2" w:rsidRPr="00D52716" w:rsidRDefault="00BE31C2" w:rsidP="009C1BCB">
      <w:pPr>
        <w:pStyle w:val="a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Органы местного самоуправления поселения при осуществлении своих полномочий в области организации, охраны, обеспечения функционирования, контроля за состоянием и соблюдением режима охраны особо охраняемой территории местного значения рассматривают предложения граждан и юридических лиц через комиссию по отнесению земель поселения к землям особо охраняемых территорий местного значения (далее по тексту - комиссия) в срок, не позднее 30 дней с момента поступления предложения в комиссию.</w:t>
      </w:r>
    </w:p>
    <w:p w:rsidR="00BE31C2" w:rsidRPr="00D52716" w:rsidRDefault="00BE31C2" w:rsidP="00BE3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716" w:rsidRDefault="00BE31C2" w:rsidP="00D52716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Порядок охраны земель</w:t>
      </w:r>
    </w:p>
    <w:p w:rsidR="00BE31C2" w:rsidRPr="00D52716" w:rsidRDefault="00BE31C2" w:rsidP="00D52716">
      <w:pPr>
        <w:pStyle w:val="aa"/>
        <w:tabs>
          <w:tab w:val="left" w:pos="284"/>
        </w:tabs>
        <w:ind w:left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особо охраняемых территорий</w:t>
      </w:r>
      <w:r w:rsidR="00921862" w:rsidRPr="00D52716">
        <w:rPr>
          <w:b/>
          <w:sz w:val="24"/>
          <w:szCs w:val="24"/>
        </w:rPr>
        <w:t xml:space="preserve"> </w:t>
      </w:r>
      <w:r w:rsidRPr="00D52716">
        <w:rPr>
          <w:b/>
          <w:sz w:val="24"/>
          <w:szCs w:val="24"/>
        </w:rPr>
        <w:t>местного значения</w:t>
      </w:r>
    </w:p>
    <w:p w:rsidR="00BE31C2" w:rsidRPr="00D52716" w:rsidRDefault="00BE31C2" w:rsidP="009C1BCB">
      <w:pPr>
        <w:pStyle w:val="aa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Охрана особо охраняемых территорий местного значения осуществляется через организации, создаваемые в целях обеспечения управления особо охраняемой территории местного значения (при создании такого учреждения), либо через юридических лиц, ответственных за обеспечение охраны особо охраняемой территории местного значения, а также через структурные подразделения администрации сельского поселения, осуществляющих контроль за охраной особо охраняемых территорий местного значения и указанных в </w:t>
      </w:r>
      <w:r w:rsidR="009C1BCB" w:rsidRPr="00D52716">
        <w:rPr>
          <w:sz w:val="24"/>
          <w:szCs w:val="24"/>
        </w:rPr>
        <w:t>р</w:t>
      </w:r>
      <w:r w:rsidRPr="00D52716">
        <w:rPr>
          <w:sz w:val="24"/>
          <w:szCs w:val="24"/>
        </w:rPr>
        <w:t xml:space="preserve">ешении. Организации, создаваемые в целях обеспечения управления особо охраняемой территории местного значения (при создании такого учреждения), юридические лица, ответственные за обеспечение охраны особо охраняемой территории местного значения, конкретное </w:t>
      </w:r>
      <w:r w:rsidR="009C1BCB" w:rsidRPr="00D52716">
        <w:rPr>
          <w:sz w:val="24"/>
          <w:szCs w:val="24"/>
        </w:rPr>
        <w:t>должностное лицо</w:t>
      </w:r>
      <w:r w:rsidRPr="00D52716">
        <w:rPr>
          <w:sz w:val="24"/>
          <w:szCs w:val="24"/>
        </w:rPr>
        <w:t xml:space="preserve"> администрации, которое осуществляет контроль за охраной особо охраняемой территории местного значения, указываются </w:t>
      </w:r>
      <w:r w:rsidR="009C1BCB" w:rsidRPr="00D52716">
        <w:rPr>
          <w:sz w:val="24"/>
          <w:szCs w:val="24"/>
        </w:rPr>
        <w:t>р</w:t>
      </w:r>
      <w:r w:rsidRPr="00D52716">
        <w:rPr>
          <w:sz w:val="24"/>
          <w:szCs w:val="24"/>
        </w:rPr>
        <w:t>ешении.</w:t>
      </w:r>
    </w:p>
    <w:p w:rsidR="00BE31C2" w:rsidRPr="00D52716" w:rsidRDefault="00BE31C2" w:rsidP="009C1BCB">
      <w:pPr>
        <w:pStyle w:val="aa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Охрана земель особо охраняемых территорий местного значения включает:</w:t>
      </w:r>
    </w:p>
    <w:p w:rsidR="00BE31C2" w:rsidRPr="00D52716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наблюдение за состоянием земель особо охраняемых территорий;</w:t>
      </w:r>
    </w:p>
    <w:p w:rsidR="00BE31C2" w:rsidRPr="00D52716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lastRenderedPageBreak/>
        <w:t>осуществление мероприятий по поддержанию земель особо охраняемых территорий в состоянии, соответствующем их назначению;</w:t>
      </w:r>
    </w:p>
    <w:p w:rsidR="00BE31C2" w:rsidRPr="00D52716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реализацию комплексных программ, направленных на охрану земель особо охраняемых территорий местного значения;</w:t>
      </w:r>
    </w:p>
    <w:p w:rsidR="00BE31C2" w:rsidRPr="00D52716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экономическое стимулирование деятельности по охране земель особо охраняемых территорий, в том числе возможность установления льгот по налогообложению, которые могут быть установлены Собранием депутатов поселения;</w:t>
      </w:r>
    </w:p>
    <w:p w:rsidR="00BE31C2" w:rsidRPr="00D52716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привлечение виновных лиц к ответственности за несоблюдение режима охраны и использования земель, особо охраняемых территорий местного значения в порядке, предусмотренным действующим законодательством;</w:t>
      </w:r>
    </w:p>
    <w:p w:rsidR="00BE31C2" w:rsidRPr="00D52716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иные мероприятия, не противоречащие законодательству.</w:t>
      </w:r>
    </w:p>
    <w:p w:rsidR="00921862" w:rsidRPr="00D52716" w:rsidRDefault="00BE31C2" w:rsidP="009C1BCB">
      <w:pPr>
        <w:pStyle w:val="aa"/>
        <w:numPr>
          <w:ilvl w:val="0"/>
          <w:numId w:val="18"/>
        </w:numPr>
        <w:tabs>
          <w:tab w:val="left" w:pos="1418"/>
        </w:tabs>
        <w:ind w:left="-142" w:firstLine="851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Организацию охраны земель особо охраняемых территорий местного значения, включая контроль над состоянием земель особо охраняемых территорий местного значения, а также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 местного значения, осуществляет администрация в пределах своей компетенции.</w:t>
      </w:r>
    </w:p>
    <w:p w:rsidR="00BE31C2" w:rsidRPr="00D52716" w:rsidRDefault="00BE31C2" w:rsidP="009C1BCB">
      <w:pPr>
        <w:pStyle w:val="aa"/>
        <w:numPr>
          <w:ilvl w:val="0"/>
          <w:numId w:val="18"/>
        </w:numPr>
        <w:tabs>
          <w:tab w:val="left" w:pos="1418"/>
        </w:tabs>
        <w:ind w:left="-142" w:firstLine="851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На особо охраняемых природных территориях местного значения осуществляется муниципальный контроль в области охраны и использования особо охраняемых природных территорий в порядке, установленном </w:t>
      </w:r>
      <w:r w:rsidR="009C1BCB" w:rsidRPr="00D52716">
        <w:rPr>
          <w:sz w:val="24"/>
          <w:szCs w:val="24"/>
        </w:rPr>
        <w:t>п</w:t>
      </w:r>
      <w:r w:rsidRPr="00D52716">
        <w:rPr>
          <w:sz w:val="24"/>
          <w:szCs w:val="24"/>
        </w:rPr>
        <w:t>остановлением администрации.</w:t>
      </w:r>
    </w:p>
    <w:p w:rsidR="00334BA1" w:rsidRPr="00D52716" w:rsidRDefault="00334BA1" w:rsidP="0033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4BA1" w:rsidRPr="00D5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F2B3C"/>
    <w:multiLevelType w:val="hybridMultilevel"/>
    <w:tmpl w:val="81D2FA12"/>
    <w:lvl w:ilvl="0" w:tplc="20CEF5B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127BFD"/>
    <w:multiLevelType w:val="multilevel"/>
    <w:tmpl w:val="6116F6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0D9A0760"/>
    <w:multiLevelType w:val="hybridMultilevel"/>
    <w:tmpl w:val="2DC06D9A"/>
    <w:lvl w:ilvl="0" w:tplc="3D567290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1B055F"/>
    <w:multiLevelType w:val="hybridMultilevel"/>
    <w:tmpl w:val="7DF0E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78C"/>
    <w:multiLevelType w:val="hybridMultilevel"/>
    <w:tmpl w:val="B0B80156"/>
    <w:lvl w:ilvl="0" w:tplc="161CA7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773"/>
    <w:multiLevelType w:val="hybridMultilevel"/>
    <w:tmpl w:val="EAE62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438C"/>
    <w:multiLevelType w:val="hybridMultilevel"/>
    <w:tmpl w:val="3EFCA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77B13"/>
    <w:multiLevelType w:val="hybridMultilevel"/>
    <w:tmpl w:val="D0E0C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405D8"/>
    <w:multiLevelType w:val="hybridMultilevel"/>
    <w:tmpl w:val="DD022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B515A"/>
    <w:multiLevelType w:val="hybridMultilevel"/>
    <w:tmpl w:val="844A8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E49D8"/>
    <w:multiLevelType w:val="hybridMultilevel"/>
    <w:tmpl w:val="42C85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91965"/>
    <w:multiLevelType w:val="hybridMultilevel"/>
    <w:tmpl w:val="0AD609DE"/>
    <w:lvl w:ilvl="0" w:tplc="20CEF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CEF5B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CFDCCC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F1388"/>
    <w:multiLevelType w:val="multilevel"/>
    <w:tmpl w:val="1A64E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 w15:restartNumberingAfterBreak="0">
    <w:nsid w:val="57744195"/>
    <w:multiLevelType w:val="multilevel"/>
    <w:tmpl w:val="32A06A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A3B5268"/>
    <w:multiLevelType w:val="hybridMultilevel"/>
    <w:tmpl w:val="27AC491A"/>
    <w:lvl w:ilvl="0" w:tplc="06761FC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874B34"/>
    <w:multiLevelType w:val="hybridMultilevel"/>
    <w:tmpl w:val="A6A0ED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785A30"/>
    <w:multiLevelType w:val="hybridMultilevel"/>
    <w:tmpl w:val="68FCE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4"/>
  </w:num>
  <w:num w:numId="5">
    <w:abstractNumId w:val="13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7"/>
  </w:num>
  <w:num w:numId="12">
    <w:abstractNumId w:val="9"/>
  </w:num>
  <w:num w:numId="13">
    <w:abstractNumId w:val="7"/>
  </w:num>
  <w:num w:numId="14">
    <w:abstractNumId w:val="10"/>
  </w:num>
  <w:num w:numId="15">
    <w:abstractNumId w:val="4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60D78"/>
    <w:rsid w:val="001D5FD5"/>
    <w:rsid w:val="00215313"/>
    <w:rsid w:val="002228EB"/>
    <w:rsid w:val="002854FA"/>
    <w:rsid w:val="002B5DF6"/>
    <w:rsid w:val="00334BA1"/>
    <w:rsid w:val="00350CA7"/>
    <w:rsid w:val="00352F19"/>
    <w:rsid w:val="00394B80"/>
    <w:rsid w:val="00397BC5"/>
    <w:rsid w:val="003A0C68"/>
    <w:rsid w:val="003C248A"/>
    <w:rsid w:val="003F0FBE"/>
    <w:rsid w:val="00435E2E"/>
    <w:rsid w:val="00471B8F"/>
    <w:rsid w:val="00476356"/>
    <w:rsid w:val="0049603C"/>
    <w:rsid w:val="004D7AE4"/>
    <w:rsid w:val="005953F9"/>
    <w:rsid w:val="005A2572"/>
    <w:rsid w:val="005B63B5"/>
    <w:rsid w:val="00615173"/>
    <w:rsid w:val="00630E44"/>
    <w:rsid w:val="00667536"/>
    <w:rsid w:val="006C239C"/>
    <w:rsid w:val="0070750A"/>
    <w:rsid w:val="007116C4"/>
    <w:rsid w:val="007773D6"/>
    <w:rsid w:val="007D7FD8"/>
    <w:rsid w:val="007E649E"/>
    <w:rsid w:val="0080287A"/>
    <w:rsid w:val="00814140"/>
    <w:rsid w:val="0082753C"/>
    <w:rsid w:val="00832E44"/>
    <w:rsid w:val="008B2604"/>
    <w:rsid w:val="008B35E4"/>
    <w:rsid w:val="008C487F"/>
    <w:rsid w:val="009125B4"/>
    <w:rsid w:val="00921862"/>
    <w:rsid w:val="0095316C"/>
    <w:rsid w:val="009B004B"/>
    <w:rsid w:val="009C0FA6"/>
    <w:rsid w:val="009C1BCB"/>
    <w:rsid w:val="00A108EA"/>
    <w:rsid w:val="00A26709"/>
    <w:rsid w:val="00A32D32"/>
    <w:rsid w:val="00A50058"/>
    <w:rsid w:val="00A54654"/>
    <w:rsid w:val="00AB6D96"/>
    <w:rsid w:val="00AC2932"/>
    <w:rsid w:val="00B07B17"/>
    <w:rsid w:val="00B1431E"/>
    <w:rsid w:val="00B308D2"/>
    <w:rsid w:val="00BB5407"/>
    <w:rsid w:val="00BE31C2"/>
    <w:rsid w:val="00C209CD"/>
    <w:rsid w:val="00C54DE9"/>
    <w:rsid w:val="00C5665F"/>
    <w:rsid w:val="00CA0F65"/>
    <w:rsid w:val="00CA7BA1"/>
    <w:rsid w:val="00D03E23"/>
    <w:rsid w:val="00D16363"/>
    <w:rsid w:val="00D2341A"/>
    <w:rsid w:val="00D52716"/>
    <w:rsid w:val="00D622ED"/>
    <w:rsid w:val="00D66903"/>
    <w:rsid w:val="00D81C22"/>
    <w:rsid w:val="00DC71FF"/>
    <w:rsid w:val="00E31BA5"/>
    <w:rsid w:val="00E42582"/>
    <w:rsid w:val="00EC1412"/>
    <w:rsid w:val="00EE5318"/>
    <w:rsid w:val="00F10D9C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aliases w:val="!Части документа"/>
    <w:basedOn w:val="a1"/>
    <w:next w:val="a1"/>
    <w:link w:val="10"/>
    <w:qFormat/>
    <w:rsid w:val="0080287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1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2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2"/>
    <w:link w:val="1"/>
    <w:rsid w:val="0080287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msonormalbullet2gifbullet2gifbullet1gif">
    <w:name w:val="msonormalbullet2gifbullet2gifbullet1.gif"/>
    <w:basedOn w:val="a1"/>
    <w:rsid w:val="00C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7ccc045-9b18-41fb-8622-ee043346ce62">Решения</_x041f__x0430__x043f__x043a__x0430_>
    <_dlc_DocId xmlns="57504d04-691e-4fc4-8f09-4f19fdbe90f6">XXJ7TYMEEKJ2-2610-460</_dlc_DocId>
    <_x041e__x043f__x0438__x0441__x0430__x043d__x0438__x0435_ xmlns="6d7c22ec-c6a4-4777-88aa-bc3c76ac660e">Об утверждении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</_x041e__x043f__x0438__x0441__x0430__x043d__x0438__x0435_>
    <_dlc_DocIdUrl xmlns="57504d04-691e-4fc4-8f09-4f19fdbe90f6">
      <Url>https://vip.gov.mari.ru/sernur/chsp/_layouts/DocIdRedir.aspx?ID=XXJ7TYMEEKJ2-2610-460</Url>
      <Description>XXJ7TYMEEKJ2-2610-460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3466C-DDBA-48E4-AC97-CA537CCCEB4F}"/>
</file>

<file path=customXml/itemProps2.xml><?xml version="1.0" encoding="utf-8"?>
<ds:datastoreItem xmlns:ds="http://schemas.openxmlformats.org/officeDocument/2006/customXml" ds:itemID="{2CB6F57E-F426-4352-AF86-71D4E10A3F90}"/>
</file>

<file path=customXml/itemProps3.xml><?xml version="1.0" encoding="utf-8"?>
<ds:datastoreItem xmlns:ds="http://schemas.openxmlformats.org/officeDocument/2006/customXml" ds:itemID="{69B00680-7012-4F14-8619-B2C4B4157283}"/>
</file>

<file path=customXml/itemProps4.xml><?xml version="1.0" encoding="utf-8"?>
<ds:datastoreItem xmlns:ds="http://schemas.openxmlformats.org/officeDocument/2006/customXml" ds:itemID="{AF32E5BC-B1FB-40D1-A489-FF30A7E22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№ 126</dc:title>
  <dc:subject/>
  <dc:creator>Admin</dc:creator>
  <cp:keywords/>
  <dc:description/>
  <cp:lastModifiedBy>USER</cp:lastModifiedBy>
  <cp:revision>2</cp:revision>
  <dcterms:created xsi:type="dcterms:W3CDTF">2021-05-21T07:23:00Z</dcterms:created>
  <dcterms:modified xsi:type="dcterms:W3CDTF">2021-05-21T07:23:00Z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97f94da6-5ae2-4bf7-972e-6fa98610afc9</vt:lpwstr>
  </property>
  <property fmtid="{D5CDD505-2E9C-101B-9397-08002B2CF9AE}" pid="3" name="ContentTypeId">
    <vt:lpwstr>0x010100FD4D894D8B8F1845AF46C6FA87D1AFD8</vt:lpwstr>
  </property>
</Properties>
</file>