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A32D32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 ШЕРНУР</w:t>
            </w:r>
          </w:p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РАЙОНЫСО</w:t>
            </w:r>
          </w:p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ЧЫЛДЕМЫР ЯЛ КУНДЕМ ДЕПУТАТ - ВЛАК ПОГЫНЫН</w:t>
            </w:r>
          </w:p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05" w:type="dxa"/>
            <w:hideMark/>
          </w:tcPr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A32D32" w:rsidRPr="00A32D32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32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Default="00A32D32" w:rsidP="00CC5780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CC5780" w:rsidRPr="00CC5780" w:rsidRDefault="00CC5780" w:rsidP="00CC5780">
      <w:pPr>
        <w:pStyle w:val="ConsTitle"/>
        <w:widowControl/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5780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>
        <w:rPr>
          <w:rFonts w:ascii="Times New Roman" w:hAnsi="Times New Roman" w:cs="Times New Roman"/>
          <w:bCs w:val="0"/>
          <w:sz w:val="28"/>
          <w:szCs w:val="28"/>
        </w:rPr>
        <w:t xml:space="preserve"> …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D7AE4">
        <w:rPr>
          <w:rFonts w:ascii="Times New Roman" w:hAnsi="Times New Roman" w:cs="Times New Roman"/>
          <w:sz w:val="28"/>
          <w:szCs w:val="28"/>
        </w:rPr>
        <w:t>…</w:t>
      </w:r>
    </w:p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7F3" w:rsidRPr="00D94BCB" w:rsidRDefault="0049779C" w:rsidP="003E17F3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9779C">
        <w:rPr>
          <w:b/>
          <w:bCs/>
          <w:color w:val="000000"/>
          <w:sz w:val="28"/>
          <w:szCs w:val="28"/>
        </w:rPr>
        <w:t xml:space="preserve">Об утверждении </w:t>
      </w:r>
      <w:r w:rsidR="000E0824">
        <w:rPr>
          <w:b/>
          <w:bCs/>
          <w:color w:val="000000"/>
          <w:sz w:val="28"/>
          <w:szCs w:val="28"/>
        </w:rPr>
        <w:t>П</w:t>
      </w:r>
      <w:r w:rsidRPr="0049779C">
        <w:rPr>
          <w:b/>
          <w:bCs/>
          <w:color w:val="000000"/>
          <w:sz w:val="28"/>
          <w:szCs w:val="28"/>
        </w:rPr>
        <w:t>оложения о порядке назначения и проведения собраний</w:t>
      </w:r>
      <w:r w:rsidR="003E17F3" w:rsidRPr="00D94BCB">
        <w:rPr>
          <w:b/>
          <w:bCs/>
          <w:color w:val="000000"/>
          <w:sz w:val="28"/>
          <w:szCs w:val="28"/>
        </w:rPr>
        <w:t xml:space="preserve"> на территории</w:t>
      </w:r>
      <w:r w:rsidR="003E17F3">
        <w:rPr>
          <w:b/>
          <w:bCs/>
          <w:color w:val="000000"/>
          <w:sz w:val="28"/>
          <w:szCs w:val="28"/>
        </w:rPr>
        <w:t xml:space="preserve"> Чендемеровского сельского поселения</w:t>
      </w:r>
    </w:p>
    <w:p w:rsidR="003E17F3" w:rsidRPr="00D94BCB" w:rsidRDefault="003E17F3" w:rsidP="003E17F3">
      <w:pPr>
        <w:pStyle w:val="consplustitle0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</w:rPr>
      </w:pPr>
    </w:p>
    <w:p w:rsidR="003E17F3" w:rsidRPr="00D94BCB" w:rsidRDefault="003E17F3" w:rsidP="003E17F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3E17F3" w:rsidRPr="00D94BCB" w:rsidRDefault="003E17F3" w:rsidP="003E17F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D94BCB">
          <w:rPr>
            <w:color w:val="000000"/>
            <w:sz w:val="28"/>
            <w:szCs w:val="28"/>
          </w:rPr>
          <w:t>статьями 29</w:t>
        </w:r>
      </w:hyperlink>
      <w:r w:rsidRPr="00D94BCB">
        <w:rPr>
          <w:color w:val="000000"/>
          <w:sz w:val="28"/>
          <w:szCs w:val="28"/>
        </w:rPr>
        <w:t xml:space="preserve">, </w:t>
      </w:r>
      <w:hyperlink r:id="rId8" w:history="1">
        <w:r w:rsidRPr="00D94BCB">
          <w:rPr>
            <w:color w:val="000000"/>
            <w:sz w:val="28"/>
            <w:szCs w:val="28"/>
          </w:rPr>
          <w:t>30</w:t>
        </w:r>
      </w:hyperlink>
      <w:r w:rsidRPr="00D94BCB">
        <w:rPr>
          <w:color w:val="000000"/>
          <w:sz w:val="28"/>
          <w:szCs w:val="28"/>
        </w:rPr>
        <w:t xml:space="preserve"> Федерального закона от 06 октября 2003</w:t>
      </w:r>
      <w:r w:rsidRPr="00D94BCB">
        <w:rPr>
          <w:sz w:val="28"/>
          <w:szCs w:val="28"/>
        </w:rPr>
        <w:t xml:space="preserve"> года </w:t>
      </w:r>
      <w:r w:rsidRPr="00D94BCB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0462FB">
        <w:t xml:space="preserve"> </w:t>
      </w:r>
      <w:r w:rsidR="00CB3B6D" w:rsidRPr="00CB3B6D">
        <w:rPr>
          <w:color w:val="000000"/>
          <w:sz w:val="28"/>
          <w:szCs w:val="28"/>
        </w:rPr>
        <w:t>Устава Чендемеровского сельского поселения Сернурского муниципального района Республики Марий Эл, Собрание депутатов Чендемеровского сельского поселения решило:</w:t>
      </w:r>
    </w:p>
    <w:p w:rsidR="003E17F3" w:rsidRDefault="003E17F3" w:rsidP="00745BAB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Утвердить</w:t>
      </w:r>
      <w:r w:rsidRPr="00D94BCB">
        <w:rPr>
          <w:sz w:val="28"/>
          <w:szCs w:val="28"/>
        </w:rPr>
        <w:t xml:space="preserve"> </w:t>
      </w:r>
      <w:r w:rsidR="0049779C" w:rsidRPr="0049779C">
        <w:rPr>
          <w:color w:val="000000"/>
          <w:sz w:val="28"/>
          <w:szCs w:val="28"/>
        </w:rPr>
        <w:t>Положение о порядке назначения и проведения собраний на территории</w:t>
      </w:r>
      <w:r>
        <w:rPr>
          <w:color w:val="000000"/>
          <w:sz w:val="28"/>
          <w:szCs w:val="28"/>
        </w:rPr>
        <w:t xml:space="preserve"> на </w:t>
      </w:r>
      <w:r w:rsidRPr="00D94BCB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="00CB3B6D" w:rsidRPr="00CB3B6D">
        <w:rPr>
          <w:color w:val="000000"/>
          <w:sz w:val="28"/>
          <w:szCs w:val="28"/>
        </w:rPr>
        <w:t xml:space="preserve">Чендемеровского сельского поселения </w:t>
      </w:r>
      <w:r w:rsidRPr="00D94BCB">
        <w:rPr>
          <w:color w:val="000000"/>
          <w:sz w:val="28"/>
          <w:szCs w:val="28"/>
        </w:rPr>
        <w:t>согласно приложению.</w:t>
      </w:r>
    </w:p>
    <w:p w:rsidR="003E17F3" w:rsidRPr="00D94BCB" w:rsidRDefault="00CB3B6D" w:rsidP="00745BAB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3E17F3" w:rsidRPr="00D94BCB">
        <w:rPr>
          <w:color w:val="000000"/>
          <w:sz w:val="28"/>
          <w:szCs w:val="28"/>
        </w:rPr>
        <w:t>бнародовать настоящее решение в установленном порядке и разместить на официальном сайте в информационно-коммуникационной сети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3E17F3">
        <w:rPr>
          <w:color w:val="000000"/>
          <w:sz w:val="28"/>
          <w:szCs w:val="28"/>
        </w:rPr>
        <w:t>«</w:t>
      </w:r>
      <w:r w:rsidR="003E17F3" w:rsidRPr="00D94BCB">
        <w:rPr>
          <w:color w:val="000000"/>
          <w:sz w:val="28"/>
          <w:szCs w:val="28"/>
        </w:rPr>
        <w:t>Интернет».</w:t>
      </w:r>
    </w:p>
    <w:p w:rsidR="007D7FD8" w:rsidRPr="00F50944" w:rsidRDefault="003E17F3" w:rsidP="00745BAB">
      <w:pPr>
        <w:pStyle w:val="aa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94BCB">
        <w:rPr>
          <w:color w:val="000000"/>
          <w:szCs w:val="28"/>
        </w:rPr>
        <w:t xml:space="preserve">Настоящее решение вступает в силу </w:t>
      </w:r>
      <w:r>
        <w:rPr>
          <w:color w:val="000000"/>
          <w:szCs w:val="28"/>
        </w:rPr>
        <w:t xml:space="preserve">после </w:t>
      </w:r>
      <w:r w:rsidRPr="00D94BCB">
        <w:rPr>
          <w:color w:val="000000"/>
          <w:szCs w:val="28"/>
        </w:rPr>
        <w:t xml:space="preserve">его </w:t>
      </w:r>
      <w:r>
        <w:rPr>
          <w:color w:val="000000"/>
          <w:szCs w:val="28"/>
        </w:rPr>
        <w:t xml:space="preserve">официального </w:t>
      </w:r>
      <w:r>
        <w:rPr>
          <w:szCs w:val="28"/>
        </w:rPr>
        <w:t>о</w:t>
      </w:r>
      <w:r w:rsidR="00CB3B6D">
        <w:rPr>
          <w:color w:val="000000"/>
          <w:szCs w:val="28"/>
        </w:rPr>
        <w:t>бнародования</w:t>
      </w:r>
      <w:r w:rsidRPr="00D94BCB">
        <w:rPr>
          <w:color w:val="000000"/>
          <w:szCs w:val="28"/>
        </w:rPr>
        <w:t>.</w:t>
      </w:r>
    </w:p>
    <w:p w:rsidR="0047635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9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944" w:rsidRP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CB3B6D" w:rsidTr="00E37A84">
        <w:tc>
          <w:tcPr>
            <w:tcW w:w="4394" w:type="dxa"/>
          </w:tcPr>
          <w:p w:rsidR="00F50944" w:rsidRPr="00CB3B6D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B6D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CB3B6D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6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CB3B6D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B6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CB3B6D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CB3B6D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CB3B6D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B6D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CB3B6D" w:rsidRDefault="00CB3B6D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6D" w:rsidRDefault="00CB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3376" w:rsidRDefault="00F03376" w:rsidP="00F03376">
      <w:pPr>
        <w:suppressAutoHyphens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:rsidR="00F03376" w:rsidRPr="00F03376" w:rsidRDefault="00F03376" w:rsidP="00F03376">
      <w:pPr>
        <w:suppressAutoHyphens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 решению</w:t>
      </w:r>
      <w:r w:rsidRPr="00F03376">
        <w:rPr>
          <w:rFonts w:ascii="Times New Roman" w:hAnsi="Times New Roman" w:cs="Times New Roman"/>
          <w:sz w:val="24"/>
          <w:szCs w:val="24"/>
          <w:lang w:eastAsia="zh-CN"/>
        </w:rPr>
        <w:t xml:space="preserve"> Собрания депутатов Чендемеровского сельского поселения</w:t>
      </w:r>
    </w:p>
    <w:p w:rsidR="006C239C" w:rsidRPr="00F03376" w:rsidRDefault="00F03376" w:rsidP="00F0337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03376">
        <w:rPr>
          <w:rFonts w:ascii="Times New Roman" w:hAnsi="Times New Roman" w:cs="Times New Roman"/>
          <w:sz w:val="24"/>
          <w:szCs w:val="24"/>
          <w:lang w:eastAsia="zh-CN"/>
        </w:rPr>
        <w:t xml:space="preserve">от </w:t>
      </w:r>
      <w:r w:rsidR="008113A6">
        <w:rPr>
          <w:rFonts w:ascii="Times New Roman" w:hAnsi="Times New Roman" w:cs="Times New Roman"/>
          <w:sz w:val="24"/>
          <w:szCs w:val="24"/>
          <w:lang w:eastAsia="zh-CN"/>
        </w:rPr>
        <w:t>… 2021</w:t>
      </w:r>
      <w:r w:rsidRPr="00F03376">
        <w:rPr>
          <w:rFonts w:ascii="Times New Roman" w:hAnsi="Times New Roman" w:cs="Times New Roman"/>
          <w:sz w:val="24"/>
          <w:szCs w:val="24"/>
          <w:lang w:eastAsia="zh-CN"/>
        </w:rPr>
        <w:t xml:space="preserve"> года № </w:t>
      </w:r>
      <w:r w:rsidR="008113A6">
        <w:rPr>
          <w:rFonts w:ascii="Times New Roman" w:hAnsi="Times New Roman" w:cs="Times New Roman"/>
          <w:sz w:val="24"/>
          <w:szCs w:val="24"/>
          <w:lang w:eastAsia="zh-CN"/>
        </w:rPr>
        <w:t>…</w:t>
      </w:r>
    </w:p>
    <w:p w:rsidR="00F03376" w:rsidRPr="00F03376" w:rsidRDefault="00F03376" w:rsidP="00F033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03376" w:rsidRPr="00F03376" w:rsidRDefault="00F03376" w:rsidP="00F033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E0824" w:rsidRPr="000E0824" w:rsidRDefault="000E0824" w:rsidP="000E0824">
      <w:pPr>
        <w:pStyle w:val="consplustitle0"/>
        <w:spacing w:before="0" w:beforeAutospacing="0" w:after="0" w:afterAutospacing="0"/>
        <w:jc w:val="center"/>
      </w:pPr>
      <w:r w:rsidRPr="000E0824">
        <w:rPr>
          <w:b/>
          <w:bCs/>
          <w:color w:val="000000"/>
        </w:rPr>
        <w:t>Положение</w:t>
      </w:r>
    </w:p>
    <w:p w:rsidR="000E0824" w:rsidRDefault="000E0824" w:rsidP="000E0824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</w:rPr>
      </w:pPr>
      <w:r w:rsidRPr="000E0824">
        <w:rPr>
          <w:b/>
          <w:bCs/>
          <w:color w:val="000000"/>
        </w:rPr>
        <w:t>о порядке назначения и проведения</w:t>
      </w:r>
      <w:r w:rsidRPr="000E0824">
        <w:rPr>
          <w:b/>
          <w:bCs/>
          <w:color w:val="000000"/>
        </w:rPr>
        <w:t xml:space="preserve"> </w:t>
      </w:r>
      <w:r w:rsidRPr="000E0824">
        <w:rPr>
          <w:b/>
          <w:bCs/>
          <w:color w:val="000000"/>
        </w:rPr>
        <w:t>собрани</w:t>
      </w:r>
      <w:r>
        <w:rPr>
          <w:b/>
          <w:bCs/>
          <w:color w:val="000000"/>
        </w:rPr>
        <w:t>й</w:t>
      </w:r>
    </w:p>
    <w:p w:rsidR="000E0824" w:rsidRPr="00D94BCB" w:rsidRDefault="000E0824" w:rsidP="000E0824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0E0824">
        <w:rPr>
          <w:b/>
          <w:bCs/>
          <w:color w:val="000000"/>
        </w:rPr>
        <w:t>на территории</w:t>
      </w:r>
      <w:r w:rsidRPr="000E0824">
        <w:rPr>
          <w:b/>
          <w:bCs/>
          <w:color w:val="000000"/>
        </w:rPr>
        <w:t xml:space="preserve"> Чендемеровского сельского поселения</w:t>
      </w:r>
      <w:r w:rsidRPr="000E0824">
        <w:rPr>
          <w:b/>
          <w:bCs/>
          <w:color w:val="000000"/>
        </w:rPr>
        <w:br/>
      </w:r>
    </w:p>
    <w:p w:rsidR="000E0824" w:rsidRPr="000E0824" w:rsidRDefault="000E0824" w:rsidP="000E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24">
        <w:rPr>
          <w:rFonts w:ascii="Times New Roman" w:hAnsi="Times New Roman" w:cs="Times New Roman"/>
          <w:sz w:val="24"/>
          <w:szCs w:val="24"/>
        </w:rPr>
        <w:t>Настоящее Положение устанавливает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E0824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0E0824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0E0824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6 октября 2003 года №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824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порядок назначения, организации и проведения в Чендемеровско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082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082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0824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 собраний граждан по месту их жительства как форму непосредственного участия населения в осуществлении местного самоуправления.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Default="000E0824" w:rsidP="00745BAB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Общие положения</w:t>
      </w:r>
    </w:p>
    <w:p w:rsidR="000E0824" w:rsidRPr="000E0824" w:rsidRDefault="000E0824" w:rsidP="000E0824">
      <w:pPr>
        <w:pStyle w:val="aa"/>
        <w:tabs>
          <w:tab w:val="left" w:pos="284"/>
        </w:tabs>
        <w:ind w:left="0"/>
        <w:rPr>
          <w:b/>
          <w:sz w:val="24"/>
          <w:szCs w:val="24"/>
        </w:rPr>
      </w:pPr>
    </w:p>
    <w:p w:rsidR="000E0824" w:rsidRPr="000E0824" w:rsidRDefault="000E0824" w:rsidP="00745BA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обсуждения вопросов внесения инициативных проектов и их рассмотрения на территории муниципального образования могут проводиться собрания граждан.</w:t>
      </w:r>
    </w:p>
    <w:p w:rsidR="000E0824" w:rsidRPr="000E0824" w:rsidRDefault="000E0824" w:rsidP="00745BA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>Настоящее положение не определяет Порядок назначения и проведения собрания граждан в целях осуществления территориального общественного самоуправления.</w:t>
      </w:r>
    </w:p>
    <w:p w:rsidR="000E0824" w:rsidRPr="000E0824" w:rsidRDefault="000E0824" w:rsidP="00745BA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>Собрания граждан могут проводиться на части территории муниципального образования (территориях населенных пунктов, улиц, кварталов и других территориях).</w:t>
      </w:r>
    </w:p>
    <w:p w:rsidR="000E0824" w:rsidRPr="000E0824" w:rsidRDefault="000E0824" w:rsidP="00745BA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>В работе собраний имеют право участвовать граждане Российской Федерации, обладающие избирательным правом и место жительства, которых находится на территории, на которой проводится собрание граждан.</w:t>
      </w:r>
    </w:p>
    <w:p w:rsidR="000E0824" w:rsidRPr="000E0824" w:rsidRDefault="000E0824" w:rsidP="000E0824">
      <w:pPr>
        <w:pStyle w:val="a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соответствующего муниципального образования, достигшие шестнадцатилетнего возраста.</w:t>
      </w:r>
    </w:p>
    <w:p w:rsidR="000E0824" w:rsidRPr="000E0824" w:rsidRDefault="000E0824" w:rsidP="00745BA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>Право граждан на участие в собраниях граждан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E0824" w:rsidRPr="000E0824" w:rsidRDefault="000E0824" w:rsidP="00745BA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 xml:space="preserve">Граждане участвуют в собраниях граждан свободно и добровольно. Проведение собрания основывается на принципах законности. </w:t>
      </w:r>
    </w:p>
    <w:p w:rsidR="000E0824" w:rsidRPr="000E0824" w:rsidRDefault="000E0824" w:rsidP="00745BA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>Расходы, связанные с организацией и проведением собрания   возлагаются на инициатора проведения собрания.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Default="000E0824" w:rsidP="00745BAB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Порядок назначения и организация проведения собраний граждан</w:t>
      </w:r>
    </w:p>
    <w:p w:rsidR="000E0824" w:rsidRPr="000E0824" w:rsidRDefault="000E0824" w:rsidP="000E0824">
      <w:pPr>
        <w:pStyle w:val="aa"/>
        <w:tabs>
          <w:tab w:val="left" w:pos="284"/>
        </w:tabs>
        <w:ind w:left="0"/>
        <w:rPr>
          <w:b/>
          <w:sz w:val="24"/>
          <w:szCs w:val="24"/>
        </w:rPr>
      </w:pPr>
    </w:p>
    <w:p w:rsidR="000E0824" w:rsidRPr="000E0824" w:rsidRDefault="000E0824" w:rsidP="00745BAB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 xml:space="preserve">Собрание граждан проводится по инициативе населения муниципального образования, Собрания депутатов </w:t>
      </w:r>
      <w:r w:rsidR="00DA6675" w:rsidRPr="00DA6675">
        <w:rPr>
          <w:sz w:val="24"/>
          <w:szCs w:val="24"/>
        </w:rPr>
        <w:t>Чендемеровско</w:t>
      </w:r>
      <w:r w:rsidR="00DA6675">
        <w:rPr>
          <w:sz w:val="24"/>
          <w:szCs w:val="24"/>
        </w:rPr>
        <w:t>го</w:t>
      </w:r>
      <w:r w:rsidR="00DA6675" w:rsidRPr="00DA6675">
        <w:rPr>
          <w:sz w:val="24"/>
          <w:szCs w:val="24"/>
        </w:rPr>
        <w:t xml:space="preserve"> сельско</w:t>
      </w:r>
      <w:r w:rsidR="00DA6675">
        <w:rPr>
          <w:sz w:val="24"/>
          <w:szCs w:val="24"/>
        </w:rPr>
        <w:t>го</w:t>
      </w:r>
      <w:r w:rsidR="00DA6675" w:rsidRPr="00DA6675">
        <w:rPr>
          <w:sz w:val="24"/>
          <w:szCs w:val="24"/>
        </w:rPr>
        <w:t xml:space="preserve"> поселени</w:t>
      </w:r>
      <w:r w:rsidR="00DA6675">
        <w:rPr>
          <w:sz w:val="24"/>
          <w:szCs w:val="24"/>
        </w:rPr>
        <w:t>я</w:t>
      </w:r>
      <w:r w:rsidRPr="000E0824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0E0824">
        <w:rPr>
          <w:sz w:val="24"/>
          <w:szCs w:val="24"/>
        </w:rPr>
        <w:t xml:space="preserve"> Собрания депутатов), главы </w:t>
      </w:r>
      <w:r w:rsidR="00DA6675" w:rsidRPr="00DA6675">
        <w:rPr>
          <w:sz w:val="24"/>
          <w:szCs w:val="24"/>
        </w:rPr>
        <w:t xml:space="preserve">Чендемеровского сельского поселения </w:t>
      </w:r>
      <w:r w:rsidRPr="000E0824">
        <w:rPr>
          <w:sz w:val="24"/>
          <w:szCs w:val="24"/>
        </w:rPr>
        <w:t xml:space="preserve">(далее – глава </w:t>
      </w:r>
      <w:r w:rsidR="00DA6675">
        <w:rPr>
          <w:sz w:val="24"/>
          <w:szCs w:val="24"/>
        </w:rPr>
        <w:t>поселения</w:t>
      </w:r>
      <w:r w:rsidRPr="000E0824">
        <w:rPr>
          <w:sz w:val="24"/>
          <w:szCs w:val="24"/>
        </w:rPr>
        <w:t>).</w:t>
      </w:r>
    </w:p>
    <w:p w:rsidR="000E0824" w:rsidRPr="000E0824" w:rsidRDefault="000E0824" w:rsidP="00745BAB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lastRenderedPageBreak/>
        <w:t xml:space="preserve">Условия назначения собрания граждан по инициативе населения регламентированы в статье </w:t>
      </w:r>
      <w:r w:rsidR="00DA6675">
        <w:rPr>
          <w:sz w:val="24"/>
          <w:szCs w:val="24"/>
        </w:rPr>
        <w:t xml:space="preserve">14 </w:t>
      </w:r>
      <w:r w:rsidRPr="000E0824">
        <w:rPr>
          <w:sz w:val="24"/>
          <w:szCs w:val="24"/>
        </w:rPr>
        <w:t xml:space="preserve">Устава муниципального образования.  </w:t>
      </w:r>
    </w:p>
    <w:p w:rsidR="000E0824" w:rsidRPr="000E0824" w:rsidRDefault="000E0824" w:rsidP="00745BAB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 xml:space="preserve">Решение Собрания депутатов или постановление главы </w:t>
      </w:r>
      <w:r w:rsidR="00DA6675">
        <w:rPr>
          <w:sz w:val="24"/>
          <w:szCs w:val="24"/>
        </w:rPr>
        <w:t>поселения</w:t>
      </w:r>
      <w:r w:rsidRPr="000E0824">
        <w:rPr>
          <w:sz w:val="24"/>
          <w:szCs w:val="24"/>
        </w:rPr>
        <w:t xml:space="preserve"> о назначении собрания должны содержать: </w:t>
      </w:r>
    </w:p>
    <w:p w:rsidR="000E0824" w:rsidRPr="00DA6675" w:rsidRDefault="000E0824" w:rsidP="00745BA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 xml:space="preserve">вопросы, выносимые на рассмотрение собрания   граждан; </w:t>
      </w:r>
    </w:p>
    <w:p w:rsidR="000E0824" w:rsidRPr="00DA6675" w:rsidRDefault="000E0824" w:rsidP="00745BA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 xml:space="preserve">сведения о территории, в пределах которой предполагается провести собрание (конференцию); </w:t>
      </w:r>
    </w:p>
    <w:p w:rsidR="000E0824" w:rsidRPr="00DA6675" w:rsidRDefault="000E0824" w:rsidP="00745BA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>дату, время и место проведения собрания;</w:t>
      </w:r>
    </w:p>
    <w:p w:rsidR="000E0824" w:rsidRPr="00DA6675" w:rsidRDefault="000E0824" w:rsidP="00745BA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 xml:space="preserve">сведения о должностном лице, ответственном за подготовку и проведение собрания; </w:t>
      </w:r>
    </w:p>
    <w:p w:rsidR="000E0824" w:rsidRPr="00DA6675" w:rsidRDefault="000E0824" w:rsidP="00745BA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 xml:space="preserve">инициаторы созыва; </w:t>
      </w:r>
    </w:p>
    <w:p w:rsidR="000E0824" w:rsidRPr="00DA6675" w:rsidRDefault="000E0824" w:rsidP="00745BAB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 xml:space="preserve">порядок ознакомления с материалами, обсуждение которых предполагается на собрании. </w:t>
      </w:r>
    </w:p>
    <w:p w:rsidR="000E0824" w:rsidRPr="000E0824" w:rsidRDefault="000E0824" w:rsidP="00DA66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24">
        <w:rPr>
          <w:rFonts w:ascii="Times New Roman" w:hAnsi="Times New Roman" w:cs="Times New Roman"/>
          <w:sz w:val="24"/>
          <w:szCs w:val="24"/>
        </w:rPr>
        <w:t xml:space="preserve">Решение Собрания депутатов, постановление главы </w:t>
      </w:r>
      <w:r w:rsidR="00DA6675">
        <w:rPr>
          <w:rFonts w:ascii="Times New Roman" w:hAnsi="Times New Roman" w:cs="Times New Roman"/>
          <w:sz w:val="24"/>
          <w:szCs w:val="24"/>
        </w:rPr>
        <w:t>поселения</w:t>
      </w:r>
      <w:r w:rsidRPr="000E0824">
        <w:rPr>
          <w:rFonts w:ascii="Times New Roman" w:hAnsi="Times New Roman" w:cs="Times New Roman"/>
          <w:sz w:val="24"/>
          <w:szCs w:val="24"/>
        </w:rPr>
        <w:t xml:space="preserve"> о назначении собрания подлежат официальному обнародованию на информационном стенде не позднее, чем за </w:t>
      </w:r>
      <w:r w:rsidR="00DA6675">
        <w:rPr>
          <w:rFonts w:ascii="Times New Roman" w:hAnsi="Times New Roman" w:cs="Times New Roman"/>
          <w:sz w:val="24"/>
          <w:szCs w:val="24"/>
        </w:rPr>
        <w:t>7</w:t>
      </w:r>
      <w:r w:rsidRPr="000E0824">
        <w:rPr>
          <w:rFonts w:ascii="Times New Roman" w:hAnsi="Times New Roman" w:cs="Times New Roman"/>
          <w:sz w:val="24"/>
          <w:szCs w:val="24"/>
        </w:rPr>
        <w:t xml:space="preserve"> рабочих дней до его проведения. </w:t>
      </w:r>
    </w:p>
    <w:p w:rsidR="000E0824" w:rsidRPr="000E0824" w:rsidRDefault="000E0824" w:rsidP="00DA66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24">
        <w:rPr>
          <w:rFonts w:ascii="Times New Roman" w:hAnsi="Times New Roman" w:cs="Times New Roman"/>
          <w:sz w:val="24"/>
          <w:szCs w:val="24"/>
        </w:rPr>
        <w:t>Решение Собрания депутатов об отказе в проведении собрания должно быть обоснованным. Основаниями для отказа в проведении собрания являются:</w:t>
      </w:r>
    </w:p>
    <w:p w:rsidR="000E0824" w:rsidRPr="00DA6675" w:rsidRDefault="000E0824" w:rsidP="00745BAB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>если в уведомлении в качестве места проведения собрания указано место, в котором проведение собрания запрещается в соответствии с республиканским законодательством;</w:t>
      </w:r>
    </w:p>
    <w:p w:rsidR="000E0824" w:rsidRPr="00DA6675" w:rsidRDefault="000E0824" w:rsidP="00745BAB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>если вопросы, выносимые на собрание, не относятся к вопросам местного значения.</w:t>
      </w:r>
    </w:p>
    <w:p w:rsidR="000E0824" w:rsidRPr="00DA6675" w:rsidRDefault="000E0824" w:rsidP="00745BAB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>несоблюдение порядка внесения гражданами инициативы о проведении собрания, указанные в настоящем Порядке.</w:t>
      </w:r>
    </w:p>
    <w:p w:rsidR="000E0824" w:rsidRPr="00DA6675" w:rsidRDefault="000E0824" w:rsidP="00745BAB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 xml:space="preserve">Подготовку и проведение собраний граждан, назначенных Собранием депутатов или главой </w:t>
      </w:r>
      <w:r w:rsidR="00DA6675">
        <w:rPr>
          <w:sz w:val="24"/>
          <w:szCs w:val="24"/>
        </w:rPr>
        <w:t>поселения</w:t>
      </w:r>
      <w:r w:rsidRPr="00DA6675">
        <w:rPr>
          <w:sz w:val="24"/>
          <w:szCs w:val="24"/>
        </w:rPr>
        <w:t xml:space="preserve">, осуществляет определенный решением Собранием депутатов или постановлением главы </w:t>
      </w:r>
      <w:r w:rsidR="00DA6675">
        <w:rPr>
          <w:sz w:val="24"/>
          <w:szCs w:val="24"/>
        </w:rPr>
        <w:t>поселения</w:t>
      </w:r>
      <w:r w:rsidRPr="00DA6675">
        <w:rPr>
          <w:sz w:val="24"/>
          <w:szCs w:val="24"/>
        </w:rPr>
        <w:t xml:space="preserve"> </w:t>
      </w:r>
      <w:r w:rsidR="00DA6675">
        <w:rPr>
          <w:sz w:val="24"/>
          <w:szCs w:val="24"/>
        </w:rPr>
        <w:t>должностное лицо Чендемеровской сельской администрации (далее – должностное лицо администрации)</w:t>
      </w:r>
      <w:r w:rsidRPr="00DA6675">
        <w:rPr>
          <w:sz w:val="24"/>
          <w:szCs w:val="24"/>
        </w:rPr>
        <w:t>.</w:t>
      </w:r>
    </w:p>
    <w:p w:rsidR="000E0824" w:rsidRPr="00DA6675" w:rsidRDefault="000E0824" w:rsidP="00745BAB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 xml:space="preserve">Подготовку и проведение собраний граждан, назначенных по инициативе населения, осуществляет инициативная группа совместно с определенным решением Собранием депутатов или постановлением главы </w:t>
      </w:r>
      <w:r w:rsidR="00B86D75">
        <w:rPr>
          <w:sz w:val="24"/>
          <w:szCs w:val="24"/>
        </w:rPr>
        <w:t>поселения</w:t>
      </w:r>
      <w:r w:rsidR="003614FD">
        <w:rPr>
          <w:sz w:val="24"/>
          <w:szCs w:val="24"/>
        </w:rPr>
        <w:t xml:space="preserve"> </w:t>
      </w:r>
      <w:r w:rsidR="003614FD">
        <w:rPr>
          <w:sz w:val="24"/>
          <w:szCs w:val="24"/>
        </w:rPr>
        <w:t>должностное лицо администрации</w:t>
      </w:r>
      <w:r w:rsidRPr="00DA6675">
        <w:rPr>
          <w:sz w:val="24"/>
          <w:szCs w:val="24"/>
        </w:rPr>
        <w:t>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24">
        <w:rPr>
          <w:rFonts w:ascii="Times New Roman" w:hAnsi="Times New Roman" w:cs="Times New Roman"/>
          <w:sz w:val="24"/>
          <w:szCs w:val="24"/>
        </w:rPr>
        <w:t> </w:t>
      </w:r>
    </w:p>
    <w:p w:rsidR="000E0824" w:rsidRPr="000E0824" w:rsidRDefault="000E0824" w:rsidP="00745BAB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Порядок внесения гражданами инициативы о проведении собрания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24">
        <w:rPr>
          <w:rFonts w:ascii="Times New Roman" w:hAnsi="Times New Roman" w:cs="Times New Roman"/>
          <w:sz w:val="24"/>
          <w:szCs w:val="24"/>
        </w:rPr>
        <w:t> </w:t>
      </w:r>
    </w:p>
    <w:p w:rsidR="000E0824" w:rsidRPr="003614FD" w:rsidRDefault="000E0824" w:rsidP="00745BAB">
      <w:pPr>
        <w:pStyle w:val="aa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>В случае проведения собрания по инициативе населения инициативная группа представляет в Собрание депутатов предложение в соответствии с</w:t>
      </w:r>
      <w:r w:rsidR="003614FD">
        <w:rPr>
          <w:sz w:val="24"/>
          <w:szCs w:val="24"/>
        </w:rPr>
        <w:t>о</w:t>
      </w:r>
      <w:r w:rsidRPr="003614FD">
        <w:rPr>
          <w:sz w:val="24"/>
          <w:szCs w:val="24"/>
        </w:rPr>
        <w:t xml:space="preserve"> статьей </w:t>
      </w:r>
      <w:r w:rsidR="003614FD">
        <w:rPr>
          <w:sz w:val="24"/>
          <w:szCs w:val="24"/>
        </w:rPr>
        <w:t xml:space="preserve">15 </w:t>
      </w:r>
      <w:r w:rsidRPr="003614FD">
        <w:rPr>
          <w:sz w:val="24"/>
          <w:szCs w:val="24"/>
        </w:rPr>
        <w:t xml:space="preserve">Устава муниципального образования.  </w:t>
      </w:r>
    </w:p>
    <w:p w:rsidR="000E0824" w:rsidRPr="000E0824" w:rsidRDefault="000E0824" w:rsidP="0036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24">
        <w:rPr>
          <w:rFonts w:ascii="Times New Roman" w:hAnsi="Times New Roman" w:cs="Times New Roman"/>
          <w:sz w:val="24"/>
          <w:szCs w:val="24"/>
        </w:rPr>
        <w:t>Расходы, связанные с проведением собраний по выборам делегатов или сбором подписей под петиционными листами, несет инициативная группа.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Pr="000E0824" w:rsidRDefault="000E0824" w:rsidP="00745BAB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Порядок проведения собрания граждан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24">
        <w:rPr>
          <w:rFonts w:ascii="Times New Roman" w:hAnsi="Times New Roman" w:cs="Times New Roman"/>
          <w:sz w:val="24"/>
          <w:szCs w:val="24"/>
        </w:rPr>
        <w:t> </w:t>
      </w:r>
    </w:p>
    <w:p w:rsidR="000E0824" w:rsidRPr="003614FD" w:rsidRDefault="000E0824" w:rsidP="00745BAB">
      <w:pPr>
        <w:pStyle w:val="aa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 xml:space="preserve">Собрание правомочно, если в его работе принимает участие не менее </w:t>
      </w:r>
      <w:r w:rsidR="008C0183">
        <w:rPr>
          <w:sz w:val="24"/>
          <w:szCs w:val="24"/>
        </w:rPr>
        <w:t xml:space="preserve">25 </w:t>
      </w:r>
      <w:r w:rsidRPr="003614FD">
        <w:rPr>
          <w:sz w:val="24"/>
          <w:szCs w:val="24"/>
        </w:rPr>
        <w:t>% числа граждан, обладающих избирательным правом, проживающих на соответствующей территории.</w:t>
      </w:r>
    </w:p>
    <w:p w:rsidR="000E0824" w:rsidRPr="003614FD" w:rsidRDefault="000E0824" w:rsidP="00745BAB">
      <w:pPr>
        <w:pStyle w:val="aa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 xml:space="preserve">Собрание граждан открывается </w:t>
      </w:r>
      <w:r w:rsidR="003614FD" w:rsidRPr="003614FD">
        <w:rPr>
          <w:sz w:val="24"/>
          <w:szCs w:val="24"/>
        </w:rPr>
        <w:t>должностным лицом администрации</w:t>
      </w:r>
      <w:r w:rsidRPr="003614FD">
        <w:rPr>
          <w:sz w:val="24"/>
          <w:szCs w:val="24"/>
        </w:rPr>
        <w:t>, ответственным за его подготовку, либо одним из членов инициативной группы в случае проведения собрания граждан по инициативе населения.</w:t>
      </w:r>
    </w:p>
    <w:p w:rsidR="000E0824" w:rsidRPr="003614FD" w:rsidRDefault="000E0824" w:rsidP="00745BAB">
      <w:pPr>
        <w:pStyle w:val="aa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 xml:space="preserve">Перед началом собрания </w:t>
      </w:r>
      <w:r w:rsidR="008C0183">
        <w:rPr>
          <w:sz w:val="24"/>
          <w:szCs w:val="24"/>
        </w:rPr>
        <w:t>должностным лицом администрации</w:t>
      </w:r>
      <w:r w:rsidRPr="003614FD">
        <w:rPr>
          <w:sz w:val="24"/>
          <w:szCs w:val="24"/>
        </w:rPr>
        <w:t xml:space="preserve">, ответственным за подготовку собрания граждан, либо одним из членов инициативной </w:t>
      </w:r>
      <w:r w:rsidRPr="003614FD">
        <w:rPr>
          <w:sz w:val="24"/>
          <w:szCs w:val="24"/>
        </w:rPr>
        <w:lastRenderedPageBreak/>
        <w:t>группы в случае проведения собрания граждан по инициативе населения, производится регистрация участников собрания.</w:t>
      </w:r>
    </w:p>
    <w:p w:rsidR="000E0824" w:rsidRPr="003614FD" w:rsidRDefault="000E0824" w:rsidP="003614FD">
      <w:pPr>
        <w:pStyle w:val="aa"/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 xml:space="preserve">После оглашения итогов регистрации </w:t>
      </w:r>
      <w:r w:rsidR="008C0183">
        <w:rPr>
          <w:sz w:val="24"/>
          <w:szCs w:val="24"/>
        </w:rPr>
        <w:t>должностн</w:t>
      </w:r>
      <w:r w:rsidR="008C0183">
        <w:rPr>
          <w:sz w:val="24"/>
          <w:szCs w:val="24"/>
        </w:rPr>
        <w:t>ое</w:t>
      </w:r>
      <w:r w:rsidR="008C0183">
        <w:rPr>
          <w:sz w:val="24"/>
          <w:szCs w:val="24"/>
        </w:rPr>
        <w:t xml:space="preserve"> лицо администрации</w:t>
      </w:r>
      <w:r w:rsidRPr="003614FD">
        <w:rPr>
          <w:sz w:val="24"/>
          <w:szCs w:val="24"/>
        </w:rPr>
        <w:t xml:space="preserve">, ответственный за подготовку собрания граждан, либо один из членов инициативной группы ставит на обсуждение вопрос об избрании из числа участников с правом решающего голоса председателя собрания граждан и проводит по нему открытое голосование. </w:t>
      </w:r>
    </w:p>
    <w:p w:rsidR="000E0824" w:rsidRPr="003614FD" w:rsidRDefault="000E0824" w:rsidP="003614FD">
      <w:pPr>
        <w:pStyle w:val="aa"/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>Председатель собрания граждан приступает к исполнению своих обязанностей после оглашения результатов голосования и ставит на обсуждение вопрос об избрании секретаря (секретариата) собрания   граждан и проводит по нему голосование. Секретарь (секретариат) собрания граждан приступает к исполнению своих обязанностей после избрания.</w:t>
      </w:r>
    </w:p>
    <w:p w:rsidR="000E0824" w:rsidRPr="003614FD" w:rsidRDefault="000E0824" w:rsidP="00745BAB">
      <w:pPr>
        <w:pStyle w:val="aa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>После избрания секретаря (секретариата) собрание граждан утверждает повестку дня.</w:t>
      </w:r>
    </w:p>
    <w:p w:rsidR="000E0824" w:rsidRPr="003614FD" w:rsidRDefault="000E0824" w:rsidP="00745BAB">
      <w:pPr>
        <w:pStyle w:val="aa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>Избрание председателя, секретаря собрания, утверждение повестки дня, принятие решений производится открытым голосованием простым большинством голосов участников собрания. Для подсчета голосов из числа участников может быть избрана счетная комиссия.</w:t>
      </w:r>
    </w:p>
    <w:p w:rsidR="000E0824" w:rsidRPr="003614FD" w:rsidRDefault="000E0824" w:rsidP="00745BAB">
      <w:pPr>
        <w:pStyle w:val="aa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>Решения об избрании председателя, секретаря собрания об утверждении повестки дня собрания граждан считаются принятыми, если за них проголосовало не менее половины присутствующих участников с правом решающего голоса.</w:t>
      </w:r>
    </w:p>
    <w:p w:rsidR="000E0824" w:rsidRPr="003614FD" w:rsidRDefault="000E0824" w:rsidP="00745BAB">
      <w:pPr>
        <w:pStyle w:val="aa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>Секретарем собрания ведется протокол, в котором указываются:</w:t>
      </w:r>
    </w:p>
    <w:p w:rsidR="000E0824" w:rsidRPr="008C0183" w:rsidRDefault="000E0824" w:rsidP="00745BAB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8C0183">
        <w:rPr>
          <w:sz w:val="24"/>
          <w:szCs w:val="24"/>
        </w:rPr>
        <w:t>дата и место проведения собрания;</w:t>
      </w:r>
    </w:p>
    <w:p w:rsidR="000E0824" w:rsidRPr="008C0183" w:rsidRDefault="000E0824" w:rsidP="00745BAB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>общее число граждан, проживающих на соответствующей территории и имеющих право участвовать в собрании, количество граждан, имеющих право участвовать в собрании с правом решающего голоса, или количество избранных на конференцию представителей (делегатов), количество граждан или представителей (делегатов), присутствующих на собрании граждан, представители органов местного самоуправления;</w:t>
      </w:r>
    </w:p>
    <w:p w:rsidR="000E0824" w:rsidRPr="008C0183" w:rsidRDefault="000E0824" w:rsidP="00745BAB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>количество присутствующих;</w:t>
      </w:r>
    </w:p>
    <w:p w:rsidR="000E0824" w:rsidRPr="008C0183" w:rsidRDefault="000E0824" w:rsidP="00745BAB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>фамилия, имя, отчество председателя и секретаря собрания, приглашенных лиц;</w:t>
      </w:r>
    </w:p>
    <w:p w:rsidR="000E0824" w:rsidRPr="008C0183" w:rsidRDefault="000E0824" w:rsidP="00745BAB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>повестка дня;</w:t>
      </w:r>
    </w:p>
    <w:p w:rsidR="000E0824" w:rsidRPr="008C0183" w:rsidRDefault="000E0824" w:rsidP="00745BAB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>содержание выступлений;</w:t>
      </w:r>
    </w:p>
    <w:p w:rsidR="000E0824" w:rsidRPr="008C0183" w:rsidRDefault="000E0824" w:rsidP="00745BAB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 xml:space="preserve">итоги голосования и принятые решения (результаты обсуждения вопросов местного значения, обращения к органам и должностным лицам местного самоуправления </w:t>
      </w:r>
      <w:r w:rsidR="008C0183">
        <w:rPr>
          <w:sz w:val="24"/>
          <w:szCs w:val="24"/>
        </w:rPr>
        <w:t>поселения</w:t>
      </w:r>
      <w:r w:rsidRPr="008C0183">
        <w:rPr>
          <w:sz w:val="24"/>
          <w:szCs w:val="24"/>
        </w:rPr>
        <w:t>).</w:t>
      </w:r>
    </w:p>
    <w:p w:rsidR="000E0824" w:rsidRPr="000E0824" w:rsidRDefault="000E0824" w:rsidP="008C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24">
        <w:rPr>
          <w:rFonts w:ascii="Times New Roman" w:hAnsi="Times New Roman" w:cs="Times New Roman"/>
          <w:sz w:val="24"/>
          <w:szCs w:val="24"/>
        </w:rPr>
        <w:t>Протокол зачитывается председателем участникам собрания, утверждается решением собрания, подписывается председателем и секретарем собрания граждан и передается в орган местного самоуправления муниципального образования, назначивший его проведение.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Pr="000E0824" w:rsidRDefault="000E0824" w:rsidP="00745BAB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Итоги собрания граждан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Pr="008C0183" w:rsidRDefault="000E0824" w:rsidP="00745BAB">
      <w:pPr>
        <w:pStyle w:val="aa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 xml:space="preserve">Собрание граждан может принимать обращения к органам и должностным лицам местного самоуправления </w:t>
      </w:r>
      <w:r w:rsidR="008C0183">
        <w:rPr>
          <w:sz w:val="24"/>
          <w:szCs w:val="24"/>
        </w:rPr>
        <w:t>поселения</w:t>
      </w:r>
      <w:r w:rsidRPr="008C0183">
        <w:rPr>
          <w:sz w:val="24"/>
          <w:szCs w:val="24"/>
        </w:rPr>
        <w:t xml:space="preserve">, а также избирать лиц, уполномоченных представлять собрание граждан во взаимоотношениях с органами и должностными лицами местного самоуправления </w:t>
      </w:r>
      <w:r w:rsidR="008C0183">
        <w:rPr>
          <w:sz w:val="24"/>
          <w:szCs w:val="24"/>
        </w:rPr>
        <w:t>поселения</w:t>
      </w:r>
      <w:r w:rsidRPr="008C0183">
        <w:rPr>
          <w:sz w:val="24"/>
          <w:szCs w:val="24"/>
        </w:rPr>
        <w:t>.</w:t>
      </w:r>
    </w:p>
    <w:p w:rsidR="000E0824" w:rsidRPr="008C0183" w:rsidRDefault="000E0824" w:rsidP="00745BAB">
      <w:pPr>
        <w:pStyle w:val="aa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 xml:space="preserve">Обращение принимается открытым голосованием большинством голосов от числа присутствующих и не позднее чем в </w:t>
      </w:r>
      <w:r w:rsidR="008C0183">
        <w:rPr>
          <w:sz w:val="24"/>
          <w:szCs w:val="24"/>
        </w:rPr>
        <w:t>3</w:t>
      </w:r>
      <w:r w:rsidRPr="008C0183">
        <w:rPr>
          <w:sz w:val="24"/>
          <w:szCs w:val="24"/>
        </w:rPr>
        <w:t xml:space="preserve">-дневный срок доводится до органов и должностных лиц органов местного самоуправления </w:t>
      </w:r>
      <w:r w:rsidR="008C0183">
        <w:rPr>
          <w:sz w:val="24"/>
          <w:szCs w:val="24"/>
        </w:rPr>
        <w:t>поселения</w:t>
      </w:r>
      <w:r w:rsidRPr="008C0183">
        <w:rPr>
          <w:sz w:val="24"/>
          <w:szCs w:val="24"/>
        </w:rPr>
        <w:t>.</w:t>
      </w:r>
    </w:p>
    <w:p w:rsidR="000E0824" w:rsidRPr="008C0183" w:rsidRDefault="000E0824" w:rsidP="00745BAB">
      <w:pPr>
        <w:pStyle w:val="aa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 xml:space="preserve">Итоги собрания граждан не позднее чем в </w:t>
      </w:r>
      <w:r w:rsidR="008C0183">
        <w:rPr>
          <w:sz w:val="24"/>
          <w:szCs w:val="24"/>
        </w:rPr>
        <w:t>10</w:t>
      </w:r>
      <w:r w:rsidRPr="008C0183">
        <w:rPr>
          <w:sz w:val="24"/>
          <w:szCs w:val="24"/>
        </w:rPr>
        <w:t>-дневный срок со дня проведения собрания подлежат официальному опубликованию.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Pr="000E0824" w:rsidRDefault="000E0824" w:rsidP="00745BAB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Рассмотрение решения (обращения) собрания граждан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Pr="008C0183" w:rsidRDefault="000E0824" w:rsidP="00745BAB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>Обращение, принятое собранием граждан, подлежит обязательному рассмотрению органом или должностным лицом местного самоуправления</w:t>
      </w:r>
      <w:r w:rsidR="008C0183" w:rsidRPr="008C0183">
        <w:rPr>
          <w:sz w:val="24"/>
          <w:szCs w:val="24"/>
        </w:rPr>
        <w:t xml:space="preserve"> поселения</w:t>
      </w:r>
      <w:r w:rsidRPr="008C0183">
        <w:rPr>
          <w:sz w:val="24"/>
          <w:szCs w:val="24"/>
        </w:rPr>
        <w:t xml:space="preserve">, к компетенции которого относится принятие решения по вопросам, содержащимся в обращении, в 30-дневный срок со дня регистрации этого обращения органом или должностным лицом органа местного самоуправления </w:t>
      </w:r>
      <w:r w:rsidR="008C0183">
        <w:rPr>
          <w:sz w:val="24"/>
          <w:szCs w:val="24"/>
        </w:rPr>
        <w:t>поселения</w:t>
      </w:r>
      <w:r w:rsidRPr="008C0183">
        <w:rPr>
          <w:sz w:val="24"/>
          <w:szCs w:val="24"/>
        </w:rPr>
        <w:t>.</w:t>
      </w:r>
    </w:p>
    <w:p w:rsidR="000E0824" w:rsidRPr="008C0183" w:rsidRDefault="000E0824" w:rsidP="00745BAB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 xml:space="preserve">Результаты рассмотрения обращений граждан, принятых на собрании </w:t>
      </w:r>
      <w:bookmarkStart w:id="0" w:name="_GoBack"/>
      <w:bookmarkEnd w:id="0"/>
      <w:r w:rsidRPr="008C0183">
        <w:rPr>
          <w:sz w:val="24"/>
          <w:szCs w:val="24"/>
        </w:rPr>
        <w:t xml:space="preserve">граждан, в </w:t>
      </w:r>
      <w:r w:rsidR="008C0183">
        <w:rPr>
          <w:sz w:val="24"/>
          <w:szCs w:val="24"/>
        </w:rPr>
        <w:t>10</w:t>
      </w:r>
      <w:r w:rsidRPr="008C0183">
        <w:rPr>
          <w:sz w:val="24"/>
          <w:szCs w:val="24"/>
        </w:rPr>
        <w:t>-дневный срок подлежат официальному обнародованию, а также в письменной форме доводятся до сведения представителей инициативной группы граждан (до уполномоченных лиц собрания граждан).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Pr="000E0824" w:rsidRDefault="000E0824" w:rsidP="00745BAB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Финансирование собрания граждан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Pr="008C0183" w:rsidRDefault="000E0824" w:rsidP="00745BAB">
      <w:pPr>
        <w:pStyle w:val="aa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>Расходы, связанные со сбором подписей в поддержку инициативы населения о назначении собрания граждан, производятся за счет средств инициативной группы граждан.</w:t>
      </w:r>
    </w:p>
    <w:p w:rsidR="000E0824" w:rsidRPr="008C0183" w:rsidRDefault="000E0824" w:rsidP="00745BAB">
      <w:pPr>
        <w:pStyle w:val="aa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 xml:space="preserve">Финансирование подготовки и проведения собрания граждан производится за счет средств бюджета муниципального образования и определяется в правовом акте Собрания депутатов или главы </w:t>
      </w:r>
      <w:r w:rsidR="008C0183" w:rsidRPr="008C0183">
        <w:rPr>
          <w:sz w:val="24"/>
          <w:szCs w:val="24"/>
        </w:rPr>
        <w:t>поселения</w:t>
      </w:r>
      <w:r w:rsidRPr="008C0183">
        <w:rPr>
          <w:sz w:val="24"/>
          <w:szCs w:val="24"/>
        </w:rPr>
        <w:t xml:space="preserve"> о назначении собрания граждан.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6" w:rsidRPr="00F03376" w:rsidRDefault="00F03376" w:rsidP="000E0824">
      <w:pPr>
        <w:pStyle w:val="consplustitle0"/>
        <w:spacing w:before="0" w:beforeAutospacing="0" w:after="0" w:afterAutospacing="0"/>
        <w:jc w:val="center"/>
      </w:pPr>
    </w:p>
    <w:sectPr w:rsidR="00F03376" w:rsidRPr="00F0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AB" w:rsidRDefault="00745BAB" w:rsidP="00F03376">
      <w:pPr>
        <w:spacing w:after="0" w:line="240" w:lineRule="auto"/>
      </w:pPr>
      <w:r>
        <w:separator/>
      </w:r>
    </w:p>
  </w:endnote>
  <w:endnote w:type="continuationSeparator" w:id="0">
    <w:p w:rsidR="00745BAB" w:rsidRDefault="00745BAB" w:rsidP="00F0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AB" w:rsidRDefault="00745BAB" w:rsidP="00F03376">
      <w:pPr>
        <w:spacing w:after="0" w:line="240" w:lineRule="auto"/>
      </w:pPr>
      <w:r>
        <w:separator/>
      </w:r>
    </w:p>
  </w:footnote>
  <w:footnote w:type="continuationSeparator" w:id="0">
    <w:p w:rsidR="00745BAB" w:rsidRDefault="00745BAB" w:rsidP="00F0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5F1350"/>
    <w:multiLevelType w:val="hybridMultilevel"/>
    <w:tmpl w:val="34E493EC"/>
    <w:lvl w:ilvl="0" w:tplc="4C527F6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EAC"/>
    <w:multiLevelType w:val="multilevel"/>
    <w:tmpl w:val="BBCE5A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6A060FB"/>
    <w:multiLevelType w:val="hybridMultilevel"/>
    <w:tmpl w:val="711EF2E6"/>
    <w:lvl w:ilvl="0" w:tplc="087CF4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742F"/>
    <w:multiLevelType w:val="hybridMultilevel"/>
    <w:tmpl w:val="EEBC4DBE"/>
    <w:lvl w:ilvl="0" w:tplc="4CCEDBA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7D7987"/>
    <w:multiLevelType w:val="hybridMultilevel"/>
    <w:tmpl w:val="0682EC54"/>
    <w:lvl w:ilvl="0" w:tplc="D42A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059A2"/>
    <w:multiLevelType w:val="hybridMultilevel"/>
    <w:tmpl w:val="C8085C42"/>
    <w:lvl w:ilvl="0" w:tplc="803C141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05A44"/>
    <w:multiLevelType w:val="hybridMultilevel"/>
    <w:tmpl w:val="525E5B96"/>
    <w:lvl w:ilvl="0" w:tplc="1B201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00A2647"/>
    <w:multiLevelType w:val="hybridMultilevel"/>
    <w:tmpl w:val="7C6C9A4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3B42B4"/>
    <w:multiLevelType w:val="hybridMultilevel"/>
    <w:tmpl w:val="4784262C"/>
    <w:lvl w:ilvl="0" w:tplc="4AEA685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538"/>
    <w:multiLevelType w:val="hybridMultilevel"/>
    <w:tmpl w:val="67988D50"/>
    <w:lvl w:ilvl="0" w:tplc="FE20CA1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164C74"/>
    <w:multiLevelType w:val="multilevel"/>
    <w:tmpl w:val="D310A8E0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6F75389C"/>
    <w:multiLevelType w:val="hybridMultilevel"/>
    <w:tmpl w:val="0C84811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44847"/>
    <w:rsid w:val="00051213"/>
    <w:rsid w:val="000A060E"/>
    <w:rsid w:val="000D2402"/>
    <w:rsid w:val="000E0824"/>
    <w:rsid w:val="00120832"/>
    <w:rsid w:val="001A7BA8"/>
    <w:rsid w:val="001B27E5"/>
    <w:rsid w:val="00215313"/>
    <w:rsid w:val="002228EB"/>
    <w:rsid w:val="002963E4"/>
    <w:rsid w:val="0030245E"/>
    <w:rsid w:val="00323D52"/>
    <w:rsid w:val="00340E28"/>
    <w:rsid w:val="00350CA7"/>
    <w:rsid w:val="00352F19"/>
    <w:rsid w:val="003614FD"/>
    <w:rsid w:val="00394B80"/>
    <w:rsid w:val="00397BC5"/>
    <w:rsid w:val="003C2E4A"/>
    <w:rsid w:val="003E17F3"/>
    <w:rsid w:val="003F0FBE"/>
    <w:rsid w:val="00435E2E"/>
    <w:rsid w:val="00471B8F"/>
    <w:rsid w:val="00476356"/>
    <w:rsid w:val="0049603C"/>
    <w:rsid w:val="0049779C"/>
    <w:rsid w:val="004D7AE4"/>
    <w:rsid w:val="005953F9"/>
    <w:rsid w:val="005A22C1"/>
    <w:rsid w:val="005A2572"/>
    <w:rsid w:val="005B63B5"/>
    <w:rsid w:val="005E6D3B"/>
    <w:rsid w:val="00630E44"/>
    <w:rsid w:val="00667536"/>
    <w:rsid w:val="00673996"/>
    <w:rsid w:val="006C239C"/>
    <w:rsid w:val="0070750A"/>
    <w:rsid w:val="007116C4"/>
    <w:rsid w:val="00745BAB"/>
    <w:rsid w:val="007773D6"/>
    <w:rsid w:val="007B5718"/>
    <w:rsid w:val="007D7FD8"/>
    <w:rsid w:val="007E649E"/>
    <w:rsid w:val="008113A6"/>
    <w:rsid w:val="0082753C"/>
    <w:rsid w:val="00832E44"/>
    <w:rsid w:val="008C0183"/>
    <w:rsid w:val="008C487F"/>
    <w:rsid w:val="009125B4"/>
    <w:rsid w:val="009B004B"/>
    <w:rsid w:val="009C0FA6"/>
    <w:rsid w:val="00A108EA"/>
    <w:rsid w:val="00A26709"/>
    <w:rsid w:val="00A32D32"/>
    <w:rsid w:val="00A439B9"/>
    <w:rsid w:val="00A54654"/>
    <w:rsid w:val="00AB6D96"/>
    <w:rsid w:val="00AC2932"/>
    <w:rsid w:val="00B02C47"/>
    <w:rsid w:val="00B07B17"/>
    <w:rsid w:val="00B1431E"/>
    <w:rsid w:val="00B7111C"/>
    <w:rsid w:val="00B86D75"/>
    <w:rsid w:val="00BB5407"/>
    <w:rsid w:val="00BE6CB2"/>
    <w:rsid w:val="00CA0F65"/>
    <w:rsid w:val="00CB3B6D"/>
    <w:rsid w:val="00CC5780"/>
    <w:rsid w:val="00CF5682"/>
    <w:rsid w:val="00D03E23"/>
    <w:rsid w:val="00D16363"/>
    <w:rsid w:val="00D2341A"/>
    <w:rsid w:val="00D30028"/>
    <w:rsid w:val="00D66903"/>
    <w:rsid w:val="00D81C22"/>
    <w:rsid w:val="00DA6675"/>
    <w:rsid w:val="00DF01FC"/>
    <w:rsid w:val="00E31BA5"/>
    <w:rsid w:val="00EA4532"/>
    <w:rsid w:val="00EB33DF"/>
    <w:rsid w:val="00ED288A"/>
    <w:rsid w:val="00EE5318"/>
    <w:rsid w:val="00F03376"/>
    <w:rsid w:val="00F27D10"/>
    <w:rsid w:val="00F50944"/>
    <w:rsid w:val="00F90BB2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9AF2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1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2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2"/>
    <w:rsid w:val="003E17F3"/>
  </w:style>
  <w:style w:type="paragraph" w:customStyle="1" w:styleId="consplustitle0">
    <w:name w:val="consplustitle"/>
    <w:basedOn w:val="a1"/>
    <w:rsid w:val="003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1"/>
    <w:rsid w:val="003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1"/>
    <w:rsid w:val="003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1"/>
    <w:rsid w:val="003E17F3"/>
    <w:pPr>
      <w:spacing w:after="0" w:line="240" w:lineRule="auto"/>
      <w:ind w:left="567" w:right="4536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footnote text"/>
    <w:basedOn w:val="a1"/>
    <w:link w:val="af1"/>
    <w:semiHidden/>
    <w:rsid w:val="00F033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Текст сноски Знак"/>
    <w:basedOn w:val="a2"/>
    <w:link w:val="af0"/>
    <w:semiHidden/>
    <w:rsid w:val="00F03376"/>
    <w:rPr>
      <w:rFonts w:ascii="Arial" w:hAnsi="Arial" w:cs="Times New Roman"/>
      <w:sz w:val="20"/>
      <w:szCs w:val="20"/>
      <w:lang w:eastAsia="ru-RU"/>
    </w:rPr>
  </w:style>
  <w:style w:type="character" w:styleId="af2">
    <w:name w:val="footnote reference"/>
    <w:basedOn w:val="a2"/>
    <w:semiHidden/>
    <w:rsid w:val="00F03376"/>
    <w:rPr>
      <w:vertAlign w:val="superscript"/>
    </w:rPr>
  </w:style>
  <w:style w:type="paragraph" w:styleId="af3">
    <w:name w:val="Normal (Web)"/>
    <w:basedOn w:val="a1"/>
    <w:rsid w:val="00F0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2"/>
    <w:uiPriority w:val="99"/>
    <w:unhideWhenUsed/>
    <w:rsid w:val="000E0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zakon.scli.ru/ru/legal_texts/act_municipal_education/printable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printable.php?do4=document&amp;id4=15d4560c-d530-4955-bf7e-f734337ae80b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назначения и проведения собраний на территории Чендемеровского сельского поселения</_x041e__x043f__x0438__x0441__x0430__x043d__x0438__x0435_>
    <_x041f__x0430__x043f__x043a__x0430_ xmlns="e690429d-463e-412b-8dff-2f9d844f25f6">2021 год</_x041f__x0430__x043f__x043a__x0430_>
    <_dlc_DocId xmlns="57504d04-691e-4fc4-8f09-4f19fdbe90f6">XXJ7TYMEEKJ2-3721-142</_dlc_DocId>
    <_dlc_DocIdUrl xmlns="57504d04-691e-4fc4-8f09-4f19fdbe90f6">
      <Url>https://vip.gov.mari.ru/sernur/chsp/_layouts/DocIdRedir.aspx?ID=XXJ7TYMEEKJ2-3721-142</Url>
      <Description>XXJ7TYMEEKJ2-3721-142</Description>
    </_dlc_DocIdUrl>
  </documentManagement>
</p:properties>
</file>

<file path=customXml/itemProps1.xml><?xml version="1.0" encoding="utf-8"?>
<ds:datastoreItem xmlns:ds="http://schemas.openxmlformats.org/officeDocument/2006/customXml" ds:itemID="{3DC2D0CB-0B3E-4DDD-B918-85E52D860E91}"/>
</file>

<file path=customXml/itemProps2.xml><?xml version="1.0" encoding="utf-8"?>
<ds:datastoreItem xmlns:ds="http://schemas.openxmlformats.org/officeDocument/2006/customXml" ds:itemID="{160DAF0E-1DA9-45D5-973F-3CB664A6E823}"/>
</file>

<file path=customXml/itemProps3.xml><?xml version="1.0" encoding="utf-8"?>
<ds:datastoreItem xmlns:ds="http://schemas.openxmlformats.org/officeDocument/2006/customXml" ds:itemID="{7564FF5C-5BF9-4171-86E4-7D620A224BB2}"/>
</file>

<file path=customXml/itemProps4.xml><?xml version="1.0" encoding="utf-8"?>
<ds:datastoreItem xmlns:ds="http://schemas.openxmlformats.org/officeDocument/2006/customXml" ds:itemID="{2FCB01C7-9D7F-46CC-B881-82CC0E612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USER</cp:lastModifiedBy>
  <cp:revision>2</cp:revision>
  <dcterms:created xsi:type="dcterms:W3CDTF">2021-04-15T11:19:00Z</dcterms:created>
  <dcterms:modified xsi:type="dcterms:W3CDTF">2021-04-15T11:19:00Z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0x010100AD4A4B412D121249A1E197BF3A9AD733</vt:lpwstr>
  </property>
  <property fmtid="{D5CDD505-2E9C-101B-9397-08002B2CF9AE}" pid="3" name="_dlc_DocIdItemGuid">
    <vt:lpwstr>d311c786-ecd3-4b02-acfe-6ef70d0807a0</vt:lpwstr>
  </property>
</Properties>
</file>