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7" w:rsidRDefault="00A268F7" w:rsidP="00A268F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153"/>
        <w:gridCol w:w="155"/>
        <w:gridCol w:w="15001"/>
        <w:gridCol w:w="155"/>
        <w:gridCol w:w="153"/>
        <w:gridCol w:w="63"/>
      </w:tblGrid>
      <w:tr w:rsidR="00A268F7" w:rsidTr="000414B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предоставления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Style w:val="printe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ПРИВАТИЗАЦИИ ЖИЛИЩНОГО ФОНДА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274"/>
              <w:gridCol w:w="434"/>
              <w:gridCol w:w="11843"/>
            </w:tblGrid>
            <w:tr w:rsidR="00A268F7" w:rsidTr="000414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A268F7" w:rsidRDefault="00A268F7" w:rsidP="000414B5">
            <w:pPr>
              <w:spacing w:after="0"/>
              <w:jc w:val="center"/>
              <w:rPr>
                <w:rStyle w:val="printer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rPr>
          <w:trHeight w:val="5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6"/>
        <w:gridCol w:w="3758"/>
      </w:tblGrid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45"/>
              <w:gridCol w:w="2771"/>
            </w:tblGrid>
            <w:tr w:rsidR="00A268F7" w:rsidTr="000414B5">
              <w:trPr>
                <w:trHeight w:val="340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местного самоуправления, организации, осуществляющие передачу жилых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помещений в собственность граждан или оформляющие документы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(по договорам) на передачу жилья: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периода</w:t>
                  </w:r>
                </w:p>
              </w:tc>
            </w:tr>
            <w:tr w:rsidR="00A268F7" w:rsidTr="000414B5">
              <w:trPr>
                <w:trHeight w:val="1134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97"/>
              <w:gridCol w:w="3330"/>
              <w:gridCol w:w="97"/>
              <w:gridCol w:w="97"/>
            </w:tblGrid>
            <w:tr w:rsidR="00A268F7" w:rsidTr="000414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1-приватизация (жилье)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04.09.2014 № 548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4"/>
      </w:tblGrid>
      <w:tr w:rsidR="00A268F7" w:rsidTr="000414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8"/>
              <w:gridCol w:w="11296"/>
            </w:tblGrid>
            <w:tr w:rsidR="00A268F7" w:rsidTr="000414B5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Чендемеровская сельская администрация муниципального образования "Чендемеровское сельское поселение"</w:t>
                  </w: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6"/>
              <w:gridCol w:w="14128"/>
            </w:tblGrid>
            <w:tr w:rsidR="00A268F7" w:rsidTr="000414B5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723"/>
        <w:gridCol w:w="4723"/>
        <w:gridCol w:w="4723"/>
      </w:tblGrid>
      <w:tr w:rsidR="00A268F7" w:rsidTr="000414B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A268F7" w:rsidTr="00041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тип поселения: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код 1 - городские поселения и городские округа;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код 2 -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сельской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поселения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268F7" w:rsidTr="000414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A268F7" w:rsidTr="000414B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0608038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76869841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2 - сельские населенные пункты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410"/>
      </w:tblGrid>
      <w:tr w:rsidR="00A268F7" w:rsidTr="000414B5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Соколов Олег Никитьевич, Чендемеровская сельская администрация, МУ</w:t>
            </w:r>
          </w:p>
        </w:tc>
      </w:tr>
    </w:tbl>
    <w:p w:rsidR="00A268F7" w:rsidRDefault="00A268F7" w:rsidP="00A268F7">
      <w:pPr>
        <w:pStyle w:val="z-1"/>
      </w:pPr>
      <w:r>
        <w:t>Конец формы</w:t>
      </w:r>
    </w:p>
    <w:p w:rsidR="00A268F7" w:rsidRDefault="00A268F7" w:rsidP="00A268F7">
      <w:pPr>
        <w:pStyle w:val="z-"/>
      </w:pPr>
      <w:r>
        <w:t>Начало формы</w:t>
      </w:r>
    </w:p>
    <w:p w:rsidR="00A268F7" w:rsidRDefault="00A268F7" w:rsidP="00A268F7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0" w:name="Раздел_1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4170"/>
        <w:gridCol w:w="787"/>
      </w:tblGrid>
      <w:tr w:rsidR="00A268F7" w:rsidTr="000414B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8"/>
              <w:gridCol w:w="1130"/>
              <w:gridCol w:w="1412"/>
              <w:gridCol w:w="1412"/>
              <w:gridCol w:w="4518"/>
            </w:tblGrid>
            <w:tr w:rsidR="00A268F7" w:rsidTr="000414B5"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№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измерения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 ОКЕИ</w:t>
                  </w:r>
                </w:p>
              </w:tc>
              <w:tc>
                <w:tcPr>
                  <w:tcW w:w="16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Фактически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за год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Число приватизированных жилых помещений -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54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textAlignment w:val="bottom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в том числе:</w:t>
                  </w:r>
                </w:p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приватизированных квартир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54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приватизированных комнат в коммунальных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квартирах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Общая площадь приватизированных жилых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помещений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172.50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54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textAlignment w:val="bottom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том числе:</w:t>
                  </w:r>
                </w:p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приватизированных квартир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101.40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54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приватизированных комнат в коммунальных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квартирах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-"-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Число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деприватизированных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Общая площадь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деприватизированных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жилых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помещений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268F7" w:rsidRDefault="00A268F7" w:rsidP="00A268F7">
      <w:pPr>
        <w:pStyle w:val="z-1"/>
      </w:pPr>
      <w:r>
        <w:t>Конец формы</w:t>
      </w:r>
    </w:p>
    <w:p w:rsidR="00A268F7" w:rsidRDefault="00A268F7" w:rsidP="00A268F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11021"/>
      </w:tblGrid>
      <w:tr w:rsidR="00A268F7" w:rsidTr="000414B5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4270"/>
              <w:gridCol w:w="2441"/>
            </w:tblGrid>
            <w:tr w:rsidR="00A268F7" w:rsidTr="000414B5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2543"/>
        <w:gridCol w:w="2543"/>
        <w:gridCol w:w="2544"/>
        <w:gridCol w:w="706"/>
        <w:gridCol w:w="706"/>
        <w:gridCol w:w="5273"/>
      </w:tblGrid>
      <w:tr w:rsidR="00A268F7" w:rsidTr="00041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 xml:space="preserve">гражданина, осуществляющего </w:t>
            </w:r>
            <w:proofErr w:type="spell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предприн</w:t>
            </w:r>
            <w:proofErr w:type="gram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</w:t>
            </w:r>
            <w:proofErr w:type="spell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мательскую</w:t>
            </w:r>
            <w:proofErr w:type="spellEnd"/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23"/>
              <w:gridCol w:w="201"/>
              <w:gridCol w:w="898"/>
              <w:gridCol w:w="46"/>
            </w:tblGrid>
            <w:tr w:rsidR="00A268F7" w:rsidTr="000414B5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268F7" w:rsidTr="000414B5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Глава администрации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Соколов Олег Никитьевич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68F7" w:rsidTr="000414B5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(83633) 9-56-47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3"/>
                    <w:gridCol w:w="46"/>
                    <w:gridCol w:w="113"/>
                    <w:gridCol w:w="227"/>
                    <w:gridCol w:w="46"/>
                    <w:gridCol w:w="313"/>
                  </w:tblGrid>
                  <w:tr w:rsidR="00A268F7" w:rsidTr="000414B5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268F7" w:rsidRDefault="00A268F7" w:rsidP="000414B5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268F7" w:rsidRDefault="00A268F7" w:rsidP="000414B5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268F7" w:rsidRDefault="00A268F7" w:rsidP="000414B5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268F7" w:rsidRDefault="00A268F7" w:rsidP="000414B5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268F7" w:rsidRDefault="00A268F7" w:rsidP="000414B5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268F7" w:rsidRDefault="00A268F7" w:rsidP="000414B5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268F7" w:rsidTr="000414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268F7" w:rsidRDefault="00A268F7" w:rsidP="000414B5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268F7" w:rsidRDefault="00A268F7" w:rsidP="000414B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268F7" w:rsidRDefault="00A268F7" w:rsidP="00A268F7">
      <w:pPr>
        <w:pStyle w:val="z-1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410"/>
      </w:tblGrid>
      <w:tr w:rsidR="00A268F7" w:rsidTr="000414B5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8F7" w:rsidRDefault="00A268F7" w:rsidP="000414B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Соколов Олег Никитьевич, Чендемеровская сельская администрация, МУ</w:t>
            </w:r>
          </w:p>
        </w:tc>
      </w:tr>
    </w:tbl>
    <w:p w:rsidR="00A268F7" w:rsidRDefault="00A268F7" w:rsidP="00A268F7">
      <w:pPr>
        <w:spacing w:after="0"/>
        <w:rPr>
          <w:rFonts w:eastAsia="Times New Roman"/>
          <w:sz w:val="24"/>
          <w:szCs w:val="24"/>
        </w:rPr>
      </w:pPr>
    </w:p>
    <w:p w:rsidR="00EB5957" w:rsidRDefault="00EB5957"/>
    <w:sectPr w:rsidR="00EB5957" w:rsidSect="00A268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A268F7"/>
    <w:rsid w:val="002202BC"/>
    <w:rsid w:val="005D6E58"/>
    <w:rsid w:val="0062690D"/>
    <w:rsid w:val="00796DFC"/>
    <w:rsid w:val="00A268F7"/>
    <w:rsid w:val="00B903C5"/>
    <w:rsid w:val="00C50807"/>
    <w:rsid w:val="00C93B98"/>
    <w:rsid w:val="00CF140A"/>
    <w:rsid w:val="00D77868"/>
    <w:rsid w:val="00D94FFC"/>
    <w:rsid w:val="00EB5957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8F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8F7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A268F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8F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68F7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1e763e2-e96e-4a57-9320-975ea023b930">2017 год</_x041f__x0430__x043f__x043a__x0430_>
    <_x041e__x043f__x0438__x0441__x0430__x043d__x0438__x0435_ xmlns="6d7c22ec-c6a4-4777-88aa-bc3c76ac660e" xsi:nil="true"/>
    <_dlc_DocId xmlns="57504d04-691e-4fc4-8f09-4f19fdbe90f6">XXJ7TYMEEKJ2-2373-13</_dlc_DocId>
    <_dlc_DocIdUrl xmlns="57504d04-691e-4fc4-8f09-4f19fdbe90f6">
      <Url>https://vip.gov.mari.ru/sernur/chsp/_layouts/DocIdRedir.aspx?ID=XXJ7TYMEEKJ2-2373-13</Url>
      <Description>XXJ7TYMEEKJ2-2373-13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BA77BFE3AAE045BECCA24E8CC9A6B9" ma:contentTypeVersion="2" ma:contentTypeDescription="Создание документа." ma:contentTypeScope="" ma:versionID="aba700ca458c13e728c58797b2ef97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1e763e2-e96e-4a57-9320-975ea023b930" targetNamespace="http://schemas.microsoft.com/office/2006/metadata/properties" ma:root="true" ma:fieldsID="2c4334653ff6f9a2943ff877dde79a4e" ns2:_="" ns3:_="" ns4:_="">
    <xsd:import namespace="57504d04-691e-4fc4-8f09-4f19fdbe90f6"/>
    <xsd:import namespace="6d7c22ec-c6a4-4777-88aa-bc3c76ac660e"/>
    <xsd:import namespace="41e763e2-e96e-4a57-9320-975ea023b9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63e2-e96e-4a57-9320-975ea023b9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058AA-70FF-4AA9-9E6B-454369C8C361}"/>
</file>

<file path=customXml/itemProps2.xml><?xml version="1.0" encoding="utf-8"?>
<ds:datastoreItem xmlns:ds="http://schemas.openxmlformats.org/officeDocument/2006/customXml" ds:itemID="{A79F1358-4430-4B07-9A81-ACEF42B1B26A}"/>
</file>

<file path=customXml/itemProps3.xml><?xml version="1.0" encoding="utf-8"?>
<ds:datastoreItem xmlns:ds="http://schemas.openxmlformats.org/officeDocument/2006/customXml" ds:itemID="{7B54EDBD-4FAC-48FA-AE03-7BD89026B2D4}"/>
</file>

<file path=customXml/itemProps4.xml><?xml version="1.0" encoding="utf-8"?>
<ds:datastoreItem xmlns:ds="http://schemas.openxmlformats.org/officeDocument/2006/customXml" ds:itemID="{F4C78792-F909-4844-8957-B85E7C06C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приватизации жилищного фонда за 2016 год</dc:title>
  <dc:creator>Admin</dc:creator>
  <cp:lastModifiedBy>Admin</cp:lastModifiedBy>
  <cp:revision>1</cp:revision>
  <dcterms:created xsi:type="dcterms:W3CDTF">2017-02-07T08:15:00Z</dcterms:created>
  <dcterms:modified xsi:type="dcterms:W3CDTF">2017-02-07T08:19:00Z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0x0101003ABA77BFE3AAE045BECCA24E8CC9A6B9</vt:lpwstr>
  </property>
  <property fmtid="{D5CDD505-2E9C-101B-9397-08002B2CF9AE}" pid="3" name="_dlc_DocIdItemGuid">
    <vt:lpwstr>9f6ff6b1-be44-49ad-854a-1563e01c185b</vt:lpwstr>
  </property>
</Properties>
</file>