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EF" w:rsidRPr="004E67EF" w:rsidRDefault="004E67EF" w:rsidP="004E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СЖИЖЕННЫЙ ГАЗ ТРЕБУЕТ</w:t>
      </w:r>
    </w:p>
    <w:p w:rsidR="004E67EF" w:rsidRPr="004E67EF" w:rsidRDefault="004E67EF" w:rsidP="004E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СОБЛЮДЕНИЯ ПРАВИЛ БЕЗОПАСНОСТИ</w:t>
      </w:r>
    </w:p>
    <w:p w:rsidR="004E67EF" w:rsidRPr="004E67EF" w:rsidRDefault="004E67EF" w:rsidP="004E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67EF" w:rsidRPr="004E67EF" w:rsidRDefault="004E67EF" w:rsidP="004E6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республике более 20 тысяч семей пользуются баллонами </w:t>
      </w:r>
      <w:proofErr w:type="gramStart"/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сжиженным газом.  При этом немногие знают, что последствия взрыва сжиженного газа значительно серьезнее по сравнению с взрывом природного газа. В качестве примера можно привести взрыв жилого дома на Сернурском тракте в феврале 2003 года, когда дом был разрушен, пострадали люди. </w:t>
      </w:r>
    </w:p>
    <w:p w:rsidR="004E67EF" w:rsidRPr="004E67EF" w:rsidRDefault="004E67EF" w:rsidP="004E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Сжиженный газ тяжелее воздуха и даже при незначительной утечке может накапливаться в углублениях, через щели проникать под пол, таким </w:t>
      </w:r>
      <w:proofErr w:type="gramStart"/>
      <w:r w:rsidRPr="004E6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4E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достигая взрывоопасной концентрации. Поэтому даже незначительная утечка сжиженного газа чрезвычайно опасна. Чтобы этого избежать, нужно придерживаться несложных правил безопасного пользования сжиженного газа в быту. </w:t>
      </w:r>
    </w:p>
    <w:p w:rsidR="004E67EF" w:rsidRPr="004E67EF" w:rsidRDefault="004E67EF" w:rsidP="004E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67EF" w:rsidRPr="004E67EF" w:rsidRDefault="004E67EF" w:rsidP="004E6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Приобретение баллонов   </w:t>
      </w:r>
    </w:p>
    <w:p w:rsidR="004E67EF" w:rsidRPr="004E67EF" w:rsidRDefault="004E67EF" w:rsidP="004E6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Баллоны сжиженного газа находятся под давлением и должны заправляться на специальных заправочных станциях ООО "Газпром газораспределение Йошкар-Ола". Это позволяет предотвратить разрыв стенок баллона из-за избыточного давления в результате переполнения. В последнее время появились предприимчивые люди, продающие газовые баллоны с просроченным сроком освидетельствования, без весового контроля, с повреждениями корпуса, не покрашенные и т.п. Приобретение таких баллонов чревато самыми серьезными последствиями.</w:t>
      </w:r>
    </w:p>
    <w:p w:rsidR="004E67EF" w:rsidRPr="004E67EF" w:rsidRDefault="004E67EF" w:rsidP="004E6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Недопустимо заправлять бытовые газовые баллоны на газозаправочных станциях, не имеющих соответствующее разрешение Управления </w:t>
      </w:r>
      <w:proofErr w:type="spellStart"/>
      <w:r w:rsidRPr="004E6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4E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Марий Эл и производственную базу для обслуживания, освидетельствования, ремонта и покраски бытовых баллонов. В  Республике Марий Эл производственная база имеется только в ООО "Газпром газораспределение Йошкар-Ола". Кроме того, здесь при приобретении баллонов выдается пакет документов по правилам безопасного пользования баллонами.  </w:t>
      </w:r>
    </w:p>
    <w:p w:rsidR="004E67EF" w:rsidRPr="004E67EF" w:rsidRDefault="004E67EF" w:rsidP="004E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4E67EF" w:rsidRPr="004E67EF" w:rsidRDefault="004E67EF" w:rsidP="004E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4E67EF" w:rsidRPr="004E67EF" w:rsidRDefault="004E67EF" w:rsidP="004E6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Использование баллонов</w:t>
      </w:r>
    </w:p>
    <w:p w:rsidR="004E67EF" w:rsidRPr="004E67EF" w:rsidRDefault="004E67EF" w:rsidP="004E6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пожарной безопасности запрещено устанавливать баллоны в жилых помещениях, только снаружи, в специальных шкафах. Они должны быть защищены от прямых солнечных лучей, так как при нагреве баллона значительно возрастает внутреннее давление газа. </w:t>
      </w:r>
    </w:p>
    <w:p w:rsidR="004E67EF" w:rsidRPr="004E67EF" w:rsidRDefault="004E67EF" w:rsidP="004E6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Газобаллонные установки должны эксплуатироваться с исправными редукторами, в противном случае, избыточное давление газа, поступающего на плиту, может привести к его утечке. При замене баллона необходимо убедиться в исправности вентиля. Перекрыв его и дождавшись, когда погаснет зажженная горелка, можно отсоединить газовый редуктор от баллона. </w:t>
      </w:r>
    </w:p>
    <w:p w:rsidR="004E67EF" w:rsidRPr="004E67EF" w:rsidRDefault="004E67EF" w:rsidP="004E6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производить любой ремонт баллонов, заполненных газом, в том числе ремонт вентилей. Техническое освидетельствование баллонов должно производится тольк</w:t>
      </w:r>
      <w:proofErr w:type="gramStart"/>
      <w:r w:rsidRPr="004E67EF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4E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"Газпром газораспределение Йошкар-Ола" и его подразделениями в городах и районах республики.   Не разрешается оставлять баллоны </w:t>
      </w:r>
      <w:proofErr w:type="gramStart"/>
      <w:r w:rsidRPr="004E67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E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сжиженным газом на открытых площадках и во дворах жилых домов, в дачных и садовых поселках. Категорически запрещается хранить баллоны в подвальных помещениях многоквартирных жилых домов. </w:t>
      </w:r>
    </w:p>
    <w:p w:rsidR="008C48BA" w:rsidRDefault="004E67EF" w:rsidP="004E67EF">
      <w:pPr>
        <w:spacing w:after="0" w:line="240" w:lineRule="auto"/>
        <w:ind w:firstLine="708"/>
        <w:jc w:val="both"/>
      </w:pPr>
      <w:r w:rsidRPr="004E67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Баллоны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сжиженным газом, используемые в 2-х этажных домах, должны быть зарегистрированы  в ООО "Газпром газораспределение Йошкар-Ола". В жилых домах выше 3-х этажей использование баллонов запрещено, газоснабжение таких домов должно осуществляться только из групповых подзе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мных емкостей.  </w:t>
      </w:r>
    </w:p>
    <w:sectPr w:rsidR="008C48BA" w:rsidSect="008C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7EF"/>
    <w:rsid w:val="004E67EF"/>
    <w:rsid w:val="008C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XXJ7TYMEEKJ2-1621-5</_dlc_DocId>
    <_dlc_DocIdUrl xmlns="57504d04-691e-4fc4-8f09-4f19fdbe90f6">
      <Url>http://spsearch.gov.mari.ru:32643/sernur/_layouts/DocIdRedir.aspx?ID=XXJ7TYMEEKJ2-1621-5</Url>
      <Description>XXJ7TYMEEKJ2-1621-5</Description>
    </_dlc_DocIdUrl>
    <_x0413__x043e__x0434_ xmlns="2f4694f7-3005-4ec9-bb9e-4092e2be6995">2014 год</_x0413__x043e__x0434_>
    <_x0032_020_x0020__x0433__x043e__x0434_ xmlns="2f4694f7-3005-4ec9-bb9e-4092e2be6995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EF3B3939497346AD937AF7927B9FD8" ma:contentTypeVersion="3" ma:contentTypeDescription="Создание документа." ma:contentTypeScope="" ma:versionID="a866333c97db558cf82d540715a27a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f4694f7-3005-4ec9-bb9e-4092e2be6995" targetNamespace="http://schemas.microsoft.com/office/2006/metadata/properties" ma:root="true" ma:fieldsID="290fb0548a11f25d286cbacd4f841a39" ns2:_="" ns3:_="" ns4:_="">
    <xsd:import namespace="57504d04-691e-4fc4-8f09-4f19fdbe90f6"/>
    <xsd:import namespace="6d7c22ec-c6a4-4777-88aa-bc3c76ac660e"/>
    <xsd:import namespace="2f4694f7-3005-4ec9-bb9e-4092e2be69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032_020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694f7-3005-4ec9-bb9e-4092e2be699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папка" ma:default="2021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</xsd:restriction>
      </xsd:simpleType>
    </xsd:element>
    <xsd:element name="_x0032_020_x0020__x0433__x043e__x0434_" ma:index="13" nillable="true" ma:displayName="2020 год" ma:internalName="_x0032_020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C159D-6A52-40F5-8B09-5AA4EE248985}"/>
</file>

<file path=customXml/itemProps2.xml><?xml version="1.0" encoding="utf-8"?>
<ds:datastoreItem xmlns:ds="http://schemas.openxmlformats.org/officeDocument/2006/customXml" ds:itemID="{B71D2EDF-3D8C-4BF9-9BF1-05738806525F}"/>
</file>

<file path=customXml/itemProps3.xml><?xml version="1.0" encoding="utf-8"?>
<ds:datastoreItem xmlns:ds="http://schemas.openxmlformats.org/officeDocument/2006/customXml" ds:itemID="{C21B5A09-F008-4F5E-A8D4-90AD9226B712}"/>
</file>

<file path=customXml/itemProps4.xml><?xml version="1.0" encoding="utf-8"?>
<ds:datastoreItem xmlns:ds="http://schemas.openxmlformats.org/officeDocument/2006/customXml" ds:itemID="{4096C228-96C5-4540-BDBC-22A9F2C47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Cжиженный газ требует соблюдения правил безопасности</dc:title>
  <dc:creator>Мамаев</dc:creator>
  <cp:lastModifiedBy>Мамаев</cp:lastModifiedBy>
  <cp:revision>1</cp:revision>
  <dcterms:created xsi:type="dcterms:W3CDTF">2014-03-03T07:37:00Z</dcterms:created>
  <dcterms:modified xsi:type="dcterms:W3CDTF">2014-03-03T07:39:00Z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0x010100A3EF3B3939497346AD937AF7927B9FD8</vt:lpwstr>
  </property>
  <property fmtid="{D5CDD505-2E9C-101B-9397-08002B2CF9AE}" pid="3" name="_dlc_DocIdItemGuid">
    <vt:lpwstr>431c9403-3995-4c11-8229-079294438fd4</vt:lpwstr>
  </property>
</Properties>
</file>